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77B55" w14:textId="77777777" w:rsidR="00A77B3E" w:rsidRDefault="00E62729">
      <w:pPr>
        <w:jc w:val="center"/>
        <w:rPr>
          <w:b/>
          <w:caps/>
        </w:rPr>
      </w:pPr>
      <w:r>
        <w:rPr>
          <w:b/>
          <w:caps/>
        </w:rPr>
        <w:t>Zarządzenie Nr OR.18.2021</w:t>
      </w:r>
      <w:r>
        <w:rPr>
          <w:b/>
          <w:caps/>
        </w:rPr>
        <w:br/>
        <w:t>Burmistrza Miasta Redy</w:t>
      </w:r>
    </w:p>
    <w:p w14:paraId="7543347B" w14:textId="77777777" w:rsidR="00A77B3E" w:rsidRDefault="00E62729">
      <w:pPr>
        <w:spacing w:before="40" w:after="40"/>
        <w:jc w:val="center"/>
        <w:rPr>
          <w:b/>
          <w:caps/>
        </w:rPr>
      </w:pPr>
      <w:r>
        <w:t>z dnia 17 września 2021 r.</w:t>
      </w:r>
    </w:p>
    <w:p w14:paraId="2E415343" w14:textId="77777777" w:rsidR="00A77B3E" w:rsidRDefault="00E62729">
      <w:pPr>
        <w:keepNext/>
        <w:spacing w:after="240"/>
        <w:jc w:val="center"/>
      </w:pPr>
      <w:r>
        <w:rPr>
          <w:b/>
        </w:rPr>
        <w:t>w sprawie powołania Komisji ds. Budżetu Obywatelskiego.</w:t>
      </w:r>
    </w:p>
    <w:p w14:paraId="1B23FF7E" w14:textId="77777777" w:rsidR="00A77B3E" w:rsidRDefault="00E62729">
      <w:pPr>
        <w:keepLines/>
        <w:spacing w:before="120" w:after="120"/>
        <w:ind w:firstLine="227"/>
      </w:pPr>
      <w:r>
        <w:t>Na podstawie art. 30 ust. 1 i 2 pkt 2 ustawy z dnia 8 marca 1990 r. o samorządzie gminnym  (</w:t>
      </w:r>
      <w:proofErr w:type="spellStart"/>
      <w:r>
        <w:t>t.j</w:t>
      </w:r>
      <w:proofErr w:type="spellEnd"/>
      <w:r>
        <w:t>. Dz. U. z 2021 r. poz. </w:t>
      </w:r>
      <w:r>
        <w:t xml:space="preserve">1372), § 4 ust. 1 uchwały nr XXXI/334/2021 Rady Miejskiej w Redzie z dnia 29 kwietnia 2021 r. w sprawie przeprowadzenia na terenie miasta Redy konsultacji społecznych dotyczących Budżetu Obywatelskiego na 2022 rok (Dz. Urz. Woj. Pomorskiego z dnia 27 maja </w:t>
      </w:r>
      <w:r>
        <w:t>2021 r. poz. 1970) zarządzam, co następuje:</w:t>
      </w:r>
    </w:p>
    <w:p w14:paraId="4F0D498F" w14:textId="77777777" w:rsidR="00A77B3E" w:rsidRDefault="00E6272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Powołuje się Komisję ds. Budżetu Obywatelskiego, zwaną dalej Komisją, działającą</w:t>
      </w:r>
      <w:r>
        <w:br/>
        <w:t>w następującym składzie:</w:t>
      </w:r>
    </w:p>
    <w:p w14:paraId="4BCBC30C" w14:textId="77777777" w:rsidR="00A77B3E" w:rsidRDefault="00E6272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Karolina </w:t>
      </w:r>
      <w:proofErr w:type="spellStart"/>
      <w:r>
        <w:rPr>
          <w:color w:val="000000"/>
          <w:u w:color="000000"/>
        </w:rPr>
        <w:t>Bochan</w:t>
      </w:r>
      <w:proofErr w:type="spellEnd"/>
      <w:r>
        <w:rPr>
          <w:color w:val="000000"/>
          <w:u w:color="000000"/>
        </w:rPr>
        <w:t xml:space="preserve"> – Przewodnicząca Komisji Oświaty Rady Miejskiej w Redzie;</w:t>
      </w:r>
    </w:p>
    <w:p w14:paraId="630683DD" w14:textId="77777777" w:rsidR="00A77B3E" w:rsidRDefault="00E6272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Mariusz Kreft – Wi</w:t>
      </w:r>
      <w:r>
        <w:rPr>
          <w:color w:val="000000"/>
          <w:u w:color="000000"/>
        </w:rPr>
        <w:t>ceprzewodniczący Komisji Zdrowia, Polityki Prorodzinnej i Społecznej Rady Miejskiej w Redzie;</w:t>
      </w:r>
    </w:p>
    <w:p w14:paraId="0BFDB3B1" w14:textId="77777777" w:rsidR="00A77B3E" w:rsidRDefault="00E6272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Małgorzata Lewińska – Wiceprzewodnicząca Rady Miejskiej w Redzie;</w:t>
      </w:r>
    </w:p>
    <w:p w14:paraId="1EE35130" w14:textId="77777777" w:rsidR="00A77B3E" w:rsidRDefault="00E6272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Violetta Mackiewicz-</w:t>
      </w:r>
      <w:proofErr w:type="spellStart"/>
      <w:r>
        <w:rPr>
          <w:color w:val="000000"/>
          <w:u w:color="000000"/>
        </w:rPr>
        <w:t>Sasiak</w:t>
      </w:r>
      <w:proofErr w:type="spellEnd"/>
      <w:r>
        <w:rPr>
          <w:color w:val="000000"/>
          <w:u w:color="000000"/>
        </w:rPr>
        <w:t xml:space="preserve"> – Wiceprzewodnicząca Komisji Rewizyjnej Rady Miejskiej w Redzie</w:t>
      </w:r>
      <w:r>
        <w:rPr>
          <w:color w:val="000000"/>
          <w:u w:color="000000"/>
        </w:rPr>
        <w:t>;</w:t>
      </w:r>
    </w:p>
    <w:p w14:paraId="11AE67A5" w14:textId="77777777" w:rsidR="00A77B3E" w:rsidRDefault="00E6272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Katarzyna </w:t>
      </w:r>
      <w:proofErr w:type="spellStart"/>
      <w:r>
        <w:rPr>
          <w:color w:val="000000"/>
          <w:u w:color="000000"/>
        </w:rPr>
        <w:t>Osiecka-Brzeska</w:t>
      </w:r>
      <w:proofErr w:type="spellEnd"/>
      <w:r>
        <w:rPr>
          <w:color w:val="000000"/>
          <w:u w:color="000000"/>
        </w:rPr>
        <w:t xml:space="preserve"> – Przewodnicząca Komisji Finansów i Budżetu Rady Miejskiej w Redzie;</w:t>
      </w:r>
    </w:p>
    <w:p w14:paraId="6ACAEA2C" w14:textId="77777777" w:rsidR="00A77B3E" w:rsidRDefault="00E6272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Emilia </w:t>
      </w:r>
      <w:proofErr w:type="spellStart"/>
      <w:r>
        <w:rPr>
          <w:color w:val="000000"/>
          <w:u w:color="000000"/>
        </w:rPr>
        <w:t>Sawicka-Lieder</w:t>
      </w:r>
      <w:proofErr w:type="spellEnd"/>
      <w:r>
        <w:rPr>
          <w:color w:val="000000"/>
          <w:u w:color="000000"/>
        </w:rPr>
        <w:t xml:space="preserve"> – Wiceprzewodnicząca Komisji Oświaty Rady Miejskiej w Redzie.</w:t>
      </w:r>
    </w:p>
    <w:p w14:paraId="058693E6" w14:textId="77777777" w:rsidR="00A77B3E" w:rsidRDefault="00E6272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Wyznacza się do obsługi </w:t>
      </w:r>
      <w:proofErr w:type="spellStart"/>
      <w:r>
        <w:rPr>
          <w:color w:val="000000"/>
          <w:u w:color="000000"/>
        </w:rPr>
        <w:t>techniczno</w:t>
      </w:r>
      <w:proofErr w:type="spellEnd"/>
      <w:r>
        <w:rPr>
          <w:color w:val="000000"/>
          <w:u w:color="000000"/>
        </w:rPr>
        <w:t xml:space="preserve"> - organizacyjnej Komisji oraz d</w:t>
      </w:r>
      <w:r>
        <w:rPr>
          <w:color w:val="000000"/>
          <w:u w:color="000000"/>
        </w:rPr>
        <w:t>o konsultowania i wydawania opinii  zgłaszanych projektów:</w:t>
      </w:r>
    </w:p>
    <w:p w14:paraId="16E4800D" w14:textId="77777777" w:rsidR="00A77B3E" w:rsidRDefault="00E6272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Marka Kopickiego - Kierownika  Referatu Inwestycji i Inżynierii Miejskiej Urzędu Miasta w Redzie;</w:t>
      </w:r>
    </w:p>
    <w:p w14:paraId="57112D9D" w14:textId="77777777" w:rsidR="00A77B3E" w:rsidRDefault="00E6272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Hannę Szcześniak - Zastępcę Kierownika Referatu Urbanistyki i Architektury Urzędu Miasta w Re</w:t>
      </w:r>
      <w:r>
        <w:rPr>
          <w:color w:val="000000"/>
          <w:u w:color="000000"/>
        </w:rPr>
        <w:t>dzie;</w:t>
      </w:r>
    </w:p>
    <w:p w14:paraId="490FD765" w14:textId="77777777" w:rsidR="00A77B3E" w:rsidRDefault="00E6272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Marlenę Ziółkowską - Starszego Inspektora Referatu Gospodarki Nieruchomościami Urzędu Miasta w Redzie;</w:t>
      </w:r>
    </w:p>
    <w:p w14:paraId="7FC72517" w14:textId="77777777" w:rsidR="00A77B3E" w:rsidRDefault="00E6272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Paulinę </w:t>
      </w:r>
      <w:proofErr w:type="spellStart"/>
      <w:r>
        <w:rPr>
          <w:color w:val="000000"/>
          <w:u w:color="000000"/>
        </w:rPr>
        <w:t>Kleppin</w:t>
      </w:r>
      <w:proofErr w:type="spellEnd"/>
      <w:r>
        <w:rPr>
          <w:color w:val="000000"/>
          <w:u w:color="000000"/>
        </w:rPr>
        <w:t xml:space="preserve"> - Inspektora Referatu Zamówień Publicznych i Funduszy Zewnętrznych Urzędu Miasta w Redzie;</w:t>
      </w:r>
    </w:p>
    <w:p w14:paraId="15E6D6AC" w14:textId="77777777" w:rsidR="00A77B3E" w:rsidRDefault="00E6272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Kamilę Sikora - </w:t>
      </w:r>
      <w:r>
        <w:rPr>
          <w:color w:val="000000"/>
          <w:u w:color="000000"/>
        </w:rPr>
        <w:t>Podinspektora ds. kontroli w Urzędzie Miasta w Redzie.</w:t>
      </w:r>
    </w:p>
    <w:p w14:paraId="53C64CF0" w14:textId="77777777" w:rsidR="00A77B3E" w:rsidRDefault="00E6272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działa zgodnie z zasadami zawartymi w załączniku nr 1 do uchwały nr XXXI/334/2021 Rady Miejskiej w Redzie z dnia 29 kwietnia 2021 r. w sprawie przeprowadzenia na terenie miasta Redy konsulta</w:t>
      </w:r>
      <w:r>
        <w:rPr>
          <w:color w:val="000000"/>
          <w:u w:color="000000"/>
        </w:rPr>
        <w:t>cji społecznych dotyczących Budżetu Obywatelskiego na 2022 rok.</w:t>
      </w:r>
    </w:p>
    <w:p w14:paraId="798285D3" w14:textId="77777777" w:rsidR="00A77B3E" w:rsidRDefault="00E6272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Ustala się „Kartę analizy zgłoszonego projektu”, która stanowi załącznik nr 4  do  uchwały nr XXXI/334/2021 Rady Miejskiej w Redzie z dnia 29 kwietnia 2021 r. w sprawie przeprowadzenia na</w:t>
      </w:r>
      <w:r>
        <w:rPr>
          <w:color w:val="000000"/>
          <w:u w:color="000000"/>
        </w:rPr>
        <w:t xml:space="preserve"> terenie miasta Redy konsultacji społecznych dotyczących Budżetu Obywatelskiego na 2022 rok.</w:t>
      </w:r>
    </w:p>
    <w:p w14:paraId="1F54EC69" w14:textId="77777777" w:rsidR="00A77B3E" w:rsidRDefault="00E6272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Zobowiązuje się kierowników referatów Urzędu Miasta w Redzie oraz kierowników miejskich jednostek organizacyjnych do współdziałania oraz udzielenia niezbędnej</w:t>
      </w:r>
      <w:r>
        <w:rPr>
          <w:color w:val="000000"/>
          <w:u w:color="000000"/>
        </w:rPr>
        <w:t xml:space="preserve"> pomocy we wszelkich sprawach związanych z zakresem zadań Komisji, a pozostających we właściwości danego referatu bądź jednostki.</w:t>
      </w:r>
    </w:p>
    <w:p w14:paraId="4437C344" w14:textId="77777777" w:rsidR="00E76492" w:rsidRDefault="00E62729" w:rsidP="00E764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Nadzór nad wykonaniem zarządzenia powierza się Sekretarzowi Miasta Redy oraz Skarbnikowi Miasta Redy.</w:t>
      </w:r>
    </w:p>
    <w:p w14:paraId="1A4A0372" w14:textId="2A4AE2BE" w:rsidR="00A77B3E" w:rsidRDefault="00E62729" w:rsidP="00E764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 </w:t>
      </w:r>
    </w:p>
    <w:p w14:paraId="2472DAB9" w14:textId="77777777" w:rsidR="00A77B3E" w:rsidRDefault="00E6272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B2D02" w14:paraId="20B01D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3DA86C" w14:textId="77777777" w:rsidR="002B2D02" w:rsidRDefault="002B2D0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732070" w14:textId="77777777" w:rsidR="002B2D02" w:rsidRDefault="00E62729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1F57C761" w14:textId="15E9611A" w:rsidR="00A77B3E" w:rsidRDefault="00A77B3E" w:rsidP="00E76492">
      <w:pPr>
        <w:spacing w:before="120" w:after="120"/>
        <w:ind w:left="283" w:firstLine="227"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2DB44" w14:textId="77777777" w:rsidR="00E62729" w:rsidRDefault="00E62729">
      <w:r>
        <w:separator/>
      </w:r>
    </w:p>
  </w:endnote>
  <w:endnote w:type="continuationSeparator" w:id="0">
    <w:p w14:paraId="0D4E33D1" w14:textId="77777777" w:rsidR="00E62729" w:rsidRDefault="00E62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2B2D02" w14:paraId="71EC2217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4F2E224" w14:textId="77777777" w:rsidR="002B2D02" w:rsidRDefault="00E62729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AEA74D91-BA1F-49C4-AF65-EB2237D17C57.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4DA333A" w14:textId="77777777" w:rsidR="002B2D02" w:rsidRDefault="00E6272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E4C2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E4CD76" w14:textId="77777777" w:rsidR="002B2D02" w:rsidRDefault="002B2D0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1419B" w14:textId="77777777" w:rsidR="00E62729" w:rsidRDefault="00E62729">
      <w:r>
        <w:separator/>
      </w:r>
    </w:p>
  </w:footnote>
  <w:footnote w:type="continuationSeparator" w:id="0">
    <w:p w14:paraId="042E4E1A" w14:textId="77777777" w:rsidR="00E62729" w:rsidRDefault="00E627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B2D02"/>
    <w:rsid w:val="00A77B3E"/>
    <w:rsid w:val="00AE4C2C"/>
    <w:rsid w:val="00CA2A55"/>
    <w:rsid w:val="00E62729"/>
    <w:rsid w:val="00E7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34114"/>
  <w15:docId w15:val="{C80F5F8D-E217-413C-8783-EDC7A1DAC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OR.18.2021 z dnia 17 września 2021 r.</dc:title>
  <dc:subject>w sprawie powołania Komisji ds. Budżetu Obywatelskiego.</dc:subject>
  <dc:creator>hjaniak</dc:creator>
  <cp:lastModifiedBy>Hanna Janiak</cp:lastModifiedBy>
  <cp:revision>4</cp:revision>
  <dcterms:created xsi:type="dcterms:W3CDTF">2021-09-22T14:31:00Z</dcterms:created>
  <dcterms:modified xsi:type="dcterms:W3CDTF">2021-09-22T14:32:00Z</dcterms:modified>
  <cp:category>Akt prawny</cp:category>
</cp:coreProperties>
</file>