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na referenta/samodzielnego referenta/ specjalisty/ na czas określony - na czas realizacji zadań dot. dodatku węglowego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innych paliw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Ochrony Środowiska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Kamiński - Zastępca Burmistrza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Frankowska - Kierownik Referatu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Ochrony Środowiska 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Iwona Baltyn – Specjalista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Sporządził/Zatwierdził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H.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F./H.J. 30.08.2022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B9A5428D-260C-4E4C-BC68-28AF36AE6383.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OR.22.2022 z dnia 30 sierpnia 2022 r.</dc:title>
  <dc:subject>w sprawie powołania Komisji Rekrutacyjnej do przeprowadzenia  naboru na wolne stanowisko urzędnicze.</dc:subject>
  <dc:creator>hjaniak</dc:creator>
  <cp:lastModifiedBy>hjaniak</cp:lastModifiedBy>
  <cp:revision>1</cp:revision>
  <dcterms:created xsi:type="dcterms:W3CDTF">2022-09-01T13:13:36Z</dcterms:created>
  <dcterms:modified xsi:type="dcterms:W3CDTF">2022-09-01T13:13:36Z</dcterms:modified>
  <cp:category>Akt prawny</cp:category>
</cp:coreProperties>
</file>