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7B6B96E1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B73BF9">
        <w:rPr>
          <w:rFonts w:ascii="Times New Roman" w:eastAsia="Times New Roman" w:hAnsi="Times New Roman" w:cs="Times New Roman"/>
          <w:b/>
          <w:bCs/>
          <w:caps/>
          <w:lang w:eastAsia="pl-PL"/>
        </w:rPr>
        <w:t>……………..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B73BF9">
        <w:rPr>
          <w:rFonts w:ascii="Times New Roman" w:eastAsia="Times New Roman" w:hAnsi="Times New Roman" w:cs="Times New Roman"/>
          <w:b/>
          <w:lang w:eastAsia="pl-PL"/>
        </w:rPr>
        <w:t>………………</w:t>
      </w:r>
      <w:r w:rsidR="009B7786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5B71B4">
        <w:rPr>
          <w:rFonts w:ascii="Times New Roman" w:eastAsia="Times New Roman" w:hAnsi="Times New Roman" w:cs="Times New Roman"/>
          <w:b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1592DFC3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73BF9">
        <w:rPr>
          <w:rFonts w:ascii="Times New Roman" w:eastAsia="Times New Roman" w:hAnsi="Times New Roman" w:cs="Times New Roman"/>
          <w:lang w:eastAsia="pl-PL"/>
        </w:rPr>
        <w:t>…………………….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5B71B4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64A3FD3D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A7627D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A7627D">
        <w:rPr>
          <w:rFonts w:ascii="Times New Roman" w:eastAsia="Times New Roman" w:hAnsi="Times New Roman" w:cs="Times New Roman"/>
          <w:lang w:eastAsia="pl-PL"/>
        </w:rPr>
        <w:t>559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</w:t>
      </w:r>
      <w:r w:rsidR="0037696D">
        <w:rPr>
          <w:rFonts w:ascii="Times New Roman" w:hAnsi="Times New Roman" w:cs="Times New Roman"/>
        </w:rPr>
        <w:t xml:space="preserve"> </w:t>
      </w:r>
      <w:r w:rsidR="0037696D">
        <w:rPr>
          <w:rFonts w:ascii="Times New Roman" w:eastAsia="Times New Roman" w:hAnsi="Times New Roman" w:cs="Times New Roman"/>
          <w:lang w:eastAsia="pl-PL"/>
        </w:rPr>
        <w:t>ze zm.</w:t>
      </w:r>
      <w:r w:rsidR="009B7045" w:rsidRPr="009B7045">
        <w:rPr>
          <w:rFonts w:ascii="Times New Roman" w:hAnsi="Times New Roman" w:cs="Times New Roman"/>
        </w:rPr>
        <w:t>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5DC9205A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>
        <w:rPr>
          <w:rFonts w:ascii="Times New Roman" w:eastAsia="Times New Roman" w:hAnsi="Times New Roman" w:cs="Times New Roman"/>
          <w:lang w:eastAsia="pl-PL"/>
        </w:rPr>
        <w:t>Projektowanej 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>
        <w:rPr>
          <w:rFonts w:ascii="Times New Roman" w:eastAsia="Times New Roman" w:hAnsi="Times New Roman" w:cs="Times New Roman"/>
          <w:lang w:eastAsia="pl-PL"/>
        </w:rPr>
        <w:t>publicz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nej,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AB4A1C">
        <w:rPr>
          <w:rFonts w:ascii="Times New Roman" w:eastAsia="Times New Roman" w:hAnsi="Times New Roman" w:cs="Times New Roman"/>
          <w:lang w:eastAsia="pl-PL"/>
        </w:rPr>
        <w:t>pomiędzy ulicami: Prostą i A</w:t>
      </w:r>
      <w:r w:rsidR="00A7627D">
        <w:rPr>
          <w:rFonts w:ascii="Times New Roman" w:eastAsia="Times New Roman" w:hAnsi="Times New Roman" w:cs="Times New Roman"/>
          <w:lang w:eastAsia="pl-PL"/>
        </w:rPr>
        <w:t>ntoniego</w:t>
      </w:r>
      <w:r w:rsidR="00AB4A1C">
        <w:rPr>
          <w:rFonts w:ascii="Times New Roman" w:eastAsia="Times New Roman" w:hAnsi="Times New Roman" w:cs="Times New Roman"/>
          <w:lang w:eastAsia="pl-PL"/>
        </w:rPr>
        <w:t> Abrahama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</w:t>
      </w:r>
      <w:r w:rsidR="00A7627D">
        <w:rPr>
          <w:rFonts w:ascii="Times New Roman" w:eastAsia="Times New Roman" w:hAnsi="Times New Roman" w:cs="Times New Roman"/>
          <w:lang w:eastAsia="pl-PL"/>
        </w:rPr>
        <w:t> 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DE1B24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DE1B24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50AC">
        <w:rPr>
          <w:rFonts w:ascii="Times New Roman" w:eastAsia="Times New Roman" w:hAnsi="Times New Roman" w:cs="Times New Roman"/>
          <w:lang w:eastAsia="pl-PL"/>
        </w:rPr>
        <w:t>13</w:t>
      </w:r>
      <w:r w:rsidR="00B73BF9">
        <w:rPr>
          <w:rFonts w:ascii="Times New Roman" w:eastAsia="Times New Roman" w:hAnsi="Times New Roman" w:cs="Times New Roman"/>
          <w:lang w:eastAsia="pl-PL"/>
        </w:rPr>
        <w:t>5</w:t>
      </w:r>
      <w:r w:rsidR="006650AC">
        <w:rPr>
          <w:rFonts w:ascii="Times New Roman" w:eastAsia="Times New Roman" w:hAnsi="Times New Roman" w:cs="Times New Roman"/>
          <w:lang w:eastAsia="pl-PL"/>
        </w:rPr>
        <w:t>/</w:t>
      </w:r>
      <w:r w:rsidR="00AB4A1C">
        <w:rPr>
          <w:rFonts w:ascii="Times New Roman" w:eastAsia="Times New Roman" w:hAnsi="Times New Roman" w:cs="Times New Roman"/>
          <w:lang w:eastAsia="pl-PL"/>
        </w:rPr>
        <w:t>1</w:t>
      </w:r>
      <w:r w:rsidR="00B73BF9">
        <w:rPr>
          <w:rFonts w:ascii="Times New Roman" w:eastAsia="Times New Roman" w:hAnsi="Times New Roman" w:cs="Times New Roman"/>
          <w:lang w:eastAsia="pl-PL"/>
        </w:rPr>
        <w:t>1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9722D">
        <w:rPr>
          <w:rFonts w:ascii="Times New Roman" w:eastAsia="Times New Roman" w:hAnsi="Times New Roman" w:cs="Times New Roman"/>
          <w:lang w:eastAsia="pl-PL"/>
        </w:rPr>
        <w:t>i</w:t>
      </w:r>
      <w:r w:rsidR="00A7627D">
        <w:rPr>
          <w:rFonts w:ascii="Times New Roman" w:eastAsia="Times New Roman" w:hAnsi="Times New Roman" w:cs="Times New Roman"/>
          <w:lang w:eastAsia="pl-PL"/>
        </w:rPr>
        <w:t> </w:t>
      </w:r>
      <w:r w:rsidR="006650AC">
        <w:rPr>
          <w:rFonts w:ascii="Times New Roman" w:eastAsia="Times New Roman" w:hAnsi="Times New Roman" w:cs="Times New Roman"/>
          <w:lang w:eastAsia="pl-PL"/>
        </w:rPr>
        <w:t>13</w:t>
      </w:r>
      <w:r w:rsidR="00B73BF9">
        <w:rPr>
          <w:rFonts w:ascii="Times New Roman" w:eastAsia="Times New Roman" w:hAnsi="Times New Roman" w:cs="Times New Roman"/>
          <w:lang w:eastAsia="pl-PL"/>
        </w:rPr>
        <w:t>6</w:t>
      </w:r>
      <w:r w:rsidR="00A857F9">
        <w:rPr>
          <w:rFonts w:ascii="Times New Roman" w:eastAsia="Times New Roman" w:hAnsi="Times New Roman" w:cs="Times New Roman"/>
          <w:lang w:eastAsia="pl-PL"/>
        </w:rPr>
        <w:t>/</w:t>
      </w:r>
      <w:r w:rsidR="006650AC">
        <w:rPr>
          <w:rFonts w:ascii="Times New Roman" w:eastAsia="Times New Roman" w:hAnsi="Times New Roman" w:cs="Times New Roman"/>
          <w:lang w:eastAsia="pl-PL"/>
        </w:rPr>
        <w:t>1</w:t>
      </w:r>
      <w:r w:rsidR="00B73BF9">
        <w:rPr>
          <w:rFonts w:ascii="Times New Roman" w:eastAsia="Times New Roman" w:hAnsi="Times New Roman" w:cs="Times New Roman"/>
          <w:lang w:eastAsia="pl-PL"/>
        </w:rPr>
        <w:t>0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B9722D">
        <w:rPr>
          <w:rFonts w:ascii="Times New Roman" w:eastAsia="Times New Roman" w:hAnsi="Times New Roman" w:cs="Times New Roman"/>
          <w:lang w:eastAsia="pl-PL"/>
        </w:rPr>
        <w:t> 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9408F5">
        <w:rPr>
          <w:rFonts w:ascii="Times New Roman" w:eastAsia="Times New Roman" w:hAnsi="Times New Roman" w:cs="Times New Roman"/>
          <w:lang w:eastAsia="pl-PL"/>
        </w:rPr>
        <w:t>5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B4A1C">
        <w:rPr>
          <w:rFonts w:ascii="Times New Roman" w:eastAsia="Times New Roman" w:hAnsi="Times New Roman" w:cs="Times New Roman"/>
          <w:b/>
          <w:bCs/>
          <w:lang w:eastAsia="pl-PL"/>
        </w:rPr>
        <w:t>………………………...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09F53B76" w14:textId="2D214E03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73201E">
        <w:rPr>
          <w:rFonts w:ascii="Times New Roman" w:eastAsia="Times New Roman" w:hAnsi="Times New Roman" w:cs="Times New Roman"/>
          <w:lang w:eastAsia="pl-PL"/>
        </w:rPr>
        <w:t xml:space="preserve">…………… 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/202</w:t>
      </w:r>
      <w:r w:rsidR="0042256C" w:rsidRPr="00112F68">
        <w:rPr>
          <w:rFonts w:ascii="Times New Roman" w:eastAsia="Times New Roman" w:hAnsi="Times New Roman" w:cs="Times New Roman"/>
          <w:lang w:eastAsia="pl-PL"/>
        </w:rPr>
        <w:t>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 Redzie z dnia </w:t>
      </w:r>
      <w:r w:rsidR="0073201E">
        <w:rPr>
          <w:rFonts w:ascii="Times New Roman" w:eastAsia="Times New Roman" w:hAnsi="Times New Roman" w:cs="Times New Roman"/>
          <w:lang w:eastAsia="pl-PL"/>
        </w:rPr>
        <w:t>…..……………..</w:t>
      </w:r>
      <w:r w:rsidR="00C46A2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42256C">
        <w:rPr>
          <w:rFonts w:ascii="Times New Roman" w:eastAsia="Times New Roman" w:hAnsi="Times New Roman" w:cs="Times New Roman"/>
          <w:lang w:eastAsia="pl-PL"/>
        </w:rPr>
        <w:t>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nazwy projektowanej drodze publicznej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78B6FBB2" w:rsidR="009F7E88" w:rsidRPr="0005532A" w:rsidRDefault="00697F7B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Stosownie do przepisu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 art. 18 ust. 2 pkt 13 ustawy z dnia 8 marca 1990 r. o samorządzie gminnym (tekst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>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37696D">
        <w:rPr>
          <w:rFonts w:ascii="Times New Roman" w:eastAsia="Times New Roman" w:hAnsi="Times New Roman" w:cs="Times New Roman"/>
          <w:lang w:eastAsia="pl-PL"/>
        </w:rPr>
        <w:t>2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37696D">
        <w:rPr>
          <w:rFonts w:ascii="Times New Roman" w:eastAsia="Times New Roman" w:hAnsi="Times New Roman" w:cs="Times New Roman"/>
          <w:lang w:eastAsia="pl-PL"/>
        </w:rPr>
        <w:t>559 ze zm.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F7E88"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9F7E88"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9F7E88"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</w:t>
      </w:r>
      <w:r w:rsidR="009F7E88"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1376</w:t>
      </w:r>
      <w:r w:rsidR="003E1B72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ze zm.</w:t>
      </w:r>
      <w:r w:rsidR="009F7E88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="009F7E88"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26508ED6" w:rsidR="00112F68" w:rsidRDefault="00112F68" w:rsidP="00112F68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21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1990 ze zm.) do zadań gminy należy: ustalanie numerów porządkowych oraz zakładanie i prowadzenie ewidencji miejscowości, ulic i adresów. </w:t>
      </w:r>
    </w:p>
    <w:p w14:paraId="5B367C33" w14:textId="66689A97" w:rsidR="007223A4" w:rsidRPr="007223A4" w:rsidRDefault="009E14EB" w:rsidP="00EA7366">
      <w:pPr>
        <w:pStyle w:val="Tekstpodstawowy31"/>
        <w:spacing w:line="276" w:lineRule="auto"/>
        <w:ind w:firstLine="426"/>
        <w:rPr>
          <w:i/>
          <w:szCs w:val="22"/>
        </w:rPr>
      </w:pPr>
      <w:r w:rsidRPr="007223A4">
        <w:rPr>
          <w:szCs w:val="22"/>
        </w:rPr>
        <w:t>Teren p</w:t>
      </w:r>
      <w:r w:rsidR="004D445C" w:rsidRPr="007223A4">
        <w:rPr>
          <w:szCs w:val="22"/>
        </w:rPr>
        <w:t>rzedmiotow</w:t>
      </w:r>
      <w:r w:rsidRPr="007223A4">
        <w:rPr>
          <w:szCs w:val="22"/>
        </w:rPr>
        <w:t>ej</w:t>
      </w:r>
      <w:r w:rsidR="004D445C" w:rsidRPr="007223A4">
        <w:rPr>
          <w:szCs w:val="22"/>
        </w:rPr>
        <w:t xml:space="preserve"> </w:t>
      </w:r>
      <w:r w:rsidR="00DA7229" w:rsidRPr="007223A4">
        <w:rPr>
          <w:szCs w:val="22"/>
        </w:rPr>
        <w:t>drog</w:t>
      </w:r>
      <w:r w:rsidRPr="007223A4">
        <w:rPr>
          <w:szCs w:val="22"/>
        </w:rPr>
        <w:t>i</w:t>
      </w:r>
      <w:r w:rsidR="00DA7229" w:rsidRPr="007223A4">
        <w:rPr>
          <w:szCs w:val="22"/>
        </w:rPr>
        <w:t xml:space="preserve"> </w:t>
      </w:r>
      <w:r w:rsidR="004D445C" w:rsidRPr="007223A4">
        <w:rPr>
          <w:szCs w:val="22"/>
        </w:rPr>
        <w:t>publiczn</w:t>
      </w:r>
      <w:r w:rsidRPr="007223A4">
        <w:rPr>
          <w:szCs w:val="22"/>
        </w:rPr>
        <w:t>ej</w:t>
      </w:r>
      <w:r w:rsidR="00DA7229" w:rsidRPr="007223A4">
        <w:rPr>
          <w:szCs w:val="22"/>
        </w:rPr>
        <w:t xml:space="preserve"> </w:t>
      </w:r>
      <w:r w:rsidR="00DA7229" w:rsidRPr="007223A4">
        <w:rPr>
          <w:szCs w:val="22"/>
          <w:lang w:eastAsia="pl-PL"/>
        </w:rPr>
        <w:t>przebiega</w:t>
      </w:r>
      <w:r w:rsidRPr="007223A4">
        <w:rPr>
          <w:szCs w:val="22"/>
          <w:lang w:eastAsia="pl-PL"/>
        </w:rPr>
        <w:t>jącej</w:t>
      </w:r>
      <w:r w:rsidR="00DA7229" w:rsidRPr="007223A4">
        <w:rPr>
          <w:szCs w:val="22"/>
          <w:lang w:eastAsia="pl-PL"/>
        </w:rPr>
        <w:t xml:space="preserve"> przez gminn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działk</w:t>
      </w:r>
      <w:r w:rsidR="004D445C" w:rsidRPr="007223A4">
        <w:rPr>
          <w:szCs w:val="22"/>
          <w:lang w:eastAsia="pl-PL"/>
        </w:rPr>
        <w:t>i</w:t>
      </w:r>
      <w:r w:rsidR="00DA7229" w:rsidRPr="007223A4">
        <w:rPr>
          <w:szCs w:val="22"/>
          <w:lang w:eastAsia="pl-PL"/>
        </w:rPr>
        <w:t xml:space="preserve"> ewidencyjn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oznaczon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numer</w:t>
      </w:r>
      <w:r w:rsidR="00103BF8" w:rsidRPr="007223A4">
        <w:rPr>
          <w:szCs w:val="22"/>
          <w:lang w:eastAsia="pl-PL"/>
        </w:rPr>
        <w:t>a</w:t>
      </w:r>
      <w:r w:rsidR="00DA7229" w:rsidRPr="007223A4">
        <w:rPr>
          <w:szCs w:val="22"/>
          <w:lang w:eastAsia="pl-PL"/>
        </w:rPr>
        <w:t>m</w:t>
      </w:r>
      <w:r w:rsidR="00103BF8" w:rsidRPr="007223A4">
        <w:rPr>
          <w:szCs w:val="22"/>
          <w:lang w:eastAsia="pl-PL"/>
        </w:rPr>
        <w:t>i:</w:t>
      </w:r>
      <w:r w:rsidR="007223A4">
        <w:rPr>
          <w:lang w:eastAsia="pl-PL"/>
        </w:rPr>
        <w:t xml:space="preserve"> 135/1</w:t>
      </w:r>
      <w:r w:rsidR="00B73BF9">
        <w:rPr>
          <w:lang w:eastAsia="pl-PL"/>
        </w:rPr>
        <w:t>1</w:t>
      </w:r>
      <w:r w:rsidR="005135A0">
        <w:rPr>
          <w:lang w:eastAsia="pl-PL"/>
        </w:rPr>
        <w:t xml:space="preserve"> i</w:t>
      </w:r>
      <w:r w:rsidR="007223A4">
        <w:rPr>
          <w:lang w:eastAsia="pl-PL"/>
        </w:rPr>
        <w:t xml:space="preserve"> 136/1</w:t>
      </w:r>
      <w:r w:rsidR="00B73BF9">
        <w:rPr>
          <w:lang w:eastAsia="pl-PL"/>
        </w:rPr>
        <w:t>0</w:t>
      </w:r>
      <w:r w:rsidR="007223A4">
        <w:rPr>
          <w:lang w:eastAsia="pl-PL"/>
        </w:rPr>
        <w:t xml:space="preserve"> </w:t>
      </w:r>
      <w:r w:rsidRPr="007223A4">
        <w:rPr>
          <w:szCs w:val="22"/>
          <w:lang w:eastAsia="pl-PL"/>
        </w:rPr>
        <w:t xml:space="preserve">z </w:t>
      </w:r>
      <w:r w:rsidR="00C202FF" w:rsidRPr="007223A4">
        <w:rPr>
          <w:szCs w:val="22"/>
          <w:lang w:eastAsia="pl-PL"/>
        </w:rPr>
        <w:t>o</w:t>
      </w:r>
      <w:r w:rsidR="00DA7229" w:rsidRPr="007223A4">
        <w:rPr>
          <w:szCs w:val="22"/>
          <w:lang w:eastAsia="pl-PL"/>
        </w:rPr>
        <w:t>bręb</w:t>
      </w:r>
      <w:r w:rsidRPr="007223A4">
        <w:rPr>
          <w:szCs w:val="22"/>
          <w:lang w:eastAsia="pl-PL"/>
        </w:rPr>
        <w:t>u</w:t>
      </w:r>
      <w:r w:rsidR="00DA7229" w:rsidRPr="007223A4">
        <w:rPr>
          <w:szCs w:val="22"/>
          <w:lang w:eastAsia="pl-PL"/>
        </w:rPr>
        <w:t xml:space="preserve"> geodezyjn</w:t>
      </w:r>
      <w:r w:rsidRPr="007223A4">
        <w:rPr>
          <w:szCs w:val="22"/>
          <w:lang w:eastAsia="pl-PL"/>
        </w:rPr>
        <w:t>ego</w:t>
      </w:r>
      <w:r w:rsidR="00DA7229" w:rsidRPr="007223A4">
        <w:rPr>
          <w:szCs w:val="22"/>
          <w:lang w:eastAsia="pl-PL"/>
        </w:rPr>
        <w:t xml:space="preserve"> nr </w:t>
      </w:r>
      <w:r w:rsidR="007223A4">
        <w:rPr>
          <w:szCs w:val="22"/>
          <w:lang w:eastAsia="pl-PL"/>
        </w:rPr>
        <w:t>5</w:t>
      </w:r>
      <w:r w:rsidR="00AE2588" w:rsidRPr="007223A4">
        <w:rPr>
          <w:szCs w:val="22"/>
          <w:lang w:eastAsia="pl-PL"/>
        </w:rPr>
        <w:t>,</w:t>
      </w:r>
      <w:r w:rsidR="00DA7229" w:rsidRPr="007223A4">
        <w:rPr>
          <w:szCs w:val="22"/>
          <w:lang w:eastAsia="pl-PL"/>
        </w:rPr>
        <w:t xml:space="preserve"> </w:t>
      </w:r>
      <w:r w:rsidR="00697F7B">
        <w:rPr>
          <w:szCs w:val="22"/>
          <w:lang w:eastAsia="pl-PL"/>
        </w:rPr>
        <w:t>uj</w:t>
      </w:r>
      <w:r w:rsidR="00DA7229" w:rsidRPr="007223A4">
        <w:rPr>
          <w:szCs w:val="22"/>
        </w:rPr>
        <w:t>ęty jest</w:t>
      </w:r>
      <w:r w:rsidR="00697F7B">
        <w:rPr>
          <w:szCs w:val="22"/>
        </w:rPr>
        <w:t xml:space="preserve"> w</w:t>
      </w:r>
      <w:r w:rsidR="00DA7229" w:rsidRPr="007223A4">
        <w:rPr>
          <w:szCs w:val="22"/>
        </w:rPr>
        <w:t xml:space="preserve"> miejscowym plan</w:t>
      </w:r>
      <w:r w:rsidR="00697F7B">
        <w:rPr>
          <w:szCs w:val="22"/>
        </w:rPr>
        <w:t>ie</w:t>
      </w:r>
      <w:r w:rsidR="00DA7229" w:rsidRPr="007223A4">
        <w:rPr>
          <w:szCs w:val="22"/>
        </w:rPr>
        <w:t xml:space="preserve"> zagospodarowania przestrzennego </w:t>
      </w:r>
      <w:r w:rsidR="007223A4" w:rsidRPr="007223A4">
        <w:rPr>
          <w:bCs/>
          <w:szCs w:val="22"/>
        </w:rPr>
        <w:t xml:space="preserve">fragmentu miasta obejmującego południowo – zachodnią część obszaru Rekowa w Redzie </w:t>
      </w:r>
      <w:r w:rsidR="007223A4" w:rsidRPr="007223A4">
        <w:rPr>
          <w:i/>
          <w:szCs w:val="22"/>
        </w:rPr>
        <w:t>(zatwierdzonego Uchwałą Nr XXX/276/2004 Rady Miejskiej Redy z dnia 21 grudnia 2004 r. opub</w:t>
      </w:r>
      <w:r w:rsidR="007223A4">
        <w:rPr>
          <w:i/>
          <w:szCs w:val="22"/>
        </w:rPr>
        <w:t xml:space="preserve">. </w:t>
      </w:r>
      <w:r w:rsidR="007223A4" w:rsidRPr="007223A4">
        <w:rPr>
          <w:i/>
          <w:szCs w:val="22"/>
        </w:rPr>
        <w:t>w Dz</w:t>
      </w:r>
      <w:r w:rsidR="007223A4">
        <w:rPr>
          <w:i/>
          <w:szCs w:val="22"/>
        </w:rPr>
        <w:t>.</w:t>
      </w:r>
      <w:r w:rsidR="007223A4" w:rsidRPr="007223A4">
        <w:rPr>
          <w:i/>
          <w:szCs w:val="22"/>
        </w:rPr>
        <w:t xml:space="preserve"> U</w:t>
      </w:r>
      <w:r w:rsidR="007223A4">
        <w:rPr>
          <w:i/>
          <w:szCs w:val="22"/>
        </w:rPr>
        <w:t>.</w:t>
      </w:r>
      <w:r w:rsidR="007223A4" w:rsidRPr="007223A4">
        <w:rPr>
          <w:i/>
          <w:szCs w:val="22"/>
        </w:rPr>
        <w:t xml:space="preserve"> </w:t>
      </w:r>
      <w:r w:rsidR="007223A4">
        <w:rPr>
          <w:i/>
          <w:szCs w:val="22"/>
        </w:rPr>
        <w:t>Woj.</w:t>
      </w:r>
      <w:r w:rsidR="007223A4" w:rsidRPr="007223A4">
        <w:rPr>
          <w:i/>
          <w:szCs w:val="22"/>
        </w:rPr>
        <w:t xml:space="preserve"> Pomorskiego z dnia 17 lutego 2005 roku, Nr 15, poz. 323).</w:t>
      </w:r>
    </w:p>
    <w:p w14:paraId="211C71A1" w14:textId="66300A8B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ustaleniami w/w planu miejscowego zagospodarowania przestrzennego na nieruchomościach usytuowanych w bezpośrednim sąsiedztwie przedmiotowej drogi i obsługiwanej komunikacyjnie z tej drogi, realizowana jest nowa zabudowa </w:t>
      </w:r>
      <w:r w:rsidR="00697F7B">
        <w:rPr>
          <w:rFonts w:ascii="Times New Roman" w:eastAsia="Times New Roman" w:hAnsi="Times New Roman" w:cs="Times New Roman"/>
          <w:lang w:eastAsia="pl-PL"/>
        </w:rPr>
        <w:t>o</w:t>
      </w:r>
      <w:r w:rsidR="000B6B52">
        <w:rPr>
          <w:rFonts w:ascii="Times New Roman" w:eastAsia="Times New Roman" w:hAnsi="Times New Roman" w:cs="Times New Roman"/>
          <w:lang w:eastAsia="pl-PL"/>
        </w:rPr>
        <w:t xml:space="preserve"> funkcj</w:t>
      </w:r>
      <w:r w:rsidR="00697F7B">
        <w:rPr>
          <w:rFonts w:ascii="Times New Roman" w:eastAsia="Times New Roman" w:hAnsi="Times New Roman" w:cs="Times New Roman"/>
          <w:lang w:eastAsia="pl-PL"/>
        </w:rPr>
        <w:t>i</w:t>
      </w:r>
      <w:r w:rsidR="000B6B52">
        <w:rPr>
          <w:rFonts w:ascii="Times New Roman" w:eastAsia="Times New Roman" w:hAnsi="Times New Roman" w:cs="Times New Roman"/>
          <w:lang w:eastAsia="pl-PL"/>
        </w:rPr>
        <w:t xml:space="preserve"> produkcyjno-usługow</w:t>
      </w:r>
      <w:r w:rsidR="00697F7B">
        <w:rPr>
          <w:rFonts w:ascii="Times New Roman" w:eastAsia="Times New Roman" w:hAnsi="Times New Roman" w:cs="Times New Roman"/>
          <w:lang w:eastAsia="pl-PL"/>
        </w:rPr>
        <w:t>ej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F411766" w14:textId="77777777" w:rsidR="00C14C29" w:rsidRPr="00C863F3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Zaproponowana nazwa ulicy mieści się w konwencji nadawania nazw pochodzących od nazw ulic sąsiednich i uwzględnia jednolity charakter nazewnictwa ulic w tym rejonie miasta. </w:t>
      </w:r>
    </w:p>
    <w:p w14:paraId="1BD2F765" w14:textId="251E20C5" w:rsidR="0002083E" w:rsidRDefault="0002083E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Kwestia nadania nazwy ulicy to niewątpliwie ważna dla gminy i jej mieszkańców sprawa. 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Z punktu widzenia interesu publicznego nazwanie ulicy </w:t>
      </w:r>
      <w:r w:rsidR="0073201E">
        <w:rPr>
          <w:rFonts w:ascii="Times New Roman" w:eastAsia="Times New Roman" w:hAnsi="Times New Roman" w:cs="Times New Roman"/>
          <w:lang w:eastAsia="pl-PL"/>
        </w:rPr>
        <w:t>umożliwia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 realiza</w:t>
      </w:r>
      <w:r w:rsidR="0073201E">
        <w:rPr>
          <w:rFonts w:ascii="Times New Roman" w:eastAsia="Times New Roman" w:hAnsi="Times New Roman" w:cs="Times New Roman"/>
          <w:lang w:eastAsia="pl-PL"/>
        </w:rPr>
        <w:t>cje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 funkcj</w:t>
      </w:r>
      <w:r w:rsidR="0073201E">
        <w:rPr>
          <w:rFonts w:ascii="Times New Roman" w:eastAsia="Times New Roman" w:hAnsi="Times New Roman" w:cs="Times New Roman"/>
          <w:lang w:eastAsia="pl-PL"/>
        </w:rPr>
        <w:t>i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 ewidencyjn</w:t>
      </w:r>
      <w:r w:rsidR="0073201E">
        <w:rPr>
          <w:rFonts w:ascii="Times New Roman" w:eastAsia="Times New Roman" w:hAnsi="Times New Roman" w:cs="Times New Roman"/>
          <w:lang w:eastAsia="pl-PL"/>
        </w:rPr>
        <w:t>ych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3201E">
        <w:rPr>
          <w:rFonts w:ascii="Times New Roman" w:eastAsia="Times New Roman" w:hAnsi="Times New Roman" w:cs="Times New Roman"/>
          <w:lang w:eastAsia="pl-PL"/>
        </w:rPr>
        <w:t xml:space="preserve">pozwala </w:t>
      </w:r>
      <w:r w:rsidR="00254CCC">
        <w:rPr>
          <w:rFonts w:ascii="Times New Roman" w:eastAsia="Times New Roman" w:hAnsi="Times New Roman" w:cs="Times New Roman"/>
          <w:lang w:eastAsia="pl-PL"/>
        </w:rPr>
        <w:t>zachować porządek, zapewnienia bezpieczeństw</w:t>
      </w:r>
      <w:r w:rsidR="0073201E">
        <w:rPr>
          <w:rFonts w:ascii="Times New Roman" w:eastAsia="Times New Roman" w:hAnsi="Times New Roman" w:cs="Times New Roman"/>
          <w:lang w:eastAsia="pl-PL"/>
        </w:rPr>
        <w:t>o</w:t>
      </w:r>
      <w:r w:rsidR="00254CCC">
        <w:rPr>
          <w:rFonts w:ascii="Times New Roman" w:eastAsia="Times New Roman" w:hAnsi="Times New Roman" w:cs="Times New Roman"/>
          <w:lang w:eastAsia="pl-PL"/>
        </w:rPr>
        <w:t>,</w:t>
      </w:r>
      <w:r w:rsidR="0073201E">
        <w:rPr>
          <w:rFonts w:ascii="Times New Roman" w:eastAsia="Times New Roman" w:hAnsi="Times New Roman" w:cs="Times New Roman"/>
          <w:lang w:eastAsia="pl-PL"/>
        </w:rPr>
        <w:t xml:space="preserve"> w tym </w:t>
      </w:r>
      <w:r w:rsidR="00254CCC">
        <w:rPr>
          <w:rFonts w:ascii="Times New Roman" w:eastAsia="Times New Roman" w:hAnsi="Times New Roman" w:cs="Times New Roman"/>
          <w:lang w:eastAsia="pl-PL"/>
        </w:rPr>
        <w:t>ochron</w:t>
      </w:r>
      <w:r w:rsidR="0073201E">
        <w:rPr>
          <w:rFonts w:ascii="Times New Roman" w:eastAsia="Times New Roman" w:hAnsi="Times New Roman" w:cs="Times New Roman"/>
          <w:lang w:eastAsia="pl-PL"/>
        </w:rPr>
        <w:t>ę</w:t>
      </w:r>
      <w:r w:rsidR="00254CCC">
        <w:rPr>
          <w:rFonts w:ascii="Times New Roman" w:eastAsia="Times New Roman" w:hAnsi="Times New Roman" w:cs="Times New Roman"/>
          <w:lang w:eastAsia="pl-PL"/>
        </w:rPr>
        <w:t xml:space="preserve"> życia i zdrowia. Zaś z punktu widzenia mieszkańców identyfikację położenia nieruchomości, uzyskanie adresu zamieszkania czy też miejsca prowadzenia działalności. </w:t>
      </w:r>
      <w:r>
        <w:rPr>
          <w:rFonts w:ascii="Times New Roman" w:eastAsia="Times New Roman" w:hAnsi="Times New Roman" w:cs="Times New Roman"/>
          <w:lang w:eastAsia="pl-PL"/>
        </w:rPr>
        <w:t>Nadawanie nazw ulicom nie jest więc jedynie przywilejem lecz także obowiązkiem gminy a</w:t>
      </w:r>
      <w:r w:rsidR="005731DF"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>uchwała w</w:t>
      </w:r>
      <w:r w:rsidR="00254CCC"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 xml:space="preserve">sprawie nadania nazwy ulicy jest aktem prawa miejscowego. </w:t>
      </w:r>
    </w:p>
    <w:p w14:paraId="45DADD75" w14:textId="2A3F8D37" w:rsidR="00697F7B" w:rsidRDefault="0002083E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obec powyższego stanu rzeczy </w:t>
      </w:r>
      <w:r>
        <w:rPr>
          <w:rFonts w:ascii="Times New Roman" w:eastAsia="Times New Roman" w:hAnsi="Times New Roman" w:cs="Times New Roman"/>
          <w:lang w:eastAsia="pl-PL"/>
        </w:rPr>
        <w:t xml:space="preserve">podjęcie uchwały w sprawie </w:t>
      </w:r>
      <w:r w:rsidRPr="00C863F3">
        <w:rPr>
          <w:rFonts w:ascii="Times New Roman" w:eastAsia="Times New Roman" w:hAnsi="Times New Roman" w:cs="Times New Roman"/>
          <w:lang w:eastAsia="pl-PL"/>
        </w:rPr>
        <w:t>nadani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nazwy </w:t>
      </w:r>
      <w:r w:rsidR="00667C0F" w:rsidRPr="004D1E7C">
        <w:rPr>
          <w:rFonts w:ascii="Times New Roman" w:eastAsia="Times New Roman" w:hAnsi="Times New Roman" w:cs="Times New Roman"/>
          <w:lang w:eastAsia="pl-PL"/>
        </w:rPr>
        <w:t>projektowanej drodze publicznej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="00697F7B">
        <w:rPr>
          <w:rFonts w:ascii="Times New Roman" w:eastAsia="Times New Roman" w:hAnsi="Times New Roman" w:cs="Times New Roman"/>
          <w:lang w:eastAsia="pl-PL"/>
        </w:rPr>
        <w:t xml:space="preserve"> jest konieczne i zasadne.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2F16ABEB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3CE13E4" w14:textId="63DDCA2C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EA1EA9A" w14:textId="34B1F003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951634E" w14:textId="325B745D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8BE322" w14:textId="069576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EFF56F5" w14:textId="14B7C315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8C3BA71" w14:textId="37D47BA2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D97D5FB" w14:textId="74F9001B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F860AD1" w14:textId="2459A2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DCB73DA" w14:textId="2128364F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EB82C73" w14:textId="1A8DF0A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5255E4F9" w14:textId="443E0809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AC72A79" w14:textId="65B51854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F734D71" w14:textId="356EDCB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162B46" w14:textId="6287119E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2BBB788" w14:textId="7777777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A2CF512" w14:textId="49C2819D" w:rsidR="00E3042A" w:rsidRDefault="00E3042A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529396A9" w14:textId="70E21077" w:rsidR="00E3042A" w:rsidRPr="00E3042A" w:rsidRDefault="00E3042A" w:rsidP="00E30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lang w:eastAsia="pl-PL"/>
        </w:rPr>
      </w:pPr>
      <w:r w:rsidRPr="00E3042A">
        <w:rPr>
          <w:rFonts w:ascii="Times New Roman" w:eastAsia="Times New Roman" w:hAnsi="Times New Roman" w:cs="Times New Roman"/>
          <w:caps/>
          <w:lang w:eastAsia="pl-PL"/>
        </w:rPr>
        <w:t>Uchwała Nr XXXVIII</w:t>
      </w:r>
      <w:r w:rsidRPr="00E3042A">
        <w:rPr>
          <w:rFonts w:ascii="Times New Roman" w:eastAsia="Times New Roman" w:hAnsi="Times New Roman" w:cs="Times New Roman"/>
          <w:lang w:eastAsia="pl-PL"/>
        </w:rPr>
        <w:t xml:space="preserve">/385/2021 </w:t>
      </w:r>
      <w:r w:rsidRPr="00E3042A">
        <w:rPr>
          <w:rFonts w:ascii="Times New Roman" w:eastAsia="Times New Roman" w:hAnsi="Times New Roman" w:cs="Times New Roman"/>
          <w:caps/>
          <w:lang w:eastAsia="pl-PL"/>
        </w:rPr>
        <w:t xml:space="preserve">Rady Miejskiej w Redzie </w:t>
      </w:r>
      <w:r w:rsidRPr="00E3042A">
        <w:rPr>
          <w:rFonts w:ascii="Times New Roman" w:eastAsia="Times New Roman" w:hAnsi="Times New Roman" w:cs="Times New Roman"/>
          <w:lang w:eastAsia="pl-PL"/>
        </w:rPr>
        <w:t>z dnia 28 października 2021 r.</w:t>
      </w:r>
    </w:p>
    <w:p w14:paraId="0307ACF6" w14:textId="77777777" w:rsidR="00E3042A" w:rsidRPr="00E3042A" w:rsidRDefault="00E3042A" w:rsidP="00E3042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042A">
        <w:rPr>
          <w:rFonts w:ascii="Times New Roman" w:eastAsia="Times New Roman" w:hAnsi="Times New Roman" w:cs="Times New Roman"/>
          <w:lang w:eastAsia="pl-PL"/>
        </w:rPr>
        <w:t>w sprawie nadania nazwy projektowanej drodze publicznej, zlokalizowanej na terenie Miasta Redy.</w:t>
      </w:r>
    </w:p>
    <w:p w14:paraId="45F34837" w14:textId="1D2EF6F0" w:rsidR="00E3042A" w:rsidRPr="0005532A" w:rsidRDefault="00E3042A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  <w:r w:rsidRPr="00E3042A">
        <w:rPr>
          <w:rFonts w:ascii="Times New Roman" w:hAnsi="Times New Roman" w:cs="Times New Roman"/>
        </w:rPr>
        <w:t>opubl. Dz. U. Woj. Pomorskiego z dnia 23 listopada 2021 r. poz. 4302</w:t>
      </w:r>
    </w:p>
    <w:sectPr w:rsidR="00E3042A" w:rsidRPr="0005532A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532A"/>
    <w:rsid w:val="0005602C"/>
    <w:rsid w:val="000B6B52"/>
    <w:rsid w:val="00103BF8"/>
    <w:rsid w:val="00112F68"/>
    <w:rsid w:val="00130990"/>
    <w:rsid w:val="001A5650"/>
    <w:rsid w:val="001E40FD"/>
    <w:rsid w:val="001E7CE4"/>
    <w:rsid w:val="001F1833"/>
    <w:rsid w:val="001F5132"/>
    <w:rsid w:val="00254CCC"/>
    <w:rsid w:val="00276D5F"/>
    <w:rsid w:val="002F0A5A"/>
    <w:rsid w:val="003005A2"/>
    <w:rsid w:val="003048DC"/>
    <w:rsid w:val="00312940"/>
    <w:rsid w:val="0036114E"/>
    <w:rsid w:val="003629BE"/>
    <w:rsid w:val="00363F92"/>
    <w:rsid w:val="00374200"/>
    <w:rsid w:val="0037696D"/>
    <w:rsid w:val="00385805"/>
    <w:rsid w:val="003A1444"/>
    <w:rsid w:val="003A1F9C"/>
    <w:rsid w:val="003C1C9C"/>
    <w:rsid w:val="003E1B72"/>
    <w:rsid w:val="003F1D6B"/>
    <w:rsid w:val="0042256C"/>
    <w:rsid w:val="00445068"/>
    <w:rsid w:val="00445442"/>
    <w:rsid w:val="004576E9"/>
    <w:rsid w:val="004934CD"/>
    <w:rsid w:val="004A4320"/>
    <w:rsid w:val="004B45FF"/>
    <w:rsid w:val="004D1E7C"/>
    <w:rsid w:val="004D22E2"/>
    <w:rsid w:val="004D445C"/>
    <w:rsid w:val="004E4575"/>
    <w:rsid w:val="004F2E87"/>
    <w:rsid w:val="005135A0"/>
    <w:rsid w:val="00523DAB"/>
    <w:rsid w:val="005731DF"/>
    <w:rsid w:val="00583980"/>
    <w:rsid w:val="00583B41"/>
    <w:rsid w:val="005875EC"/>
    <w:rsid w:val="005A474D"/>
    <w:rsid w:val="005B3A8A"/>
    <w:rsid w:val="005B71B4"/>
    <w:rsid w:val="005C0FF7"/>
    <w:rsid w:val="005E511F"/>
    <w:rsid w:val="005F41A7"/>
    <w:rsid w:val="00664920"/>
    <w:rsid w:val="006650AC"/>
    <w:rsid w:val="00667C0F"/>
    <w:rsid w:val="00674025"/>
    <w:rsid w:val="006778E8"/>
    <w:rsid w:val="00697F7B"/>
    <w:rsid w:val="006D268F"/>
    <w:rsid w:val="007027C1"/>
    <w:rsid w:val="007223A4"/>
    <w:rsid w:val="0073201E"/>
    <w:rsid w:val="00762808"/>
    <w:rsid w:val="007703DC"/>
    <w:rsid w:val="00781C95"/>
    <w:rsid w:val="007B60AD"/>
    <w:rsid w:val="007F5A34"/>
    <w:rsid w:val="008053AE"/>
    <w:rsid w:val="00837885"/>
    <w:rsid w:val="00894E2B"/>
    <w:rsid w:val="008A5DED"/>
    <w:rsid w:val="008B4032"/>
    <w:rsid w:val="008D733B"/>
    <w:rsid w:val="008E7158"/>
    <w:rsid w:val="008F50EC"/>
    <w:rsid w:val="008F7695"/>
    <w:rsid w:val="00916868"/>
    <w:rsid w:val="009408F5"/>
    <w:rsid w:val="00961C46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74203"/>
    <w:rsid w:val="00A7627D"/>
    <w:rsid w:val="00A857F9"/>
    <w:rsid w:val="00A9157F"/>
    <w:rsid w:val="00AA0EFF"/>
    <w:rsid w:val="00AB4A1C"/>
    <w:rsid w:val="00AD5247"/>
    <w:rsid w:val="00AD76A4"/>
    <w:rsid w:val="00AE2588"/>
    <w:rsid w:val="00B6000E"/>
    <w:rsid w:val="00B73BF9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202FF"/>
    <w:rsid w:val="00C351AB"/>
    <w:rsid w:val="00C46A26"/>
    <w:rsid w:val="00C81FB8"/>
    <w:rsid w:val="00C858E2"/>
    <w:rsid w:val="00CE2736"/>
    <w:rsid w:val="00D4745E"/>
    <w:rsid w:val="00D71D67"/>
    <w:rsid w:val="00DA7229"/>
    <w:rsid w:val="00DB3D56"/>
    <w:rsid w:val="00DD1B76"/>
    <w:rsid w:val="00DE1B24"/>
    <w:rsid w:val="00DE2352"/>
    <w:rsid w:val="00E3042A"/>
    <w:rsid w:val="00E31FAB"/>
    <w:rsid w:val="00E502D7"/>
    <w:rsid w:val="00E6737A"/>
    <w:rsid w:val="00E84CCF"/>
    <w:rsid w:val="00EA086F"/>
    <w:rsid w:val="00EA7366"/>
    <w:rsid w:val="00EE2C4E"/>
    <w:rsid w:val="00EE6907"/>
    <w:rsid w:val="00F2085C"/>
    <w:rsid w:val="00F46027"/>
    <w:rsid w:val="00F62DEC"/>
    <w:rsid w:val="00F81C5C"/>
    <w:rsid w:val="00FA1621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634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46</cp:revision>
  <cp:lastPrinted>2022-10-10T12:25:00Z</cp:lastPrinted>
  <dcterms:created xsi:type="dcterms:W3CDTF">2021-10-26T14:25:00Z</dcterms:created>
  <dcterms:modified xsi:type="dcterms:W3CDTF">2022-10-17T12:34:00Z</dcterms:modified>
</cp:coreProperties>
</file>