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58010EFD" w:rsidR="00EB1058" w:rsidRPr="005B1164" w:rsidRDefault="0014035F" w:rsidP="00EB1058">
      <w:r>
        <w:br/>
      </w:r>
      <w:r w:rsidR="00EB1058" w:rsidRPr="005B1164">
        <w:t>OR.0012.1</w:t>
      </w:r>
      <w:r w:rsidR="0017376E" w:rsidRPr="005B1164">
        <w:t>.</w:t>
      </w:r>
      <w:r w:rsidR="00B959E2">
        <w:t>3</w:t>
      </w:r>
      <w:r w:rsidR="00EB1058" w:rsidRPr="005B1164">
        <w:t>.20</w:t>
      </w:r>
      <w:r w:rsidR="00D4752A" w:rsidRPr="005B1164">
        <w:t>2</w:t>
      </w:r>
      <w:r w:rsidR="00833830" w:rsidRPr="005B1164">
        <w:t>3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    Reda, dnia </w:t>
      </w:r>
      <w:r w:rsidR="00B959E2">
        <w:t>5 maja</w:t>
      </w:r>
      <w:r w:rsidR="005B1164" w:rsidRPr="005B1164">
        <w:t xml:space="preserve"> 2023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5FA37E4D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5B1164" w:rsidRPr="00B959E2">
        <w:rPr>
          <w:b/>
        </w:rPr>
        <w:t xml:space="preserve">9 </w:t>
      </w:r>
      <w:r w:rsidR="00B959E2" w:rsidRPr="00B959E2">
        <w:rPr>
          <w:b/>
        </w:rPr>
        <w:t>maja</w:t>
      </w:r>
      <w:r w:rsidR="005B1164" w:rsidRPr="00B959E2">
        <w:rPr>
          <w:b/>
        </w:rPr>
        <w:t xml:space="preserve"> 2023 r. (</w:t>
      </w:r>
      <w:r w:rsidR="00B959E2" w:rsidRPr="00B959E2">
        <w:rPr>
          <w:b/>
        </w:rPr>
        <w:t>wtorek</w:t>
      </w:r>
      <w:r w:rsidR="005B1164" w:rsidRPr="00B959E2">
        <w:rPr>
          <w:b/>
        </w:rPr>
        <w:t>) o godz. 15:00</w:t>
      </w:r>
      <w:r w:rsidRPr="00B959E2">
        <w:rPr>
          <w:b/>
        </w:rPr>
        <w:t xml:space="preserve"> </w:t>
      </w:r>
      <w:r w:rsidR="00833830" w:rsidRPr="00B959E2">
        <w:rPr>
          <w:bCs/>
        </w:rPr>
        <w:t>w sali obrad 110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62461041" w14:textId="0E12CB18" w:rsidR="00B959E2" w:rsidRPr="00B959E2" w:rsidRDefault="00B959E2" w:rsidP="00B959E2">
      <w:pPr>
        <w:numPr>
          <w:ilvl w:val="0"/>
          <w:numId w:val="15"/>
        </w:numPr>
        <w:spacing w:line="360" w:lineRule="auto"/>
        <w:jc w:val="both"/>
      </w:pPr>
      <w:r w:rsidRPr="00B959E2">
        <w:t>Analiza sprawozdania z wykonania budżetu Gminy Miasta Reda za rok 20</w:t>
      </w:r>
      <w:r w:rsidRPr="00B959E2">
        <w:t>22</w:t>
      </w:r>
      <w:r w:rsidRPr="00B959E2">
        <w:t>.</w:t>
      </w:r>
    </w:p>
    <w:p w14:paraId="1F4AA1EB" w14:textId="77777777" w:rsidR="00B959E2" w:rsidRPr="00B959E2" w:rsidRDefault="00B959E2" w:rsidP="00B959E2">
      <w:pPr>
        <w:numPr>
          <w:ilvl w:val="0"/>
          <w:numId w:val="15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77777777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Teresa Tkaczyk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A37E0"/>
    <w:rsid w:val="007002DB"/>
    <w:rsid w:val="00742D49"/>
    <w:rsid w:val="00825413"/>
    <w:rsid w:val="00833830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B959E2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2022-01-05T07:56:00Z</cp:lastPrinted>
  <dcterms:created xsi:type="dcterms:W3CDTF">2023-05-05T09:22:00Z</dcterms:created>
  <dcterms:modified xsi:type="dcterms:W3CDTF">2023-05-05T09:22:00Z</dcterms:modified>
</cp:coreProperties>
</file>