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0E8E15" w14:textId="5CF26A80" w:rsidR="001B1A62" w:rsidRPr="001B1A62" w:rsidRDefault="001B1A62" w:rsidP="001B1A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B1A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Klauzula informacyjna</w:t>
      </w:r>
    </w:p>
    <w:p w14:paraId="1B8BAE96" w14:textId="77777777" w:rsidR="001B1A62" w:rsidRPr="001B1A62" w:rsidRDefault="001B1A62" w:rsidP="001B1A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316EB39" w14:textId="2F517D7B" w:rsidR="001B1A62" w:rsidRPr="001B1A62" w:rsidRDefault="001B1A62" w:rsidP="001B1A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1A62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13 ust. 1 i ust. 2 Rozporządzenia Parlamentu Europejskiego i Rady (UE) 2016/679 z dnia 27 kwietnia 2016 r. w sprawie ochrony osób fizycznych w związku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B1A62">
        <w:rPr>
          <w:rFonts w:ascii="Times New Roman" w:eastAsia="Times New Roman" w:hAnsi="Times New Roman" w:cs="Times New Roman"/>
          <w:sz w:val="24"/>
          <w:szCs w:val="24"/>
          <w:lang w:eastAsia="pl-PL"/>
        </w:rPr>
        <w:t>z przetwarzaniem danych osobowych i w sprawie swobodnego przepływu takich danych oraz uchylenia dyrektywy 95/46/WE (ogólne rozporządzenie o ochronie danych) (Dz.Urz.UE.L.2016.119.1) (dalej jako: „RODO”), informujemy Pana o sposobie i celu, w jakim przetwarzamy Pana dane osobowe, a także o przysługujących Panu prawach, wynikających z regulacji o ochronie danych osobowych:</w:t>
      </w:r>
    </w:p>
    <w:p w14:paraId="714A9876" w14:textId="502452BB" w:rsidR="001B1A62" w:rsidRPr="001B1A62" w:rsidRDefault="001B1A62" w:rsidP="001B1A6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1A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Administratorem Pana danych osobowych jest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Burmistrz Miasta Redy</w:t>
      </w:r>
      <w:r w:rsidRPr="001B1A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dane adresowe: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ul. Gdańska 33</w:t>
      </w:r>
      <w:r w:rsidRPr="001B1A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84-240 Reda</w:t>
      </w:r>
      <w:r w:rsidRPr="001B1A6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5C7CDE5" w14:textId="2E61A73F" w:rsidR="001B1A62" w:rsidRPr="001B1A62" w:rsidRDefault="001B1A62" w:rsidP="001B1A6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1A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Wyznaczyliśmy Inspektora Ochrony Danych, z którym może się Pan kontaktować we wszystkich sprawach dotyczących przetwarzania danych osobowych oraz korzystania z przysługujących Panu praw związanych z przetwarzaniem danych. Z Inspektorem Ochrony Danych można się kontaktować poprzez: </w:t>
      </w:r>
    </w:p>
    <w:p w14:paraId="6D329ABD" w14:textId="3F4ED9C4" w:rsidR="001B1A62" w:rsidRPr="001B1A62" w:rsidRDefault="001B1A62" w:rsidP="001B1A62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1A62">
        <w:rPr>
          <w:rFonts w:ascii="Times New Roman" w:eastAsia="Times New Roman" w:hAnsi="Times New Roman" w:cs="Times New Roman"/>
          <w:sz w:val="24"/>
          <w:szCs w:val="24"/>
          <w:lang w:eastAsia="pl-PL"/>
        </w:rPr>
        <w:t>email: iod@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reda.pl</w:t>
      </w:r>
      <w:r w:rsidRPr="001B1A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</w:t>
      </w:r>
    </w:p>
    <w:p w14:paraId="4967289D" w14:textId="2A4FAF78" w:rsidR="001B1A62" w:rsidRPr="001B1A62" w:rsidRDefault="001B1A62" w:rsidP="001B1A62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1A62">
        <w:rPr>
          <w:rFonts w:ascii="Times New Roman" w:eastAsia="Times New Roman" w:hAnsi="Times New Roman" w:cs="Times New Roman"/>
          <w:sz w:val="24"/>
          <w:szCs w:val="24"/>
          <w:lang w:eastAsia="pl-PL"/>
        </w:rPr>
        <w:t>pisemnie na adres Administratora danych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ul. Gdańska 33</w:t>
      </w:r>
      <w:r w:rsidRPr="001B1A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84-240 Reda</w:t>
      </w:r>
      <w:r w:rsidRPr="001B1A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14:paraId="160AC2F6" w14:textId="77777777" w:rsidR="00265DEF" w:rsidRDefault="00265DEF" w:rsidP="007E0B8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>Cel i podstawa prawna przetwarzania: Pani/Pana dane osobowe przetwarzane są w celu przeprowadzenia</w:t>
      </w: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>procedury wyboru na ławnika sądowego do właściwego sądu powszechnego na postawie ustawy z dnia 27</w:t>
      </w: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>lipca 2001 r. Prawo o ustroju sądów powszechnych oraz Rozporządzenia Ministra Sprawiedliwości z dnia 9</w:t>
      </w: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>czerwca 2011 r. w sprawie sposobu postępowania z dokumentami złożonymi radom gmin przy zgłaszaniu</w:t>
      </w: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kandydatów na ławników oraz wzoru karty zgłoszenia, w związku z art. 6 ust. 1 lit c RODO (obowiązek prawny</w:t>
      </w: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>ciążący na ADO), art. 9 ust. 2 lit a RODO, w przypadku danych dotyczących zdrowia, art. 10 w przypadku</w:t>
      </w: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informacji dotyczących karalności.</w:t>
      </w: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>ADO nie przewiduje przetwarzania uzyskanych danych osobowych w celach innych niż wskazane w zdaniach</w:t>
      </w: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>poprzedzających, gdy jednak taka okoliczność miała mieć miejsce, o wykorzystaniu uzyskanych danych</w:t>
      </w: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>osobowych na inne cele zostanie Pani/Pan odrębnie poinformowana/y</w:t>
      </w: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4E8BDB1" w14:textId="77777777" w:rsidR="00265DEF" w:rsidRDefault="00265DEF" w:rsidP="00265DEF">
      <w:pPr>
        <w:numPr>
          <w:ilvl w:val="0"/>
          <w:numId w:val="2"/>
        </w:numPr>
        <w:spacing w:after="0" w:line="240" w:lineRule="auto"/>
        <w:ind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będą organy władzy publicznej oraz podmioty wykonujące zadania</w:t>
      </w: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>publiczne w zakresie i w celach, które wynikają z przepisów powszechnie obowiązującego prawa,</w:t>
      </w: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>w szczególności:</w:t>
      </w:r>
    </w:p>
    <w:p w14:paraId="46CD2E4E" w14:textId="77777777" w:rsidR="00265DEF" w:rsidRDefault="00265DEF" w:rsidP="00265DEF">
      <w:pPr>
        <w:pStyle w:val="Akapitzlist"/>
        <w:numPr>
          <w:ilvl w:val="1"/>
          <w:numId w:val="4"/>
        </w:numPr>
        <w:spacing w:after="0" w:line="240" w:lineRule="auto"/>
        <w:ind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>Komendant Wojewódzki Policji, od którego Rada Miejska</w:t>
      </w: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Redzie</w:t>
      </w: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uzyskuje informacje o</w:t>
      </w: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kandydacie na ławnika;</w:t>
      </w:r>
    </w:p>
    <w:p w14:paraId="40F74619" w14:textId="77777777" w:rsidR="00265DEF" w:rsidRDefault="00265DEF" w:rsidP="00265DEF">
      <w:pPr>
        <w:pStyle w:val="Akapitzlist"/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>Zespół wydający opinie o kandydatach, o których mowa w art. 163 § 2 ustawy z dnia 27 lipca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>2001 r. Prawo o ustroju sądów powszechnych;</w:t>
      </w:r>
    </w:p>
    <w:p w14:paraId="6479354D" w14:textId="77777777" w:rsidR="00265DEF" w:rsidRDefault="00265DEF" w:rsidP="00265DEF">
      <w:pPr>
        <w:pStyle w:val="Akapitzlist"/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>Prezesi właściwych sądów powszechnych – w celu dokonania czynności administracyjnych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>związanych z organizacją pracy tych sądów (dotyczy osób wybranych na funkcję ławnika),</w:t>
      </w:r>
    </w:p>
    <w:p w14:paraId="13789597" w14:textId="77777777" w:rsidR="00265DEF" w:rsidRDefault="00265DEF" w:rsidP="00265DEF">
      <w:pPr>
        <w:pStyle w:val="Akapitzlist"/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>Innym osobom lub podmiotom, jeżeli przepis prawa nakłada na Burmistrza Miasta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>udostępniania lub podania do publicznej wiadomości przetwarzanych danych osobowych.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2487634" w14:textId="77777777" w:rsidR="00265DEF" w:rsidRDefault="00265DEF" w:rsidP="00265DEF">
      <w:pPr>
        <w:pStyle w:val="Akapitzlist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4EB40CB" w14:textId="77777777" w:rsidR="00265DEF" w:rsidRDefault="00265DEF" w:rsidP="00265DEF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ujawnienia się konieczności przekazania danych odbiorcom innym niż w zdaniu</w:t>
      </w: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>poprzedzającym, zostanie Pani/Pan odrębnie poinformowana/y.</w:t>
      </w: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3D84442" w14:textId="77777777" w:rsidR="00265DEF" w:rsidRDefault="001B1A62" w:rsidP="00265DEF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>Pana dane nie będą podlegać automatycznym sposobom przetwarzania danych opierających się na zautomatyzowanym podejmowaniu decyzji oraz nie będą podlegać profilowaniu.</w:t>
      </w:r>
    </w:p>
    <w:p w14:paraId="17C1C0CF" w14:textId="175A0757" w:rsidR="001B1A62" w:rsidRPr="00265DEF" w:rsidRDefault="001B1A62" w:rsidP="00265DEF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DEF">
        <w:rPr>
          <w:rFonts w:ascii="Times New Roman" w:eastAsia="Times New Roman" w:hAnsi="Times New Roman" w:cs="Times New Roman"/>
          <w:sz w:val="24"/>
          <w:szCs w:val="24"/>
          <w:lang w:eastAsia="pl-PL"/>
        </w:rPr>
        <w:t>Pana dane nie trafią poza Europejski Obszar Gospodarczy (obejmujący Unię Europejską, Norwegię, Liechtenstein i Islandię).</w:t>
      </w:r>
    </w:p>
    <w:p w14:paraId="7F0E7766" w14:textId="20C77CA1" w:rsidR="001B1A62" w:rsidRPr="001B1A62" w:rsidRDefault="001B1A62" w:rsidP="001B1A6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1A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przetwarzaniem danych osobowych, przysługują Panu następujące prawa: </w:t>
      </w:r>
    </w:p>
    <w:p w14:paraId="690778B7" w14:textId="77777777" w:rsidR="001B1A62" w:rsidRPr="001B1A62" w:rsidRDefault="001B1A62" w:rsidP="001B1A62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1A62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żądania od Administratora dostępu do danych osobowych oraz otrzymania ich kopii w przypadkach, o których mowa w art. 15 RODO;</w:t>
      </w:r>
    </w:p>
    <w:p w14:paraId="5EAEFDA3" w14:textId="77777777" w:rsidR="001B1A62" w:rsidRPr="001B1A62" w:rsidRDefault="001B1A62" w:rsidP="001B1A62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1A62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żądania sprostowania (poprawiania) danych osobowych w przypadkach, o których mowa w art. 16 RODO;</w:t>
      </w:r>
    </w:p>
    <w:p w14:paraId="7A454B66" w14:textId="77777777" w:rsidR="001B1A62" w:rsidRPr="001B1A62" w:rsidRDefault="001B1A62" w:rsidP="001B1A62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1A6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prawo żądania usunięcia danych osobowych w przypadkach określonych w art. 17 RODO;</w:t>
      </w:r>
    </w:p>
    <w:p w14:paraId="4F6A8B8E" w14:textId="77777777" w:rsidR="001B1A62" w:rsidRPr="001B1A62" w:rsidRDefault="001B1A62" w:rsidP="001B1A62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1A62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żądania ograniczenia przetwarzania danych osobowych w przypadkach określonych w art. 18 RODO;</w:t>
      </w:r>
    </w:p>
    <w:p w14:paraId="45789808" w14:textId="398FD3C7" w:rsidR="001B1A62" w:rsidRPr="001B1A62" w:rsidRDefault="001B1A62" w:rsidP="001B1A62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1A62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wniesienia skargi do Prezesa Urzędu Ochrony Danych Osobowych w sytuacji, gdy uzna Pani/Pan, że przetwarzanie danych osobowych narusza przepisy ogólnego rozporządzenia o ochronie danych (RODO)</w:t>
      </w:r>
      <w:r w:rsidR="001B7E4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3516F05" w14:textId="77777777" w:rsidR="007320D0" w:rsidRDefault="007320D0"/>
    <w:sectPr w:rsidR="007320D0" w:rsidSect="001B7E4A">
      <w:pgSz w:w="11906" w:h="16838"/>
      <w:pgMar w:top="426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4B416D"/>
    <w:multiLevelType w:val="multilevel"/>
    <w:tmpl w:val="42A65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2026F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4C1A563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sz w:val="2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6A742CE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568346715">
    <w:abstractNumId w:val="0"/>
  </w:num>
  <w:num w:numId="2" w16cid:durableId="1881549755">
    <w:abstractNumId w:val="2"/>
  </w:num>
  <w:num w:numId="3" w16cid:durableId="1392002580">
    <w:abstractNumId w:val="1"/>
  </w:num>
  <w:num w:numId="4" w16cid:durableId="257614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A62"/>
    <w:rsid w:val="001B1A62"/>
    <w:rsid w:val="001B7E4A"/>
    <w:rsid w:val="00265DEF"/>
    <w:rsid w:val="007320D0"/>
    <w:rsid w:val="00C64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77A15"/>
  <w15:chartTrackingRefBased/>
  <w15:docId w15:val="{DF99A231-476E-4574-8C38-C10D64F90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ools-item">
    <w:name w:val="tools-item"/>
    <w:basedOn w:val="Normalny"/>
    <w:rsid w:val="001B1A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1B1A62"/>
    <w:rPr>
      <w:color w:val="0000FF"/>
      <w:u w:val="single"/>
    </w:rPr>
  </w:style>
  <w:style w:type="character" w:customStyle="1" w:styleId="sr-only">
    <w:name w:val="sr-only"/>
    <w:basedOn w:val="Domylnaczcionkaakapitu"/>
    <w:rsid w:val="001B1A62"/>
  </w:style>
  <w:style w:type="paragraph" w:styleId="NormalnyWeb">
    <w:name w:val="Normal (Web)"/>
    <w:basedOn w:val="Normalny"/>
    <w:uiPriority w:val="99"/>
    <w:semiHidden/>
    <w:unhideWhenUsed/>
    <w:rsid w:val="001B1A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65D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10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555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Krauze</dc:creator>
  <cp:keywords/>
  <dc:description/>
  <cp:lastModifiedBy>Patrycja Krauze-Maślankowska</cp:lastModifiedBy>
  <cp:revision>2</cp:revision>
  <cp:lastPrinted>2023-06-23T10:43:00Z</cp:lastPrinted>
  <dcterms:created xsi:type="dcterms:W3CDTF">2023-06-27T09:07:00Z</dcterms:created>
  <dcterms:modified xsi:type="dcterms:W3CDTF">2023-06-27T09:07:00Z</dcterms:modified>
</cp:coreProperties>
</file>