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774DC" w14:textId="77777777" w:rsidR="00A77B3E" w:rsidRDefault="00000000">
      <w:pPr>
        <w:jc w:val="center"/>
        <w:rPr>
          <w:b/>
          <w:caps/>
          <w:sz w:val="22"/>
        </w:rPr>
      </w:pPr>
      <w:r>
        <w:rPr>
          <w:b/>
          <w:caps/>
          <w:sz w:val="22"/>
        </w:rPr>
        <w:t>Zarządzenie Nr ZF.16.2023</w:t>
      </w:r>
      <w:r>
        <w:rPr>
          <w:b/>
          <w:caps/>
          <w:sz w:val="22"/>
        </w:rPr>
        <w:br/>
        <w:t>Burmistrz Miasta Redy</w:t>
      </w:r>
    </w:p>
    <w:p w14:paraId="0FEAD219" w14:textId="77777777" w:rsidR="00A77B3E" w:rsidRDefault="00000000">
      <w:pPr>
        <w:spacing w:before="160" w:after="160"/>
        <w:jc w:val="center"/>
        <w:rPr>
          <w:b/>
          <w:caps/>
          <w:sz w:val="22"/>
        </w:rPr>
      </w:pPr>
      <w:r>
        <w:rPr>
          <w:sz w:val="22"/>
        </w:rPr>
        <w:t>z dnia 20 listopada 2023 r.</w:t>
      </w:r>
    </w:p>
    <w:p w14:paraId="3E8AC912" w14:textId="77777777" w:rsidR="00A77B3E" w:rsidRDefault="00000000">
      <w:pPr>
        <w:keepNext/>
        <w:spacing w:after="480"/>
        <w:jc w:val="center"/>
        <w:rPr>
          <w:sz w:val="22"/>
        </w:rPr>
      </w:pPr>
      <w:r>
        <w:rPr>
          <w:b/>
          <w:sz w:val="22"/>
        </w:rPr>
        <w:t>w sprawie powołania Jednostki Realizującej Projekt (JRP) dla projektu pod nazwą „Opracowanie Miejskiego Planu Adaptacji do zmian klimatu dla Gminy Miasto Reda”.</w:t>
      </w:r>
    </w:p>
    <w:p w14:paraId="6D509605" w14:textId="77777777" w:rsidR="00A77B3E" w:rsidRDefault="00000000">
      <w:pPr>
        <w:keepLines/>
        <w:spacing w:before="120" w:after="120"/>
        <w:ind w:firstLine="227"/>
        <w:rPr>
          <w:color w:val="000000"/>
          <w:sz w:val="22"/>
          <w:u w:color="000000"/>
        </w:rPr>
      </w:pPr>
      <w:r>
        <w:rPr>
          <w:sz w:val="22"/>
        </w:rPr>
        <w:t>Na podstawie art. 31 ustawy z dnia 8 marca 1990 r. o samorządzie gminnym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>. Dz. U. z 2023 r. poz. 40 z 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>. zm.), w związku z naborem projektów dla działania FENX.02.04 Adaptacja do zmian klimatu, zapobieganie klęskom i katastrofom typ projektu: Opracowanie planów adaptacji do zmian klimatu (MPA) współfinansowanego ze środków Europejskiego Funduszu Rozwoju Regionalnego w ramach programu Fundusze Europejskie na Infrastrukturę, Klimat i Środowisko 2021-2027 (nabór nr: FENX.02.04-IW.01-001/23) oraz w związku z uchwałą nr 8/2023  Komitetu Monitorującego Program Fundusze Europejskie na Infrastrukturę, Klimat, Środowisko 2021-2027 z 8 marca 2023 r. w sprawie przyjęcia specyficznych kryteriów wyboru projektów dla działania 2.4 (typ projektu: Opracowanie planów adaptacji do zmian klimatu) Programu Fundusze Europejskie na Infrastrukturę, Klimat, Środowisko 2021-2027</w:t>
      </w:r>
      <w:r>
        <w:rPr>
          <w:b/>
          <w:color w:val="000000"/>
          <w:sz w:val="22"/>
          <w:u w:color="000000"/>
        </w:rPr>
        <w:t>,</w:t>
      </w:r>
      <w:r>
        <w:rPr>
          <w:color w:val="000000"/>
          <w:sz w:val="22"/>
          <w:u w:color="000000"/>
        </w:rPr>
        <w:t xml:space="preserve"> zarządza się co </w:t>
      </w:r>
      <w:proofErr w:type="spellStart"/>
      <w:r>
        <w:rPr>
          <w:color w:val="000000"/>
          <w:sz w:val="22"/>
          <w:u w:color="000000"/>
        </w:rPr>
        <w:t>nastepuje</w:t>
      </w:r>
      <w:proofErr w:type="spellEnd"/>
      <w:r>
        <w:rPr>
          <w:color w:val="000000"/>
          <w:sz w:val="22"/>
          <w:u w:color="000000"/>
        </w:rPr>
        <w:t xml:space="preserve">: </w:t>
      </w:r>
    </w:p>
    <w:p w14:paraId="47983F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Jednostkę Realizującą Projekt (zwaną dalej JRP) do realizacji przedsięwzięcia pod nazwą „Opracowanie Miejskiego Planu Adaptacji do zmian klimatu dla Gminy Miasto Reda”, w składzie:</w:t>
      </w:r>
    </w:p>
    <w:p w14:paraId="36D7F44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Karol Jaworski - Kierownik JRP</w:t>
      </w:r>
    </w:p>
    <w:p w14:paraId="15C247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Joanna Frankowska – specjalista ds. merytorycznych,</w:t>
      </w:r>
    </w:p>
    <w:p w14:paraId="592D2EC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Stella Sobczak – Specjalista ds. wniosku o dofinansowanie,</w:t>
      </w:r>
    </w:p>
    <w:p w14:paraId="3567FC0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Justyna Wójcik - Specjalista ds. zamówień publicznych,</w:t>
      </w:r>
    </w:p>
    <w:p w14:paraId="713B944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Dorota Tarnowska – Specjalista ds. informacji i promocji,</w:t>
      </w:r>
    </w:p>
    <w:p w14:paraId="15B4EA9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Justyna </w:t>
      </w:r>
      <w:proofErr w:type="spellStart"/>
      <w:r>
        <w:rPr>
          <w:color w:val="000000"/>
          <w:u w:color="000000"/>
        </w:rPr>
        <w:t>Wypiorczyk</w:t>
      </w:r>
      <w:proofErr w:type="spellEnd"/>
      <w:r>
        <w:rPr>
          <w:color w:val="000000"/>
          <w:u w:color="000000"/>
        </w:rPr>
        <w:t xml:space="preserve"> - Specjalista ds. finansowych.</w:t>
      </w:r>
    </w:p>
    <w:p w14:paraId="5898B2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Zespół JRP wykonywać będzie zadania jednostki wdrażającej i koordynującej realizację projektu. </w:t>
      </w:r>
    </w:p>
    <w:p w14:paraId="74F32E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prawidłowe funkcjonowanie JRP odpowiedzialny jest Kierownik JRP, który podlega bezpośrednio Burmistrzowi Miasta Redy.</w:t>
      </w:r>
    </w:p>
    <w:p w14:paraId="304260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skład JRP wchodzą osoby zatrudnione w strukturach organizacyjnych Urzędu Miasta w Redzie, skierowane do pracy przy projekcie na czas jego realizacji, które odpowiedzialne będą za prawidłową realizację przedmiotowego przedsięwzięcia.</w:t>
      </w:r>
    </w:p>
    <w:p w14:paraId="7D87CB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 zadań JRP należy w szczególności:</w:t>
      </w:r>
    </w:p>
    <w:p w14:paraId="5D97989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Opracowanie i złożenie wniosku aplikacyjnego zgodnie z regulaminem konkursu,</w:t>
      </w:r>
    </w:p>
    <w:p w14:paraId="1BC69D1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 obsługa postępowań o udzielenie zamówienia publicznego podlegających przepisom ustawy prawo zamówień publicznych oraz w trybie pozaustawowym, w zakresie zadań objętych projektem,</w:t>
      </w:r>
    </w:p>
    <w:p w14:paraId="2D8493C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Nadzorowanie oraz monitorowanie realizacji projektu,</w:t>
      </w:r>
    </w:p>
    <w:p w14:paraId="52271EA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Obsługa finansowa projektu zgodnie z obowiązującymi wytycznymi,</w:t>
      </w:r>
    </w:p>
    <w:p w14:paraId="41CEC3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Prowadzenie działań </w:t>
      </w:r>
      <w:proofErr w:type="spellStart"/>
      <w:r>
        <w:rPr>
          <w:color w:val="000000"/>
          <w:u w:color="000000"/>
        </w:rPr>
        <w:t>informacyjno</w:t>
      </w:r>
      <w:proofErr w:type="spellEnd"/>
      <w:r>
        <w:rPr>
          <w:color w:val="000000"/>
          <w:u w:color="000000"/>
        </w:rPr>
        <w:t xml:space="preserve"> – promocyjnych związanych z realizacją projektu,</w:t>
      </w:r>
    </w:p>
    <w:p w14:paraId="34285A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Rozliczenie i zamknięcie projektu.</w:t>
      </w:r>
    </w:p>
    <w:p w14:paraId="0B1A9F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Regulamin określający zasady realizacji projektu stanowi załącznik nr 1 do niniejszego Zarządzenia.</w:t>
      </w:r>
    </w:p>
    <w:p w14:paraId="1757FE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JRP zostaje powołana do momentu zakończenia i rozliczenia projektu „Opracowanie Miejskiego Planu Adaptacji do zmian klimatu dla Gminy Miasto Reda”. W przypadku nieuzyskania dofinansowania projektu z programu Fundusze Europejskie na Infrastrukturę, Klimat i Środowisko 2021-2027 niniejsze zarządzenie traci swoją moc.</w:t>
      </w:r>
    </w:p>
    <w:p w14:paraId="25D5AB7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Zarządzenia powierza się pierwszemu Zastępcy Burmistrza.</w:t>
      </w:r>
    </w:p>
    <w:p w14:paraId="11202DF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1A90B4AD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C70170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5670"/>
      </w:tblGrid>
      <w:tr w:rsidR="00E217B2" w14:paraId="34AD7B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1557E" w14:textId="77777777" w:rsidR="00E217B2" w:rsidRDefault="00E217B2">
            <w:pPr>
              <w:keepNext/>
              <w:keepLines/>
              <w:jc w:val="left"/>
              <w:rPr>
                <w:color w:val="000000"/>
                <w:szCs w:val="2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A9A1B6" w14:textId="77777777" w:rsidR="00E217B2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Burmistrz Miasta</w:t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7E778DB4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283" w:right="283" w:bottom="283" w:left="283" w:header="708" w:footer="708" w:gutter="0"/>
          <w:cols w:space="708"/>
          <w:docGrid w:linePitch="360"/>
        </w:sectPr>
      </w:pPr>
    </w:p>
    <w:p w14:paraId="4B844074" w14:textId="77777777" w:rsidR="00A77B3E" w:rsidRDefault="00000000">
      <w:pPr>
        <w:keepNext/>
        <w:spacing w:before="120" w:after="120" w:line="360" w:lineRule="auto"/>
        <w:ind w:left="6936"/>
        <w:jc w:val="left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 ZF.16.2023</w:t>
      </w:r>
      <w:r>
        <w:rPr>
          <w:color w:val="000000"/>
          <w:sz w:val="22"/>
          <w:u w:color="000000"/>
        </w:rPr>
        <w:br/>
        <w:t>Burmistrz Miasta Redy</w:t>
      </w:r>
      <w:r>
        <w:rPr>
          <w:color w:val="000000"/>
          <w:sz w:val="22"/>
          <w:u w:color="000000"/>
        </w:rPr>
        <w:br/>
        <w:t>z dnia 20 listopada 2023 r.</w:t>
      </w:r>
    </w:p>
    <w:p w14:paraId="2BA98AF8" w14:textId="77777777" w:rsidR="00A77B3E" w:rsidRDefault="00000000">
      <w:pPr>
        <w:keepNext/>
        <w:spacing w:after="480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REGULAMIN</w:t>
      </w:r>
    </w:p>
    <w:p w14:paraId="224503FE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Rozdział I</w:t>
      </w:r>
    </w:p>
    <w:p w14:paraId="4CB6EE15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Postanowienia ogólne oraz struktura organizacyjna Projektu</w:t>
      </w:r>
    </w:p>
    <w:p w14:paraId="20D8680F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1. </w:t>
      </w:r>
      <w:r>
        <w:rPr>
          <w:color w:val="000000"/>
          <w:sz w:val="22"/>
          <w:u w:color="000000"/>
        </w:rPr>
        <w:t>Regulamin określa organizację i zasady realizacji projektu współfinansowanego ze środków Europejskiego Funduszu Rozwoju Regionalnego w ramach programu Fundusze Europejskie na Infrastrukturę, Klimat i Środowisko 2021-2027 działanie 2.4 (typ projektu: Opracowanie planów adaptacji do zmian klimatu) pt. „Opracowanie Miejskiego Planu Adaptacji do zmian klimatu dla Gminy Miasto Reda” - zwanego w dalszej części regulaminu „Projektem”.</w:t>
      </w:r>
    </w:p>
    <w:p w14:paraId="291CC56B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2. </w:t>
      </w:r>
      <w:r>
        <w:rPr>
          <w:color w:val="000000"/>
          <w:sz w:val="22"/>
          <w:u w:color="000000"/>
        </w:rPr>
        <w:t>1.Do realizacji Projektu powołuje się Jednostkę Realizującą Projekt (zwaną dalej JRP) z Biurem Projektu, mającą swoją siedzibę w Urzędzie Miasta w Redzie, Referat Zamówień Publicznych i Funduszy Zewnętrznych.</w:t>
      </w:r>
    </w:p>
    <w:p w14:paraId="4FCE55AA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2.JRP będzie kontrolować realizację Projektu zgodnie z harmonogramem rzeczowo finansowym Projektu, w szczególności poprzez monitorowanie osiągniecia założonych wskaźników i czuwanie nad terminową realizacją zadań.</w:t>
      </w:r>
    </w:p>
    <w:p w14:paraId="39B932A6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3. </w:t>
      </w:r>
      <w:r>
        <w:rPr>
          <w:color w:val="000000"/>
          <w:sz w:val="22"/>
          <w:u w:color="000000"/>
        </w:rPr>
        <w:t>Do zadań członków JRP należą w szczególności:</w:t>
      </w:r>
    </w:p>
    <w:p w14:paraId="10D8E69F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1) zarządzanie Projektem przez cały czas jego trwania; nadzór nad całością realizacji Projektu zgodnie z harmonogramem i zatwierdzonym budżetem Projektu,</w:t>
      </w:r>
    </w:p>
    <w:p w14:paraId="6C140CD8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2) współpraca z Instytucją Pośredniczącą w sprawach merytorycznych Projektu,</w:t>
      </w:r>
    </w:p>
    <w:p w14:paraId="583DA551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3) prowadzenie dokumentacji Projektu, archiwizacja dokumentacji projektowej,</w:t>
      </w:r>
    </w:p>
    <w:p w14:paraId="4FFBEF2A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4) sporządzanie bieżącej korespondencji związanej z realizacją Projektu,</w:t>
      </w:r>
    </w:p>
    <w:p w14:paraId="0F12F6D4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5) prowadzenie czynności monitorujących prawidłowy przebieg realizacji Projektu,</w:t>
      </w:r>
    </w:p>
    <w:p w14:paraId="6593CAF3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6) prowadzenie bieżącej i końcowej ewaluacji Projektu,</w:t>
      </w:r>
    </w:p>
    <w:p w14:paraId="71DDC55C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7) prowadzenie działalności informacyjno-promocyjnej dotyczącej realizacji Projektu,</w:t>
      </w:r>
    </w:p>
    <w:p w14:paraId="63E948A4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8) bieżący nadzór i monitorowanie harmonogramu Projektu,</w:t>
      </w:r>
    </w:p>
    <w:p w14:paraId="07949CEA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9) uczestnictwo w spotkaniach JRP w celu monitoringu projektu,</w:t>
      </w:r>
    </w:p>
    <w:p w14:paraId="6B546E9C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10) sporządzanie wniosków o płatność,</w:t>
      </w:r>
    </w:p>
    <w:p w14:paraId="212439F4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11) przygotowanie sprawozdań okresowych dotyczących Projektu,</w:t>
      </w:r>
    </w:p>
    <w:p w14:paraId="05D0130C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12) przygotowanie dokumentacji do rozliczenia Projektu,</w:t>
      </w:r>
    </w:p>
    <w:p w14:paraId="1A7758D3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13) zapewnienie jakości i terminowości wykonywanych zadań,</w:t>
      </w:r>
    </w:p>
    <w:p w14:paraId="6F976998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14) weryfikacja merytoryczna dokumentów Projektu, rachunków, faktur,</w:t>
      </w:r>
    </w:p>
    <w:p w14:paraId="1EBAEF58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15) nadzór nad zapewnieniem bezpieczeństwa przetwarzania danych osobowych,</w:t>
      </w:r>
    </w:p>
    <w:p w14:paraId="047CD804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16) monitorowanie prawidłowości przeprowadzania postępowań przetargowych zgodnie z obowiązującą ustawą z dnia 11 września 2019 r. - Prawo zamówień publicznych (</w:t>
      </w:r>
      <w:proofErr w:type="spellStart"/>
      <w:r>
        <w:rPr>
          <w:color w:val="000000"/>
          <w:sz w:val="22"/>
          <w:u w:color="000000"/>
        </w:rPr>
        <w:t>t.j</w:t>
      </w:r>
      <w:proofErr w:type="spellEnd"/>
      <w:r>
        <w:rPr>
          <w:color w:val="000000"/>
          <w:sz w:val="22"/>
          <w:u w:color="000000"/>
        </w:rPr>
        <w:t>. Dz. U. z 2023 r. poz. 1605 z </w:t>
      </w:r>
      <w:proofErr w:type="spellStart"/>
      <w:r>
        <w:rPr>
          <w:color w:val="000000"/>
          <w:sz w:val="22"/>
          <w:u w:color="000000"/>
        </w:rPr>
        <w:t>późn</w:t>
      </w:r>
      <w:proofErr w:type="spellEnd"/>
      <w:r>
        <w:rPr>
          <w:color w:val="000000"/>
          <w:sz w:val="22"/>
          <w:u w:color="000000"/>
        </w:rPr>
        <w:t>. zm.), oraz wytycznymi wynikającymi z zasad wdrażania Programu Fundusze Europejskie na Infrastrukturę, Klimat, Środowisko 2021-2027 (</w:t>
      </w:r>
      <w:proofErr w:type="spellStart"/>
      <w:r>
        <w:rPr>
          <w:color w:val="000000"/>
          <w:sz w:val="22"/>
          <w:u w:color="000000"/>
        </w:rPr>
        <w:t>FEnIKS</w:t>
      </w:r>
      <w:proofErr w:type="spellEnd"/>
      <w:r>
        <w:rPr>
          <w:color w:val="000000"/>
          <w:sz w:val="22"/>
          <w:u w:color="000000"/>
        </w:rPr>
        <w:t>),</w:t>
      </w:r>
    </w:p>
    <w:p w14:paraId="4477CB26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17) przestrzeganie obowiązków i zaleceń wynikających z realizacji umów, procedur i standardów,</w:t>
      </w:r>
    </w:p>
    <w:p w14:paraId="42B94566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18) informowanie uczestników Projektu oraz innych zainteresowanych osób i podmiotów o sprawach związanych z realizacją Projektu w zakresie powierzonych obowiązków,</w:t>
      </w:r>
    </w:p>
    <w:p w14:paraId="58A836AA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19) nadzór nad finansami Projektu,</w:t>
      </w:r>
    </w:p>
    <w:p w14:paraId="48460514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20) bieżące śledzenie zmian w wytycznych i systemie realizacji,</w:t>
      </w:r>
    </w:p>
    <w:p w14:paraId="413DAAA1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21) przestrzeganie realizacji Projektu zgodnie z zasadą równości szans i niedyskryminacji, w tym dostępności dla osób z niepełnosprawnościami oraz zasady DNSH.</w:t>
      </w:r>
    </w:p>
    <w:p w14:paraId="75C7BE92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4. </w:t>
      </w:r>
      <w:r>
        <w:rPr>
          <w:color w:val="000000"/>
          <w:sz w:val="22"/>
          <w:u w:color="000000"/>
        </w:rPr>
        <w:t>Do zakresu działania obsługi finansowej Projektu należy w szczególności:</w:t>
      </w:r>
    </w:p>
    <w:p w14:paraId="0AE6F050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1) założenie i prowadzenie wyodrębnionego na potrzeby Projektu konta bankowego,</w:t>
      </w:r>
    </w:p>
    <w:p w14:paraId="589DD78C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2) prowadzenie ksiąg rachunkowych Projektu,</w:t>
      </w:r>
    </w:p>
    <w:p w14:paraId="3A62EF53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3) opisywanie księgowe wszystkich dokumentów księgowych,</w:t>
      </w:r>
    </w:p>
    <w:p w14:paraId="0084185A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4) nadzór nad dokumentacją finansową Projektu,</w:t>
      </w:r>
    </w:p>
    <w:p w14:paraId="66A6D5F6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5) przygotowanie części finansowej wniosku o płatność we współpracy z specjalistą ds. wniosku o dofinansowanie,</w:t>
      </w:r>
    </w:p>
    <w:p w14:paraId="296B3116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6) sporządzanie sprawozdań finansowych,</w:t>
      </w:r>
    </w:p>
    <w:p w14:paraId="1046DB75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7) gromadzenie dokumentów księgowych,</w:t>
      </w:r>
    </w:p>
    <w:p w14:paraId="095DCF67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8) kompletowanie faktur,</w:t>
      </w:r>
    </w:p>
    <w:p w14:paraId="6EEA6939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9) kontrola operacji finansowych,</w:t>
      </w:r>
    </w:p>
    <w:p w14:paraId="31D3A280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10) odpowiedzialność za przepływy finansowe,</w:t>
      </w:r>
    </w:p>
    <w:p w14:paraId="1F0DC678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11) nadzór nad stroną finansową zawieranych umów,</w:t>
      </w:r>
    </w:p>
    <w:p w14:paraId="6E83A562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12) archiwizacja dokumentacji księgowej,</w:t>
      </w:r>
    </w:p>
    <w:p w14:paraId="4B6C9EDB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13) przygotowanie polityki rachunkowości na potrzeby realizacji Projektu,</w:t>
      </w:r>
    </w:p>
    <w:p w14:paraId="211713F3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14) realizacja zadań związanych z naliczaniem i rozliczaniem dodatków służbowych i związanych z tym pochodnych w ramach Projektu, zgodnie z wytycznymi unijnymi.</w:t>
      </w:r>
    </w:p>
    <w:p w14:paraId="0D650355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Rozdział II</w:t>
      </w:r>
    </w:p>
    <w:p w14:paraId="773D943D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Zamówienia publiczne</w:t>
      </w:r>
    </w:p>
    <w:p w14:paraId="106CE97D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5. </w:t>
      </w:r>
      <w:r>
        <w:rPr>
          <w:color w:val="000000"/>
          <w:sz w:val="22"/>
          <w:u w:color="000000"/>
        </w:rPr>
        <w:t>1.Zamówienia w ramach Projektu będą realizowane w oparciu o zasadę konkurencyjności.</w:t>
      </w:r>
    </w:p>
    <w:p w14:paraId="3D4627AB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2.Zamówienia na usługi i dostawy o wartości szacunkowej powyżej 130 000 zł netto należy realizować zgodnie z ustawą z dnia 11 września 2019 r. - Prawo zamówień publicznych (</w:t>
      </w:r>
      <w:proofErr w:type="spellStart"/>
      <w:r>
        <w:rPr>
          <w:color w:val="000000"/>
          <w:sz w:val="22"/>
          <w:u w:color="000000"/>
        </w:rPr>
        <w:t>t.j</w:t>
      </w:r>
      <w:proofErr w:type="spellEnd"/>
      <w:r>
        <w:rPr>
          <w:color w:val="000000"/>
          <w:sz w:val="22"/>
          <w:u w:color="000000"/>
        </w:rPr>
        <w:t>. Dz. U. z 2023 r. poz. 1605 z </w:t>
      </w:r>
      <w:proofErr w:type="spellStart"/>
      <w:r>
        <w:rPr>
          <w:color w:val="000000"/>
          <w:sz w:val="22"/>
          <w:u w:color="000000"/>
        </w:rPr>
        <w:t>późn</w:t>
      </w:r>
      <w:proofErr w:type="spellEnd"/>
      <w:r>
        <w:rPr>
          <w:color w:val="000000"/>
          <w:sz w:val="22"/>
          <w:u w:color="000000"/>
        </w:rPr>
        <w:t>. zm.)</w:t>
      </w:r>
    </w:p>
    <w:p w14:paraId="476C9AFF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3.Zamówienia o wartości szacunkowej do 130 000 zł netto należy realizować zgodnie z wytycznymi dotyczącymi udzielania zamówień w ramach Programu Fundusze Europejskie na Infrastrukturę, Klimat, Środowisko 2021-2027 (</w:t>
      </w:r>
      <w:proofErr w:type="spellStart"/>
      <w:r>
        <w:rPr>
          <w:color w:val="000000"/>
          <w:sz w:val="22"/>
          <w:u w:color="000000"/>
        </w:rPr>
        <w:t>FEnIKS</w:t>
      </w:r>
      <w:proofErr w:type="spellEnd"/>
      <w:r>
        <w:rPr>
          <w:color w:val="000000"/>
          <w:sz w:val="22"/>
          <w:u w:color="000000"/>
        </w:rPr>
        <w:t>).</w:t>
      </w:r>
    </w:p>
    <w:p w14:paraId="2C82F43E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Rozdział III</w:t>
      </w:r>
    </w:p>
    <w:p w14:paraId="36E0AC91" w14:textId="77777777" w:rsidR="00A77B3E" w:rsidRDefault="00000000">
      <w:pPr>
        <w:spacing w:before="120" w:after="120"/>
        <w:ind w:left="283"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Czynności kancelaryjne oraz archiwizacja dokumentów</w:t>
      </w:r>
    </w:p>
    <w:p w14:paraId="6448F96F" w14:textId="77777777" w:rsidR="00A77B3E" w:rsidRDefault="00000000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 xml:space="preserve">§ 6. </w:t>
      </w:r>
      <w:r>
        <w:rPr>
          <w:color w:val="000000"/>
          <w:sz w:val="22"/>
          <w:u w:color="000000"/>
        </w:rPr>
        <w:t>Czynności kancelaryjne Biura Projektu, obieg korespondencji, zasady podpisywania pism i archiwizacji dokumentów określa obowiązująca instrukcja kancelaryjna.</w:t>
      </w:r>
    </w:p>
    <w:sectPr w:rsidR="00A77B3E">
      <w:footerReference w:type="default" r:id="rId7"/>
      <w:endnotePr>
        <w:numFmt w:val="decimal"/>
      </w:endnotePr>
      <w:pgSz w:w="11906" w:h="16838"/>
      <w:pgMar w:top="283" w:right="283" w:bottom="283" w:left="283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52600" w14:textId="77777777" w:rsidR="00217869" w:rsidRDefault="00217869">
      <w:r>
        <w:separator/>
      </w:r>
    </w:p>
  </w:endnote>
  <w:endnote w:type="continuationSeparator" w:id="0">
    <w:p w14:paraId="68F90DDD" w14:textId="77777777" w:rsidR="00217869" w:rsidRDefault="0021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560"/>
      <w:gridCol w:w="3780"/>
    </w:tblGrid>
    <w:tr w:rsidR="00E217B2" w14:paraId="3911C414" w14:textId="77777777">
      <w:tc>
        <w:tcPr>
          <w:tcW w:w="7560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E1A2C98" w14:textId="77777777" w:rsidR="00E217B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67581BA8-AEF1-4AF4-88A1-8BF21BA49A06. Podpisany</w:t>
          </w:r>
        </w:p>
      </w:tc>
      <w:tc>
        <w:tcPr>
          <w:tcW w:w="3780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2D9749" w14:textId="77777777" w:rsidR="00E217B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6D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9C1711" w14:textId="77777777" w:rsidR="00E217B2" w:rsidRDefault="00E217B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560"/>
      <w:gridCol w:w="3780"/>
    </w:tblGrid>
    <w:tr w:rsidR="00E217B2" w14:paraId="4ABA0C94" w14:textId="77777777">
      <w:tc>
        <w:tcPr>
          <w:tcW w:w="7560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FC1C99C" w14:textId="77777777" w:rsidR="00E217B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67581BA8-AEF1-4AF4-88A1-8BF21BA49A06. Podpisany</w:t>
          </w:r>
        </w:p>
      </w:tc>
      <w:tc>
        <w:tcPr>
          <w:tcW w:w="3780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860200A" w14:textId="77777777" w:rsidR="00E217B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6D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8167A6" w14:textId="77777777" w:rsidR="00E217B2" w:rsidRDefault="00E217B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B03D0" w14:textId="77777777" w:rsidR="00217869" w:rsidRDefault="00217869">
      <w:r>
        <w:separator/>
      </w:r>
    </w:p>
  </w:footnote>
  <w:footnote w:type="continuationSeparator" w:id="0">
    <w:p w14:paraId="0D37531D" w14:textId="77777777" w:rsidR="00217869" w:rsidRDefault="00217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7869"/>
    <w:rsid w:val="00626D22"/>
    <w:rsid w:val="00A77B3E"/>
    <w:rsid w:val="00CA2A55"/>
    <w:rsid w:val="00E2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76B2C"/>
  <w15:docId w15:val="{1D25863F-1550-43B6-B7F7-946EF164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1148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ZF.16.2023 z dnia 20 listopada 2023 r.</dc:title>
  <dc:subject>w sprawie powołania Jednostki Realizującej Projekt (JRP) dla projektu pod nazwą „Opracowanie Miejskiego Planu Adaptacji do zmian klimatu dla Gminy Miasto Reda”.</dc:subject>
  <dc:creator>hjaniak</dc:creator>
  <cp:lastModifiedBy>Hanna Janiak</cp:lastModifiedBy>
  <cp:revision>2</cp:revision>
  <dcterms:created xsi:type="dcterms:W3CDTF">2023-11-24T13:21:00Z</dcterms:created>
  <dcterms:modified xsi:type="dcterms:W3CDTF">2023-11-24T13:21:00Z</dcterms:modified>
  <cp:category>Akt prawny</cp:category>
</cp:coreProperties>
</file>