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B6884" w14:textId="57EBD622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315FD8">
        <w:rPr>
          <w:b/>
          <w:caps/>
        </w:rPr>
        <w:t>2</w:t>
      </w:r>
      <w:r w:rsidR="00484C59">
        <w:rPr>
          <w:b/>
          <w:caps/>
        </w:rPr>
        <w:t>4</w:t>
      </w:r>
      <w:r>
        <w:rPr>
          <w:b/>
          <w:caps/>
        </w:rPr>
        <w:t>.2023</w:t>
      </w:r>
      <w:r>
        <w:rPr>
          <w:b/>
          <w:caps/>
        </w:rPr>
        <w:br/>
        <w:t>Burmistrza Miasta Redy</w:t>
      </w:r>
    </w:p>
    <w:p w14:paraId="3DC55184" w14:textId="553A2646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15FD8">
        <w:t xml:space="preserve">28 grudnia </w:t>
      </w:r>
      <w:r>
        <w:t>2023 r.</w:t>
      </w:r>
    </w:p>
    <w:p w14:paraId="55D50C52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Rekrutacyjnej do przeprowadzenia naboru na wolne stanowisko urzędnicze.</w:t>
      </w:r>
    </w:p>
    <w:p w14:paraId="694677AF" w14:textId="77777777" w:rsidR="00A77B3E" w:rsidRDefault="00000000">
      <w:pPr>
        <w:keepLines/>
        <w:spacing w:before="120" w:after="120"/>
        <w:ind w:firstLine="227"/>
      </w:pPr>
      <w:r>
        <w:t>Na podstawie art.33 ust.1, 3 i 5 ustawy z dnia 8 marca 1990r.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zm.), zarządza się, co następuje:</w:t>
      </w:r>
    </w:p>
    <w:p w14:paraId="4F6A62DE" w14:textId="4FB617C3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 celu przeprowadzenia naboru na wolne stanowisko urzędnicze na </w:t>
      </w:r>
      <w:r w:rsidR="00484C59" w:rsidRPr="00072711">
        <w:t xml:space="preserve">Inspektora/Podinspektora/ Specjalistę  w Referacie Urbanistyki i Architektury oraz </w:t>
      </w:r>
      <w:r w:rsidR="00484C59" w:rsidRPr="00072711">
        <w:t>Podinspektora/ Specjalistę  w Referacie Urbanistyki i Architektury na zastępstwo na czas usprawiedliwionej nieobecności pracownika</w:t>
      </w:r>
      <w:r w:rsidR="00484C59">
        <w:rPr>
          <w:b/>
          <w:bCs/>
        </w:rPr>
        <w:t xml:space="preserve"> </w:t>
      </w:r>
      <w:r w:rsidR="00484C59" w:rsidRPr="00484C59">
        <w:t xml:space="preserve"> </w:t>
      </w:r>
      <w:r>
        <w:t>ustala się następujący skład Komisji:</w:t>
      </w:r>
    </w:p>
    <w:p w14:paraId="3F5FC6E0" w14:textId="77777777" w:rsidR="00A77B3E" w:rsidRDefault="00000000">
      <w:pPr>
        <w:spacing w:before="120" w:after="120"/>
        <w:ind w:left="340" w:hanging="227"/>
      </w:pPr>
      <w:r>
        <w:t>1) Łukasz Kamiński - Zastępca Burmistrza - Przewodniczący Komisji,</w:t>
      </w:r>
    </w:p>
    <w:p w14:paraId="585D4C40" w14:textId="77777777" w:rsidR="00A77B3E" w:rsidRDefault="00000000">
      <w:pPr>
        <w:spacing w:before="120" w:after="120"/>
        <w:ind w:left="340" w:hanging="227"/>
      </w:pPr>
      <w:r>
        <w:t>2) Hanna Janiak - Sekretarz Miasta -Sekretarz Komisji,</w:t>
      </w:r>
    </w:p>
    <w:p w14:paraId="192FF4C8" w14:textId="62D1932E" w:rsidR="00484C59" w:rsidRDefault="00484C59">
      <w:pPr>
        <w:spacing w:before="120" w:after="120"/>
        <w:ind w:left="340" w:hanging="227"/>
      </w:pPr>
      <w:r>
        <w:t>3</w:t>
      </w:r>
      <w:r w:rsidR="00000000">
        <w:t>) </w:t>
      </w:r>
      <w:r>
        <w:t xml:space="preserve">Hanna Dziubek-Lechowska – Kierownik Referatu Urbanistyki i Architektury – Członek Komisji </w:t>
      </w:r>
    </w:p>
    <w:p w14:paraId="0E431B07" w14:textId="38C72762" w:rsidR="00A77B3E" w:rsidRDefault="00484C59">
      <w:pPr>
        <w:spacing w:before="120" w:after="120"/>
        <w:ind w:left="340" w:hanging="227"/>
      </w:pPr>
      <w:r>
        <w:t xml:space="preserve">4) </w:t>
      </w:r>
      <w:r w:rsidR="00000000">
        <w:t xml:space="preserve">Iwona </w:t>
      </w:r>
      <w:proofErr w:type="spellStart"/>
      <w:r w:rsidR="00000000">
        <w:t>Baltyn</w:t>
      </w:r>
      <w:proofErr w:type="spellEnd"/>
      <w:r w:rsidR="00000000">
        <w:t xml:space="preserve"> - Starszy Specjalista Referatu Organizacyjnego - Członek Komisji.</w:t>
      </w:r>
    </w:p>
    <w:p w14:paraId="3F70A4F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5F75BE98" w14:textId="77777777" w:rsidR="00A77B3E" w:rsidRDefault="00A77B3E">
      <w:pPr>
        <w:keepNext/>
        <w:keepLines/>
        <w:spacing w:before="120" w:after="120"/>
        <w:ind w:firstLine="340"/>
      </w:pPr>
    </w:p>
    <w:p w14:paraId="431DBAC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F5A19" w14:paraId="19089C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92BA1B" w14:textId="77777777" w:rsidR="006F5A19" w:rsidRDefault="006F5A1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5FA93E6" w14:textId="77777777" w:rsidR="006F5A19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7A5DFCFD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612874" w14:textId="77777777" w:rsidR="00111141" w:rsidRDefault="00111141">
      <w:r>
        <w:separator/>
      </w:r>
    </w:p>
  </w:endnote>
  <w:endnote w:type="continuationSeparator" w:id="0">
    <w:p w14:paraId="362FDE48" w14:textId="77777777" w:rsidR="00111141" w:rsidRDefault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6F5A19" w14:paraId="781269F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3DDCC0" w14:textId="77777777" w:rsidR="006F5A1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2B4C88FB-9CAA-4F0E-9925-C77DCEE10CAA.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74AB51A" w14:textId="77777777" w:rsidR="006F5A1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15FD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577A8BA" w14:textId="77777777" w:rsidR="006F5A19" w:rsidRDefault="006F5A1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76D4E" w14:textId="77777777" w:rsidR="00111141" w:rsidRDefault="00111141">
      <w:r>
        <w:separator/>
      </w:r>
    </w:p>
  </w:footnote>
  <w:footnote w:type="continuationSeparator" w:id="0">
    <w:p w14:paraId="422FB6DF" w14:textId="77777777" w:rsidR="00111141" w:rsidRDefault="001111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2711"/>
    <w:rsid w:val="00111141"/>
    <w:rsid w:val="00315FD8"/>
    <w:rsid w:val="00484C59"/>
    <w:rsid w:val="006F5A1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8CDC81"/>
  <w15:docId w15:val="{6EEB8C79-18FF-4E60-9458-E4960304D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484C59"/>
    <w:pPr>
      <w:spacing w:before="100" w:beforeAutospacing="1" w:after="100" w:afterAutospacing="1"/>
      <w:jc w:val="left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OR.17.2023 z dnia 24 października 2023 r.</dc:title>
  <dc:subject>w sprawie powołania Komisji Rekrutacyjnej do przeprowadzenia naboru na wolne stanowisko urzędnicze.</dc:subject>
  <dc:creator>hjaniak</dc:creator>
  <cp:lastModifiedBy>Hanna Janiak</cp:lastModifiedBy>
  <cp:revision>4</cp:revision>
  <cp:lastPrinted>2024-01-03T15:11:00Z</cp:lastPrinted>
  <dcterms:created xsi:type="dcterms:W3CDTF">2024-01-03T15:11:00Z</dcterms:created>
  <dcterms:modified xsi:type="dcterms:W3CDTF">2024-01-03T15:11:00Z</dcterms:modified>
  <cp:category>Akt prawny</cp:category>
</cp:coreProperties>
</file>