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5C6DED6B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1A2D12">
        <w:rPr>
          <w:rFonts w:ascii="Times New Roman" w:hAnsi="Times New Roman" w:cs="Times New Roman"/>
          <w:b/>
          <w:sz w:val="24"/>
          <w:szCs w:val="24"/>
        </w:rPr>
        <w:t>.MOPS.</w:t>
      </w:r>
      <w:r w:rsidR="005E4254">
        <w:rPr>
          <w:rFonts w:ascii="Times New Roman" w:hAnsi="Times New Roman" w:cs="Times New Roman"/>
          <w:b/>
          <w:sz w:val="24"/>
          <w:szCs w:val="24"/>
        </w:rPr>
        <w:t>6</w:t>
      </w:r>
      <w:r w:rsidR="001A2D12">
        <w:rPr>
          <w:rFonts w:ascii="Times New Roman" w:hAnsi="Times New Roman" w:cs="Times New Roman"/>
          <w:b/>
          <w:sz w:val="24"/>
          <w:szCs w:val="24"/>
        </w:rPr>
        <w:t>.202</w:t>
      </w:r>
      <w:r w:rsidR="00607A5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5A5BE749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</w:t>
      </w:r>
      <w:r w:rsidR="001A2D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7A5F">
        <w:rPr>
          <w:rFonts w:ascii="Times New Roman" w:hAnsi="Times New Roman" w:cs="Times New Roman"/>
          <w:b/>
          <w:sz w:val="24"/>
          <w:szCs w:val="24"/>
        </w:rPr>
        <w:t xml:space="preserve">1 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607A5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31D3E000" w:rsidR="00E95E45" w:rsidRDefault="00AA4C4C" w:rsidP="00D56B96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</w:t>
      </w:r>
      <w:r w:rsidR="00143014">
        <w:rPr>
          <w:rFonts w:ascii="Times New Roman" w:hAnsi="Times New Roman" w:cs="Times New Roman"/>
          <w:b/>
          <w:i/>
          <w:sz w:val="24"/>
          <w:szCs w:val="24"/>
        </w:rPr>
        <w:t>pracownika</w:t>
      </w:r>
      <w:r w:rsidR="0015016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5016C" w:rsidRPr="0015016C">
        <w:rPr>
          <w:rFonts w:ascii="Times New Roman" w:hAnsi="Times New Roman" w:cs="Times New Roman"/>
          <w:b/>
          <w:bCs/>
          <w:i/>
          <w:iCs/>
          <w:sz w:val="24"/>
          <w:szCs w:val="24"/>
        </w:rPr>
        <w:t>Miejskiego Ośrodka Pomocy Społecznej w Redzie</w:t>
      </w:r>
      <w:r w:rsidR="0015016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18B76CF0" w14:textId="77777777" w:rsidR="00143014" w:rsidRPr="00143014" w:rsidRDefault="00143014" w:rsidP="00D56B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301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  prowadzenia postępowań w sprawach dodatku osłonowego </w:t>
      </w:r>
    </w:p>
    <w:p w14:paraId="4C7AA553" w14:textId="77777777" w:rsidR="005E2EF4" w:rsidRDefault="005E2EF4" w:rsidP="005E2E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3DDC3" w14:textId="73C41B19" w:rsidR="005E2EF4" w:rsidRDefault="005E2EF4" w:rsidP="005E2E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Na podstawie art. 411 ust. 10r ustawy z dnia 27 kwietnia 2020</w:t>
      </w:r>
      <w:r w:rsidR="00FE19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r</w:t>
      </w:r>
      <w:r w:rsidR="00FE19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Prawo ochrony środowiska </w:t>
      </w:r>
    </w:p>
    <w:p w14:paraId="756F7706" w14:textId="27BAA7CF" w:rsidR="005E2EF4" w:rsidRDefault="005E2EF4" w:rsidP="005E2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(t.j. Dz. U. z 2024 r. poz. 54), </w:t>
      </w:r>
      <w:r>
        <w:rPr>
          <w:rFonts w:ascii="Times New Roman" w:hAnsi="Times New Roman" w:cs="Times New Roman"/>
          <w:sz w:val="24"/>
          <w:szCs w:val="24"/>
        </w:rPr>
        <w:t xml:space="preserve">w związku z art. 2 ust. 11 i ust.14 ustawy z dnia 17 grudnia 2021r.  o dodatku osłonowym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(t.j. Dz. U. z 2023 r. poz. 759 z późn. zm.)</w:t>
      </w:r>
      <w:r>
        <w:rPr>
          <w:rFonts w:ascii="Times New Roman" w:hAnsi="Times New Roman" w:cs="Times New Roman"/>
          <w:sz w:val="24"/>
          <w:szCs w:val="24"/>
        </w:rPr>
        <w:t>, zarządzam, co następuje</w:t>
      </w:r>
      <w:r w:rsidR="00EB30C6">
        <w:rPr>
          <w:rFonts w:ascii="Times New Roman" w:hAnsi="Times New Roman" w:cs="Times New Roman"/>
          <w:sz w:val="24"/>
          <w:szCs w:val="24"/>
        </w:rPr>
        <w:t>:</w:t>
      </w:r>
    </w:p>
    <w:p w14:paraId="131C7556" w14:textId="68AC61A9" w:rsidR="00E95E45" w:rsidRPr="00AD02FB" w:rsidRDefault="00AA4C4C" w:rsidP="00D56B96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65345124" w14:textId="45507615" w:rsidR="00015236" w:rsidRDefault="007B1B8D" w:rsidP="00D56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AE6831">
        <w:rPr>
          <w:rFonts w:ascii="Times New Roman" w:hAnsi="Times New Roman" w:cs="Times New Roman"/>
          <w:b/>
          <w:sz w:val="24"/>
          <w:szCs w:val="24"/>
        </w:rPr>
        <w:t>P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anią </w:t>
      </w:r>
      <w:r w:rsidR="005E4254">
        <w:rPr>
          <w:rFonts w:ascii="Times New Roman" w:hAnsi="Times New Roman" w:cs="Times New Roman"/>
          <w:b/>
          <w:sz w:val="24"/>
          <w:szCs w:val="24"/>
        </w:rPr>
        <w:t xml:space="preserve">Genowefę Bojke </w:t>
      </w:r>
      <w:r w:rsidR="00607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 w:rsidRPr="00AE6831">
        <w:rPr>
          <w:rFonts w:ascii="Times New Roman" w:hAnsi="Times New Roman" w:cs="Times New Roman"/>
          <w:sz w:val="24"/>
          <w:szCs w:val="24"/>
        </w:rPr>
        <w:t>-</w:t>
      </w:r>
      <w:r w:rsidR="0093537B">
        <w:rPr>
          <w:rFonts w:ascii="Times New Roman" w:hAnsi="Times New Roman" w:cs="Times New Roman"/>
          <w:sz w:val="24"/>
          <w:szCs w:val="24"/>
        </w:rPr>
        <w:t xml:space="preserve"> </w:t>
      </w:r>
      <w:r w:rsidR="0093537B" w:rsidRPr="0093537B">
        <w:rPr>
          <w:rFonts w:ascii="Times New Roman" w:hAnsi="Times New Roman" w:cs="Times New Roman"/>
          <w:b/>
          <w:bCs/>
          <w:sz w:val="24"/>
          <w:szCs w:val="24"/>
        </w:rPr>
        <w:t>głównego specjalistę ds. organizacji i kadr</w:t>
      </w:r>
      <w:r w:rsidR="0093537B">
        <w:rPr>
          <w:rFonts w:ascii="Times New Roman" w:hAnsi="Times New Roman" w:cs="Times New Roman"/>
          <w:sz w:val="24"/>
          <w:szCs w:val="24"/>
        </w:rPr>
        <w:t xml:space="preserve"> </w:t>
      </w:r>
      <w:r w:rsidR="0093537B">
        <w:rPr>
          <w:rFonts w:ascii="Times New Roman" w:hAnsi="Times New Roman" w:cs="Times New Roman"/>
          <w:sz w:val="24"/>
          <w:szCs w:val="24"/>
        </w:rPr>
        <w:br/>
      </w:r>
      <w:r w:rsidR="00143014">
        <w:rPr>
          <w:rFonts w:ascii="Times New Roman" w:hAnsi="Times New Roman" w:cs="Times New Roman"/>
          <w:sz w:val="24"/>
          <w:szCs w:val="24"/>
        </w:rPr>
        <w:t xml:space="preserve">w </w:t>
      </w:r>
      <w:r w:rsidR="0015016C" w:rsidRPr="00AE6831">
        <w:rPr>
          <w:rFonts w:ascii="Times New Roman" w:hAnsi="Times New Roman" w:cs="Times New Roman"/>
          <w:sz w:val="24"/>
          <w:szCs w:val="24"/>
        </w:rPr>
        <w:t>M</w:t>
      </w:r>
      <w:r w:rsidR="00AA4C4C" w:rsidRPr="00AE6831">
        <w:rPr>
          <w:rFonts w:ascii="Times New Roman" w:hAnsi="Times New Roman" w:cs="Times New Roman"/>
          <w:sz w:val="24"/>
          <w:szCs w:val="24"/>
        </w:rPr>
        <w:t>iejski</w:t>
      </w:r>
      <w:r w:rsidR="00143014">
        <w:rPr>
          <w:rFonts w:ascii="Times New Roman" w:hAnsi="Times New Roman" w:cs="Times New Roman"/>
          <w:sz w:val="24"/>
          <w:szCs w:val="24"/>
        </w:rPr>
        <w:t>m</w:t>
      </w:r>
      <w:r w:rsidR="00AA4C4C" w:rsidRPr="00AE6831">
        <w:rPr>
          <w:rFonts w:ascii="Times New Roman" w:hAnsi="Times New Roman" w:cs="Times New Roman"/>
          <w:sz w:val="24"/>
          <w:szCs w:val="24"/>
        </w:rPr>
        <w:t xml:space="preserve"> O</w:t>
      </w:r>
      <w:r w:rsidR="00AA4C4C">
        <w:rPr>
          <w:rFonts w:ascii="Times New Roman" w:hAnsi="Times New Roman" w:cs="Times New Roman"/>
          <w:sz w:val="24"/>
          <w:szCs w:val="24"/>
        </w:rPr>
        <w:t>środk</w:t>
      </w:r>
      <w:r w:rsidR="00143014">
        <w:rPr>
          <w:rFonts w:ascii="Times New Roman" w:hAnsi="Times New Roman" w:cs="Times New Roman"/>
          <w:sz w:val="24"/>
          <w:szCs w:val="24"/>
        </w:rPr>
        <w:t>u</w:t>
      </w:r>
      <w:r w:rsidR="00AA4C4C">
        <w:rPr>
          <w:rFonts w:ascii="Times New Roman" w:hAnsi="Times New Roman" w:cs="Times New Roman"/>
          <w:sz w:val="24"/>
          <w:szCs w:val="24"/>
        </w:rPr>
        <w:t xml:space="preserve"> Pomocy Społecznej w Redzie do  </w:t>
      </w:r>
      <w:r w:rsidR="008500E6">
        <w:rPr>
          <w:rFonts w:ascii="Times New Roman" w:hAnsi="Times New Roman" w:cs="Times New Roman"/>
          <w:sz w:val="24"/>
          <w:szCs w:val="24"/>
        </w:rPr>
        <w:t xml:space="preserve">prowadzenia postępowań w sprawach dodatku osłonowego, przyznawania dodatku osłonowego oraz do </w:t>
      </w:r>
      <w:r w:rsidR="00010D53">
        <w:rPr>
          <w:rFonts w:ascii="Times New Roman" w:hAnsi="Times New Roman" w:cs="Times New Roman"/>
          <w:sz w:val="24"/>
          <w:szCs w:val="24"/>
        </w:rPr>
        <w:t>przesyłania wnioskodawcy informacji o przyznaniu dodatku osłonowego, o której mowa w art. 2 ust. 12 ustawy z dnia 17 grudnia 2021</w:t>
      </w:r>
      <w:r w:rsidR="00FE19C8">
        <w:rPr>
          <w:rFonts w:ascii="Times New Roman" w:hAnsi="Times New Roman" w:cs="Times New Roman"/>
          <w:sz w:val="24"/>
          <w:szCs w:val="24"/>
        </w:rPr>
        <w:t>.</w:t>
      </w:r>
      <w:r w:rsidR="00010D53">
        <w:rPr>
          <w:rFonts w:ascii="Times New Roman" w:hAnsi="Times New Roman" w:cs="Times New Roman"/>
          <w:sz w:val="24"/>
          <w:szCs w:val="24"/>
        </w:rPr>
        <w:t>r</w:t>
      </w:r>
      <w:r w:rsidR="00FE19C8">
        <w:rPr>
          <w:rFonts w:ascii="Times New Roman" w:hAnsi="Times New Roman" w:cs="Times New Roman"/>
          <w:sz w:val="24"/>
          <w:szCs w:val="24"/>
        </w:rPr>
        <w:t>.</w:t>
      </w:r>
      <w:r w:rsidR="00010D53">
        <w:rPr>
          <w:rFonts w:ascii="Times New Roman" w:hAnsi="Times New Roman" w:cs="Times New Roman"/>
          <w:sz w:val="24"/>
          <w:szCs w:val="24"/>
        </w:rPr>
        <w:t xml:space="preserve"> o dodatku osłonowym.</w:t>
      </w:r>
    </w:p>
    <w:p w14:paraId="562278E2" w14:textId="573A6567" w:rsidR="00010D53" w:rsidRDefault="00010D53" w:rsidP="00D56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DBF86C" w14:textId="77777777" w:rsidR="00C35BFD" w:rsidRDefault="00C35BFD" w:rsidP="00D56B96">
      <w:pPr>
        <w:spacing w:after="0" w:line="240" w:lineRule="auto"/>
        <w:jc w:val="both"/>
      </w:pPr>
    </w:p>
    <w:p w14:paraId="5EA1AF4F" w14:textId="08AAEB39" w:rsidR="00E95E45" w:rsidRDefault="00AA4C4C" w:rsidP="00D56B96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94178258"/>
      <w:r>
        <w:rPr>
          <w:rFonts w:ascii="Times New Roman" w:hAnsi="Times New Roman" w:cs="Times New Roman"/>
          <w:b/>
          <w:sz w:val="24"/>
          <w:szCs w:val="24"/>
        </w:rPr>
        <w:t>§2</w:t>
      </w:r>
      <w:r w:rsidR="00C35BFD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End w:id="0"/>
      <w:r w:rsidR="00C35BFD" w:rsidRPr="00C35BFD">
        <w:rPr>
          <w:rFonts w:ascii="Times New Roman" w:hAnsi="Times New Roman" w:cs="Times New Roman"/>
          <w:bCs/>
          <w:sz w:val="24"/>
          <w:szCs w:val="24"/>
        </w:rPr>
        <w:t>Upoważnienia udziela się na czas zatrudnienia w Miejskim O</w:t>
      </w:r>
      <w:r w:rsidR="00C35BFD">
        <w:rPr>
          <w:rFonts w:ascii="Times New Roman" w:hAnsi="Times New Roman" w:cs="Times New Roman"/>
          <w:bCs/>
          <w:sz w:val="24"/>
          <w:szCs w:val="24"/>
        </w:rPr>
        <w:t>środku Pomocy Społecznej w Redzie lub do dnia odwołania.</w:t>
      </w:r>
    </w:p>
    <w:p w14:paraId="683B4DAE" w14:textId="77777777" w:rsidR="00DC2EAD" w:rsidRDefault="00C35BFD" w:rsidP="00D56B96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§3.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5A6D0AA6" w14:textId="51ED6EEC" w:rsidR="00E95E45" w:rsidRPr="00DC2EAD" w:rsidRDefault="00DC2EAD" w:rsidP="00D56B96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§4.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 w:rsidP="00D56B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47806219" w:rsidR="00E95E45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7650FE9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C444026" w14:textId="77777777" w:rsidR="00AE6831" w:rsidRDefault="00AE6831">
      <w:pPr>
        <w:rPr>
          <w:rFonts w:ascii="Times New Roman" w:hAnsi="Times New Roman" w:cs="Times New Roman"/>
          <w:sz w:val="24"/>
          <w:szCs w:val="24"/>
        </w:rPr>
      </w:pPr>
    </w:p>
    <w:p w14:paraId="4F770F35" w14:textId="009D67C8" w:rsidR="00E95E45" w:rsidRDefault="002A0731" w:rsidP="00D728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8D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Uzasadnienie</w:t>
      </w:r>
    </w:p>
    <w:p w14:paraId="31A3047A" w14:textId="77777777" w:rsidR="004E1267" w:rsidRDefault="004E1267" w:rsidP="00D728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3E78F" w14:textId="025930B7" w:rsidR="003252C8" w:rsidRDefault="00056BB4" w:rsidP="003252C8">
      <w:pPr>
        <w:spacing w:after="0" w:line="240" w:lineRule="auto"/>
        <w:jc w:val="both"/>
        <w:rPr>
          <w:rFonts w:ascii="Open Sans" w:hAnsi="Open Sans" w:cs="Open Sans"/>
          <w:color w:val="333333"/>
          <w:shd w:val="clear" w:color="auto" w:fill="FFFFFF"/>
        </w:rPr>
      </w:pPr>
      <w:r w:rsidRPr="00881D59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Zgodnie z </w:t>
      </w:r>
      <w:r w:rsidR="003252C8">
        <w:rPr>
          <w:rFonts w:ascii="Times New Roman" w:hAnsi="Times New Roman" w:cs="Times New Roman"/>
          <w:sz w:val="24"/>
          <w:szCs w:val="24"/>
        </w:rPr>
        <w:t>ustawą z dnia 17 grudnia 2021r o dodatku osłonowym ( Dz.U. z 2022r poz. 1)</w:t>
      </w:r>
    </w:p>
    <w:p w14:paraId="745097E6" w14:textId="77777777" w:rsidR="004E1267" w:rsidRDefault="00881D59" w:rsidP="00D728D6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przyznani</w:t>
      </w:r>
      <w:r w:rsidR="003252C8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e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,ustaleni</w:t>
      </w:r>
      <w:r w:rsidR="003252C8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e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wysokości i wypłat</w:t>
      </w:r>
      <w:r w:rsidR="003252C8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dodatku osłonowego </w:t>
      </w:r>
      <w:r w:rsidR="004E1267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należy do 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wójt</w:t>
      </w:r>
      <w:r w:rsidR="004E1267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 burmistrz</w:t>
      </w:r>
      <w:r w:rsidR="004E1267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</w:p>
    <w:p w14:paraId="68959F55" w14:textId="52E043FF" w:rsidR="00056BB4" w:rsidRDefault="00881D59" w:rsidP="00D728D6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i prezydent</w:t>
      </w:r>
      <w:r w:rsidR="004E1267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gminy właściwej ze względu na miejsce zamieszkania osoby składającej wniosek.</w:t>
      </w:r>
    </w:p>
    <w:p w14:paraId="508F150C" w14:textId="3968D4BD" w:rsidR="00374FE3" w:rsidRPr="00881D59" w:rsidRDefault="00374FE3" w:rsidP="00D728D6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Z uwagi na powyższe podjęcie zarządzenia jest konieczne i uzasadnione.</w:t>
      </w:r>
    </w:p>
    <w:p w14:paraId="4326FE53" w14:textId="77777777" w:rsidR="00D728D6" w:rsidRPr="00114DCC" w:rsidRDefault="00D728D6" w:rsidP="00D728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CAB05" w14:textId="77777777" w:rsidR="00E95E45" w:rsidRPr="00D728D6" w:rsidRDefault="00E95E45" w:rsidP="00D728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9901E" w14:textId="77777777" w:rsidR="00E95E45" w:rsidRPr="00865E82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56BB4"/>
    <w:rsid w:val="000D0B04"/>
    <w:rsid w:val="000F05A3"/>
    <w:rsid w:val="000F48E6"/>
    <w:rsid w:val="00114DCC"/>
    <w:rsid w:val="00143014"/>
    <w:rsid w:val="0015016C"/>
    <w:rsid w:val="00187276"/>
    <w:rsid w:val="001A2D12"/>
    <w:rsid w:val="00281D01"/>
    <w:rsid w:val="002A0731"/>
    <w:rsid w:val="002E6251"/>
    <w:rsid w:val="003252C8"/>
    <w:rsid w:val="00374FE3"/>
    <w:rsid w:val="003B0259"/>
    <w:rsid w:val="004A2086"/>
    <w:rsid w:val="004E1267"/>
    <w:rsid w:val="005E2EF4"/>
    <w:rsid w:val="005E4254"/>
    <w:rsid w:val="00607A5F"/>
    <w:rsid w:val="007B1B8D"/>
    <w:rsid w:val="007E4F98"/>
    <w:rsid w:val="008415A0"/>
    <w:rsid w:val="008500E6"/>
    <w:rsid w:val="00865E82"/>
    <w:rsid w:val="00881D59"/>
    <w:rsid w:val="0093063C"/>
    <w:rsid w:val="0093537B"/>
    <w:rsid w:val="00970BE6"/>
    <w:rsid w:val="009B19BD"/>
    <w:rsid w:val="00AA4C4C"/>
    <w:rsid w:val="00AD02FB"/>
    <w:rsid w:val="00AE6831"/>
    <w:rsid w:val="00B701F8"/>
    <w:rsid w:val="00B7699E"/>
    <w:rsid w:val="00C35BFD"/>
    <w:rsid w:val="00C54A92"/>
    <w:rsid w:val="00D56B96"/>
    <w:rsid w:val="00D728D6"/>
    <w:rsid w:val="00DC2EAD"/>
    <w:rsid w:val="00E95E45"/>
    <w:rsid w:val="00EB30C6"/>
    <w:rsid w:val="00F416CE"/>
    <w:rsid w:val="00F90723"/>
    <w:rsid w:val="00FE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7</cp:revision>
  <cp:lastPrinted>2022-01-27T11:40:00Z</cp:lastPrinted>
  <dcterms:created xsi:type="dcterms:W3CDTF">2024-03-18T15:25:00Z</dcterms:created>
  <dcterms:modified xsi:type="dcterms:W3CDTF">2024-03-19T12:58:00Z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