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CC55F" w14:textId="743BC4F9" w:rsidR="004F4B26" w:rsidRDefault="004F4B26" w:rsidP="004F4B26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F14DC7">
        <w:rPr>
          <w:b/>
          <w:caps/>
        </w:rPr>
        <w:t xml:space="preserve"> ZF.</w:t>
      </w:r>
      <w:r>
        <w:rPr>
          <w:b/>
          <w:caps/>
        </w:rPr>
        <w:t xml:space="preserve"> </w:t>
      </w:r>
      <w:r w:rsidR="00C86D13">
        <w:rPr>
          <w:b/>
          <w:caps/>
        </w:rPr>
        <w:t>10</w:t>
      </w:r>
      <w:r w:rsidR="00F14DC7">
        <w:rPr>
          <w:b/>
          <w:caps/>
        </w:rPr>
        <w:t>.</w:t>
      </w:r>
      <w:r w:rsidR="00C86D13">
        <w:rPr>
          <w:b/>
          <w:caps/>
        </w:rPr>
        <w:t>2024</w:t>
      </w:r>
      <w:r>
        <w:rPr>
          <w:b/>
          <w:caps/>
        </w:rPr>
        <w:br/>
        <w:t>Burmistrza Miasta Redy</w:t>
      </w:r>
    </w:p>
    <w:p w14:paraId="48CCCFF6" w14:textId="77777777" w:rsidR="004F4B26" w:rsidRDefault="004F4B26" w:rsidP="004F4B26">
      <w:pPr>
        <w:spacing w:before="40" w:after="40"/>
        <w:jc w:val="center"/>
      </w:pPr>
      <w:r>
        <w:t>z dnia 23 kwietnia 2024 r.</w:t>
      </w:r>
    </w:p>
    <w:p w14:paraId="7452F358" w14:textId="77777777" w:rsidR="004F4B26" w:rsidRDefault="004F4B26" w:rsidP="004F4B26">
      <w:pPr>
        <w:spacing w:before="40" w:after="40"/>
        <w:jc w:val="center"/>
        <w:rPr>
          <w:b/>
          <w:caps/>
        </w:rPr>
      </w:pPr>
    </w:p>
    <w:p w14:paraId="2D4E7526" w14:textId="77777777" w:rsidR="004F4B26" w:rsidRDefault="004F4B26" w:rsidP="004F4B26">
      <w:pPr>
        <w:keepNext/>
        <w:spacing w:after="240"/>
        <w:jc w:val="center"/>
        <w:rPr>
          <w:b/>
        </w:rPr>
      </w:pPr>
      <w:r>
        <w:rPr>
          <w:b/>
        </w:rPr>
        <w:t>w sprawie unieważnienia głosowania nad Budżetem Obywatelskim na 2024 rok i ogł</w:t>
      </w:r>
      <w:r w:rsidR="00C86D13">
        <w:rPr>
          <w:b/>
        </w:rPr>
        <w:t>oszenia wyników</w:t>
      </w:r>
      <w:r>
        <w:rPr>
          <w:b/>
        </w:rPr>
        <w:t xml:space="preserve"> głosowania</w:t>
      </w:r>
    </w:p>
    <w:p w14:paraId="35F10826" w14:textId="77777777" w:rsidR="004F4B26" w:rsidRDefault="004F4B26" w:rsidP="004F4B26">
      <w:pPr>
        <w:keepNext/>
        <w:spacing w:after="240"/>
        <w:jc w:val="center"/>
      </w:pPr>
    </w:p>
    <w:p w14:paraId="7AD26F5F" w14:textId="77777777" w:rsidR="004F4B26" w:rsidRDefault="004F4B26" w:rsidP="004F4B26">
      <w:pPr>
        <w:keepLines/>
        <w:spacing w:before="120" w:after="120"/>
        <w:ind w:firstLine="227"/>
      </w:pPr>
      <w:r>
        <w:t>Na podstawie art. 30 ust. 1 i 2 pkt 2 ustawy z dnia 8 marca 1990 r. o samorządzie gminnym  (t.j. Dz. U. z 2024 r. poz. 609) oraz uchwały nr LXVIII/664/2023 Rady Miejskiej w Redzie z dnia 30 listopada 2023 r. w sprawie przeprowadzenia na terenie miasta Redy konsultacji społecznych dotyczących Budżetu Obywatelskiego na 2024 rok (Dz. Urz. Woj. Pomorskiego z dnia 3 stycznia 2024 r., poz. 3) zarządzam, co następuje:</w:t>
      </w:r>
    </w:p>
    <w:p w14:paraId="760779FB" w14:textId="77777777" w:rsidR="004F4B26" w:rsidRDefault="004F4B26" w:rsidP="004F4B26">
      <w:pPr>
        <w:keepLines/>
        <w:spacing w:before="120" w:after="120"/>
        <w:ind w:firstLine="340"/>
      </w:pPr>
      <w:r>
        <w:rPr>
          <w:b/>
        </w:rPr>
        <w:t>§ 1. </w:t>
      </w:r>
      <w:r w:rsidRPr="00EF4BC6">
        <w:t xml:space="preserve">Ze względu na </w:t>
      </w:r>
      <w:r>
        <w:t xml:space="preserve">stwierdzone nieprawidłowości, jakie miały miejsce w trakcie głosowania </w:t>
      </w:r>
      <w:r>
        <w:br/>
        <w:t xml:space="preserve">w formie elektronicznej nad projektami zgłoszonymi w ramach Budżetu Obywatelskiego na 2024 rok, unieważnia się głosowanie oraz ogłoszenie </w:t>
      </w:r>
      <w:r w:rsidR="00C86D13">
        <w:t>wyników</w:t>
      </w:r>
      <w:r>
        <w:t xml:space="preserve"> głosowania. </w:t>
      </w:r>
    </w:p>
    <w:p w14:paraId="17DF96BC" w14:textId="77777777" w:rsidR="004F4B26" w:rsidRDefault="004F4B26" w:rsidP="004F4B26">
      <w:pPr>
        <w:keepLines/>
        <w:spacing w:before="120" w:after="120"/>
        <w:ind w:firstLine="340"/>
      </w:pPr>
      <w:r w:rsidRPr="00EF4BC6">
        <w:rPr>
          <w:b/>
        </w:rPr>
        <w:t xml:space="preserve">§ 2. </w:t>
      </w:r>
      <w:r w:rsidRPr="00371A86">
        <w:t>Informacja o</w:t>
      </w:r>
      <w:r>
        <w:rPr>
          <w:b/>
        </w:rPr>
        <w:t xml:space="preserve"> </w:t>
      </w:r>
      <w:r>
        <w:t>unieważnieniu głosowania i ogłoszenia wyni</w:t>
      </w:r>
      <w:r w:rsidR="00C86D13">
        <w:t>ków</w:t>
      </w:r>
      <w:r>
        <w:t xml:space="preserve"> głosowania podlega niezwłocznemu opublikowaniu na oficjalnej stronie internetowej Urzędu Miasta w Redzie oraz w formie komunikatu prasowego w Miejskim Biuletynie Informacyjnym. </w:t>
      </w:r>
    </w:p>
    <w:p w14:paraId="77A66A35" w14:textId="77777777" w:rsidR="004F4B26" w:rsidRDefault="004F4B26" w:rsidP="004F4B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Nadzór nad wykonaniem zarządzenia powierza się Sekretarzowi Miasta Redy.</w:t>
      </w:r>
    </w:p>
    <w:p w14:paraId="46457122" w14:textId="77777777" w:rsidR="004F4B26" w:rsidRDefault="004F4B26" w:rsidP="004F4B2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7112052F" w14:textId="77777777" w:rsidR="008F307F" w:rsidRDefault="008F307F"/>
    <w:p w14:paraId="5B5DC220" w14:textId="77777777" w:rsidR="004F4B26" w:rsidRDefault="004F4B26"/>
    <w:p w14:paraId="36ED2EC0" w14:textId="77777777" w:rsidR="004F4B26" w:rsidRDefault="004F4B26"/>
    <w:p w14:paraId="44274F85" w14:textId="77777777" w:rsidR="004F4B26" w:rsidRDefault="004F4B26"/>
    <w:p w14:paraId="33227E01" w14:textId="77777777" w:rsidR="004F4B26" w:rsidRDefault="004F4B26"/>
    <w:p w14:paraId="4D48BA4A" w14:textId="77777777" w:rsidR="004F4B26" w:rsidRDefault="004F4B26"/>
    <w:p w14:paraId="7A1F7F1F" w14:textId="77777777" w:rsidR="004F4B26" w:rsidRDefault="004F4B26"/>
    <w:p w14:paraId="255CCB17" w14:textId="77777777" w:rsidR="004F4B26" w:rsidRDefault="004F4B26"/>
    <w:p w14:paraId="73E7EA86" w14:textId="77777777" w:rsidR="004F4B26" w:rsidRDefault="004F4B26"/>
    <w:p w14:paraId="231D0739" w14:textId="77777777" w:rsidR="004F4B26" w:rsidRDefault="004F4B26"/>
    <w:p w14:paraId="2BAAE8F4" w14:textId="77777777" w:rsidR="004F4B26" w:rsidRDefault="004F4B26"/>
    <w:p w14:paraId="56B7AAE9" w14:textId="77777777" w:rsidR="004F4B26" w:rsidRDefault="004F4B26"/>
    <w:p w14:paraId="5F24976A" w14:textId="77777777" w:rsidR="004F4B26" w:rsidRDefault="004F4B26"/>
    <w:p w14:paraId="19D1B77E" w14:textId="77777777" w:rsidR="004F4B26" w:rsidRDefault="004F4B26"/>
    <w:p w14:paraId="1D792B87" w14:textId="77777777" w:rsidR="004F4B26" w:rsidRDefault="004F4B26"/>
    <w:p w14:paraId="4C8789D9" w14:textId="77777777" w:rsidR="004F4B26" w:rsidRDefault="004F4B26"/>
    <w:p w14:paraId="06C01F54" w14:textId="77777777" w:rsidR="004F4B26" w:rsidRDefault="004F4B26"/>
    <w:p w14:paraId="137E96A9" w14:textId="77777777" w:rsidR="004F4B26" w:rsidRDefault="004F4B26"/>
    <w:p w14:paraId="7A668D42" w14:textId="77777777" w:rsidR="004F4B26" w:rsidRDefault="004F4B26"/>
    <w:p w14:paraId="4B462233" w14:textId="77777777" w:rsidR="004F4B26" w:rsidRDefault="004F4B26"/>
    <w:p w14:paraId="5C9AD6DE" w14:textId="77777777" w:rsidR="004F4B26" w:rsidRDefault="004F4B26"/>
    <w:p w14:paraId="3B31E268" w14:textId="77777777" w:rsidR="004F4B26" w:rsidRDefault="004F4B26"/>
    <w:p w14:paraId="03C78EDF" w14:textId="77777777" w:rsidR="004F4B26" w:rsidRDefault="004F4B26"/>
    <w:p w14:paraId="19C0A162" w14:textId="77777777" w:rsidR="004F4B26" w:rsidRDefault="004F4B26"/>
    <w:p w14:paraId="0DFBF210" w14:textId="77777777" w:rsidR="004F4B26" w:rsidRDefault="004F4B26"/>
    <w:p w14:paraId="158211E7" w14:textId="77777777" w:rsidR="004F4B26" w:rsidRDefault="004F4B26"/>
    <w:p w14:paraId="39F58656" w14:textId="77777777" w:rsidR="004F4B26" w:rsidRDefault="004F4B26"/>
    <w:p w14:paraId="1B2F6CA8" w14:textId="77777777" w:rsidR="004F4B26" w:rsidRDefault="004F4B26"/>
    <w:p w14:paraId="05683397" w14:textId="77777777" w:rsidR="004F4B26" w:rsidRDefault="004F4B26" w:rsidP="004F4B26"/>
    <w:sectPr w:rsidR="004F4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B26"/>
    <w:rsid w:val="004F4B26"/>
    <w:rsid w:val="00555302"/>
    <w:rsid w:val="008D04F1"/>
    <w:rsid w:val="008F307F"/>
    <w:rsid w:val="00C86D13"/>
    <w:rsid w:val="00F1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1D897"/>
  <w15:chartTrackingRefBased/>
  <w15:docId w15:val="{4EB53C8A-E9BA-4838-A4DB-61D2BC3B2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4B26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5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302"/>
    <w:rPr>
      <w:rFonts w:ascii="Segoe UI" w:eastAsia="Times New Roman" w:hAnsi="Segoe UI" w:cs="Segoe UI"/>
      <w:sz w:val="18"/>
      <w:szCs w:val="18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Moska-Nikrant</dc:creator>
  <cp:keywords/>
  <dc:description/>
  <cp:lastModifiedBy>Hanna Janiak</cp:lastModifiedBy>
  <cp:revision>3</cp:revision>
  <cp:lastPrinted>2024-04-23T14:06:00Z</cp:lastPrinted>
  <dcterms:created xsi:type="dcterms:W3CDTF">2024-04-23T14:12:00Z</dcterms:created>
  <dcterms:modified xsi:type="dcterms:W3CDTF">2024-04-23T14:43:00Z</dcterms:modified>
</cp:coreProperties>
</file>