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84F12" w14:textId="487ED90E" w:rsidR="009B067C" w:rsidRDefault="00000000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D465EE">
        <w:rPr>
          <w:b/>
          <w:caps/>
        </w:rPr>
        <w:t>8</w:t>
      </w:r>
      <w:r>
        <w:rPr>
          <w:b/>
          <w:caps/>
        </w:rPr>
        <w:t>.202</w:t>
      </w:r>
      <w:r w:rsidR="006312D8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71BE20A8" w14:textId="0519F940" w:rsidR="009B067C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6312D8">
        <w:t xml:space="preserve">6 maja </w:t>
      </w:r>
      <w:r>
        <w:t>202</w:t>
      </w:r>
      <w:r w:rsidR="006312D8">
        <w:t>4</w:t>
      </w:r>
      <w:r>
        <w:t xml:space="preserve"> r.</w:t>
      </w:r>
    </w:p>
    <w:p w14:paraId="25F7B2F0" w14:textId="5833A213" w:rsidR="009B067C" w:rsidRDefault="00000000">
      <w:pPr>
        <w:keepNext/>
        <w:spacing w:after="480"/>
        <w:jc w:val="center"/>
      </w:pPr>
      <w:r>
        <w:rPr>
          <w:b/>
        </w:rPr>
        <w:t>w sprawie zastępstwa podczas nieobecności Burmistrza Miasta Redy oraz upoważnienia Zastępcy Burmistrza Miasta Redy oraz Sekretarza Miasta do prowadzenia określonych spraw Gminy Miasto Reda oraz Urzędu Miasta w Redzie.</w:t>
      </w:r>
    </w:p>
    <w:p w14:paraId="2A9855DD" w14:textId="089B2EDB" w:rsidR="009B067C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31, art. 33 ust. 4, art. 39 ust. 2 i art. 46 ust. 1 ustawy z dnia 8 marca 1990 r. o samorządzie gminnym (t.j.Dz. U. z 202</w:t>
      </w:r>
      <w:r w:rsidR="009F626E">
        <w:t>4</w:t>
      </w:r>
      <w:r>
        <w:t> r.  poz. </w:t>
      </w:r>
      <w:r w:rsidR="009F626E" w:rsidRPr="009F626E">
        <w:t>609)</w:t>
      </w:r>
      <w:r w:rsidR="009F626E">
        <w:t xml:space="preserve"> </w:t>
      </w:r>
      <w:r>
        <w:t>oraz art. 3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 xml:space="preserve"> ust.1 ustawy z dnia 26 czerwca 1974 r. Kodeks  pracy (t.j. Dz. U. z 202</w:t>
      </w:r>
      <w:r w:rsidR="009F626E">
        <w:rPr>
          <w:color w:val="000000"/>
          <w:u w:color="000000"/>
        </w:rPr>
        <w:t>3</w:t>
      </w:r>
      <w:r>
        <w:rPr>
          <w:color w:val="000000"/>
          <w:u w:color="000000"/>
        </w:rPr>
        <w:t> r. poz</w:t>
      </w:r>
      <w:r w:rsidRPr="009F626E">
        <w:t>. </w:t>
      </w:r>
      <w:r w:rsidR="009F626E" w:rsidRPr="009F626E">
        <w:t>1465)</w:t>
      </w:r>
      <w:r w:rsidR="009F626E">
        <w:t xml:space="preserve"> </w:t>
      </w:r>
      <w:r>
        <w:rPr>
          <w:color w:val="000000"/>
          <w:u w:color="000000"/>
        </w:rPr>
        <w:t>w związku z art. 7 pkt 1 i 3 ustawy z dnia 21 listopada 2008 r. o pracownikach samorządowych  (t.j. Dz.U. z </w:t>
      </w:r>
      <w:r w:rsidR="009F626E" w:rsidRPr="009F626E">
        <w:t>2022 r. poz. 530)</w:t>
      </w:r>
      <w:r w:rsidR="009F626E">
        <w:t xml:space="preserve"> </w:t>
      </w:r>
      <w:r>
        <w:rPr>
          <w:color w:val="000000"/>
          <w:u w:color="000000"/>
        </w:rPr>
        <w:t>art 18 ust. 2 ustawy z dnia 11 września 2019 r. Prawo zamówień publicznych (t.j. Dz.U. z 20</w:t>
      </w:r>
      <w:r w:rsidR="009F626E">
        <w:rPr>
          <w:color w:val="000000"/>
          <w:u w:color="000000"/>
        </w:rPr>
        <w:t>23</w:t>
      </w:r>
      <w:r>
        <w:rPr>
          <w:color w:val="000000"/>
          <w:u w:color="000000"/>
        </w:rPr>
        <w:t>r. poz. </w:t>
      </w:r>
      <w:r w:rsidR="009F626E" w:rsidRPr="009F626E">
        <w:rPr>
          <w:color w:val="000000"/>
          <w:u w:color="000000"/>
        </w:rPr>
        <w:t>1605 z późn. zm.)</w:t>
      </w:r>
      <w:r w:rsidR="009F626E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art. 268a ustawy z dnia 14 czerwca 1960 r. Kodeks postępowania administracyjnego </w:t>
      </w:r>
      <w:r w:rsidRPr="009F626E">
        <w:t>(t.j. Dz.U. z 202</w:t>
      </w:r>
      <w:r w:rsidR="009F626E" w:rsidRPr="009F626E">
        <w:t>4</w:t>
      </w:r>
      <w:r w:rsidRPr="009F626E">
        <w:t> r. poz</w:t>
      </w:r>
      <w:r w:rsidR="009F626E" w:rsidRPr="009F626E">
        <w:t>.</w:t>
      </w:r>
      <w:r w:rsidR="009F626E" w:rsidRPr="009F626E">
        <w:t xml:space="preserve"> poz. 572)</w:t>
      </w:r>
      <w:r w:rsidR="009F626E">
        <w:t xml:space="preserve"> </w:t>
      </w:r>
      <w:r>
        <w:rPr>
          <w:color w:val="000000"/>
          <w:u w:color="000000"/>
        </w:rPr>
        <w:t xml:space="preserve">art.143 ustawy z dnia 29 sierpnia 1997 r. Ordynacja podatkowa </w:t>
      </w:r>
      <w:r w:rsidR="00D465EE" w:rsidRPr="00D465EE">
        <w:rPr>
          <w:color w:val="000000"/>
          <w:u w:color="000000"/>
        </w:rPr>
        <w:t>(t.j. Dz. U. z 2023 r. poz. 2383 z późn. zm.)</w:t>
      </w:r>
      <w:r w:rsidR="00D465E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oraz § 13 ust.1 pkt 10 i 13 Regulaminu Organizacyjnego Urzędu Miasta w Redzie</w:t>
      </w:r>
      <w:r w:rsidR="001171E8">
        <w:rPr>
          <w:color w:val="000000"/>
          <w:u w:color="000000"/>
        </w:rPr>
        <w:t xml:space="preserve"> wprowadzonego Zarządzeniem NR.OR.25.2023 Burmistrza Miasta Redy z dnia 29 grudnia 2024 r.</w:t>
      </w:r>
      <w:r>
        <w:rPr>
          <w:color w:val="000000"/>
          <w:u w:color="000000"/>
        </w:rPr>
        <w:t>, zarządzam, co następuje:</w:t>
      </w:r>
    </w:p>
    <w:p w14:paraId="3122CD5D" w14:textId="77777777" w:rsidR="009B067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Na czas nieobecności Burmistrza Miasta Redy do jego zastępowania wyznaczam pierwszego Zastępcę Burmistrza – Halinę Grzeszczuk.</w:t>
      </w:r>
    </w:p>
    <w:p w14:paraId="1F2D269A" w14:textId="77777777" w:rsidR="009B067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Upoważniam pierwszego Zastępcę Burmistrza – Halinę Grzeszczuk do:</w:t>
      </w:r>
    </w:p>
    <w:p w14:paraId="222EB62B" w14:textId="77777777" w:rsidR="009B067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prowadzenia w moim imieniu bieżących spraw Gminy Miasto Reda podczas mojej nieobecności lub braku możliwości dokonania tych czynności, w szczególności:</w:t>
      </w:r>
    </w:p>
    <w:p w14:paraId="750F4963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kierowania bieżącą pracą Urzędu Miasta w Redzie;</w:t>
      </w:r>
    </w:p>
    <w:p w14:paraId="667F5CE3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podpisywania decyzji oraz innych pism sporządzonych przez komórki organizacyjne Urzędu Miasta w Redzie;</w:t>
      </w:r>
    </w:p>
    <w:p w14:paraId="3F1B6F78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dokonywania czynności z zakresu prawa pracy w imieniu pracodawcy;</w:t>
      </w:r>
    </w:p>
    <w:p w14:paraId="1A9023DD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wydawania Zarządzeń i innych przepisów porządkowych;</w:t>
      </w:r>
    </w:p>
    <w:p w14:paraId="26BCA3E3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zmian budżetu  w drodze Zarządzenia;</w:t>
      </w:r>
    </w:p>
    <w:p w14:paraId="2DE803B2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zatwierdzania i podpisywania sprawozdań finansowych i budżetowych,</w:t>
      </w:r>
    </w:p>
    <w:p w14:paraId="38E2A166" w14:textId="77777777" w:rsidR="009B067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składania oświadczeń woli w imieniu Gminy Miasto Reda i Urzędu Miasta w Redzie w następujących sprawach:</w:t>
      </w:r>
    </w:p>
    <w:p w14:paraId="6956A8CF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zawierania umów wynikających z działalności gminy i urzędu - m.in. dzierżawy, najmu, zlecenia, umów o dzieło oraz majątkowych gminy obejmujących czynności zwykłego zarządu;</w:t>
      </w:r>
    </w:p>
    <w:p w14:paraId="3C96F679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zaciągania zobowiązań wynikających z umów kredytowych, lokowania wolnych środków oraz dokonywania wszelkich innych dyspozycji środkami finansowymi;</w:t>
      </w:r>
    </w:p>
    <w:p w14:paraId="067A61AB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zawierania umów na umieszczenie urządzeń infrastruktury technicznej na terenach stanowiących własność gminy oraz umów z zakresu zamówień publicznych;</w:t>
      </w:r>
    </w:p>
    <w:p w14:paraId="20018B34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dotyczących dokonywania wszelkich czynności związanych z prowadzonymi postępowaniami o udzielenie zamówień publicznych wynikających z przepisów ustawy Pzp, zastrzeżonych dla kierownika zamawiającego;</w:t>
      </w:r>
    </w:p>
    <w:p w14:paraId="76461890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poświadczania za zgodność z oryginałem, w szczególności dokumentacji przekazywanych do instytucji zarządzających projektami.</w:t>
      </w:r>
    </w:p>
    <w:p w14:paraId="7E5B3FBA" w14:textId="6B048D29" w:rsidR="009B067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 </w:t>
      </w:r>
      <w:r>
        <w:rPr>
          <w:color w:val="000000"/>
          <w:u w:color="000000"/>
        </w:rPr>
        <w:t>Na czas jednoczesnej nieobecności Burmistrza Miasta Redy, Zastępcy Burmistrza Miasta do zastępstwa Burmistrza Miasta Redy wyznaczam Sekretarz Miasta - Hannę Janiak.</w:t>
      </w:r>
    </w:p>
    <w:p w14:paraId="0DA8D103" w14:textId="5A7A2181" w:rsidR="009B067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6A079B">
        <w:rPr>
          <w:b/>
        </w:rPr>
        <w:t>4</w:t>
      </w:r>
      <w:r>
        <w:rPr>
          <w:b/>
        </w:rPr>
        <w:t>. </w:t>
      </w:r>
      <w:r>
        <w:rPr>
          <w:color w:val="000000"/>
          <w:u w:color="000000"/>
        </w:rPr>
        <w:t>Upoważniam Sekretarza Miasta – Hannę Janiak do:</w:t>
      </w:r>
    </w:p>
    <w:p w14:paraId="20671F1B" w14:textId="77777777" w:rsidR="009B067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prowadzenia w moim imieniu bieżących spraw Gminy Miasto Reda, podczas mojej nieobecności lub braku możliwości dokonania tych czynności przeze mnie oraz przez Zastępcę Burmistrza Miasta, w szczególności:</w:t>
      </w:r>
    </w:p>
    <w:p w14:paraId="2F211F6F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kierowania bieżącą pracą Urzędu Miasta w Redzie;</w:t>
      </w:r>
    </w:p>
    <w:p w14:paraId="24BFA9E3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podpisywania decyzji oraz innych pism sporządzonych przez komórki organizacyjne Urzędu Miasta w Redzie;</w:t>
      </w:r>
    </w:p>
    <w:p w14:paraId="67E524A8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dokonywania czynności z zakresu prawa pracy w imieniu pracodawcy;</w:t>
      </w:r>
    </w:p>
    <w:p w14:paraId="5CBC2DE7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wydawania Zarządzeń i innych przepisów porządkowych,</w:t>
      </w:r>
    </w:p>
    <w:p w14:paraId="3A39CDD6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zmian budżetu  w drodze Zarządzenia;</w:t>
      </w:r>
    </w:p>
    <w:p w14:paraId="569A5931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zatwierdzania i podpisywania sprawozdań finansowych i budżetowych,</w:t>
      </w:r>
    </w:p>
    <w:p w14:paraId="7A5C8D74" w14:textId="77777777" w:rsidR="009B067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składania oświadczeń woli w imieniu Gminy Miasto Reda i Urzędu Miasta w Redzie podczas mojej nieobecności lub braku możliwości dokonania tych czynności przeze mnie oraz przez Zastępcę Burmistrza Miasta, w następujących sprawach:</w:t>
      </w:r>
    </w:p>
    <w:p w14:paraId="4BABA77B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zawierania umów wynikających z działalności gminy i urzędu - m.in. dzierżawy, najmu, zlecenia, umów o dzieło oraz majątkowych gminy obejmujących czynności zwykłego zarządu;</w:t>
      </w:r>
    </w:p>
    <w:p w14:paraId="1344FBC5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zaciągania zobowiązań wynikających z umów kredytowych, lokowania wolnych środków oraz dokonywania wszelkich innych dyspozycji środkami finansowymi;</w:t>
      </w:r>
    </w:p>
    <w:p w14:paraId="587B5F20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zawierania umów na umieszczenie urządzeń infrastruktury technicznej na terenach stanowiących własność gminy oraz umów z zakresu zamówień publicznych;</w:t>
      </w:r>
    </w:p>
    <w:p w14:paraId="0FFD2F10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dotyczących dokonywania wszelkich czynności związanych z prowadzonymi postępowaniami o udzielenie zamówień publicznych wynikających z przepisów ustawy Pzp, zastrzeżonych dla kierownika zamawiającego;</w:t>
      </w:r>
    </w:p>
    <w:p w14:paraId="7F032385" w14:textId="77777777" w:rsidR="009B067C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poświadczania za zgodność z oryginałem, w szczególności dokumentacji przekazywanych do instytucji zarządzających projektami.</w:t>
      </w:r>
    </w:p>
    <w:p w14:paraId="367693B0" w14:textId="41C8BA89" w:rsidR="009B067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6A079B">
        <w:rPr>
          <w:b/>
        </w:rPr>
        <w:t>5</w:t>
      </w:r>
      <w:r>
        <w:rPr>
          <w:b/>
        </w:rPr>
        <w:t>. </w:t>
      </w:r>
      <w:r>
        <w:rPr>
          <w:color w:val="000000"/>
          <w:u w:color="000000"/>
        </w:rPr>
        <w:t>Traci moc Zarządzenie NR.OR.</w:t>
      </w:r>
      <w:r w:rsidR="00D465EE">
        <w:rPr>
          <w:color w:val="000000"/>
          <w:u w:color="000000"/>
        </w:rPr>
        <w:t>11</w:t>
      </w:r>
      <w:r>
        <w:rPr>
          <w:color w:val="000000"/>
          <w:u w:color="000000"/>
        </w:rPr>
        <w:t>.20</w:t>
      </w:r>
      <w:r w:rsidR="00D465EE">
        <w:rPr>
          <w:color w:val="000000"/>
          <w:u w:color="000000"/>
        </w:rPr>
        <w:t>20</w:t>
      </w:r>
      <w:r>
        <w:rPr>
          <w:color w:val="000000"/>
          <w:u w:color="000000"/>
        </w:rPr>
        <w:t xml:space="preserve"> Burmistrza Miasta Redy z dnia 3</w:t>
      </w:r>
      <w:r w:rsidR="00D465EE">
        <w:rPr>
          <w:color w:val="000000"/>
          <w:u w:color="000000"/>
        </w:rPr>
        <w:t xml:space="preserve">1 lipca </w:t>
      </w:r>
      <w:r>
        <w:rPr>
          <w:color w:val="000000"/>
          <w:u w:color="000000"/>
        </w:rPr>
        <w:t>20</w:t>
      </w:r>
      <w:r w:rsidR="00D465EE">
        <w:rPr>
          <w:color w:val="000000"/>
          <w:u w:color="000000"/>
        </w:rPr>
        <w:t>20</w:t>
      </w:r>
      <w:r>
        <w:rPr>
          <w:color w:val="000000"/>
          <w:u w:color="000000"/>
        </w:rPr>
        <w:t> r. w sprawie zastępstwa podczas nieobecności Burmistrza Miasta Redy oraz upoważnienia Zastępcy Burmistrza Miasta Redy  oraz Sekretarza Miasta do prowadzenia określonych spraw Gminy Miasto Reda oraz Urzędu Miasta w Redzie.</w:t>
      </w:r>
    </w:p>
    <w:p w14:paraId="7E0C8FD7" w14:textId="27220665" w:rsidR="009B067C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6A079B">
        <w:rPr>
          <w:b/>
        </w:rPr>
        <w:t>6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podpisania i obowiązuje na czas nieokreślony.</w:t>
      </w:r>
    </w:p>
    <w:p w14:paraId="42F72131" w14:textId="77777777" w:rsidR="009B067C" w:rsidRDefault="00000000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1DC138D5" w14:textId="77777777" w:rsidR="009B067C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F747D" w14:paraId="3919E06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E09AA" w14:textId="77777777" w:rsidR="003F747D" w:rsidRDefault="003F747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580C4" w14:textId="72F39BBE" w:rsidR="003F747D" w:rsidRDefault="00000000">
            <w:pPr>
              <w:keepNext/>
              <w:keepLines/>
              <w:spacing w:before="560" w:after="56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D465EE">
              <w:rPr>
                <w:b/>
              </w:rPr>
              <w:t xml:space="preserve">Mateusz Richert </w:t>
            </w:r>
          </w:p>
        </w:tc>
      </w:tr>
    </w:tbl>
    <w:p w14:paraId="30C1C8C6" w14:textId="64FD3AA9" w:rsidR="009B067C" w:rsidRDefault="009B067C" w:rsidP="004C291D">
      <w:pPr>
        <w:spacing w:before="120" w:after="120"/>
        <w:rPr>
          <w:color w:val="000000"/>
          <w:u w:color="000000"/>
        </w:rPr>
      </w:pPr>
    </w:p>
    <w:sectPr w:rsidR="009B067C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CFD37" w14:textId="77777777" w:rsidR="00732895" w:rsidRDefault="00732895">
      <w:r>
        <w:separator/>
      </w:r>
    </w:p>
  </w:endnote>
  <w:endnote w:type="continuationSeparator" w:id="0">
    <w:p w14:paraId="4D7299CB" w14:textId="77777777" w:rsidR="00732895" w:rsidRDefault="00732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F747D" w14:paraId="1AC75F6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0EB306B6" w14:textId="77777777" w:rsidR="003F747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7214AA21-8701-444F-ABA9-62C9A9C4CEB3.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05153CBA" w14:textId="77777777" w:rsidR="003F747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C291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A48062" w14:textId="77777777" w:rsidR="003F747D" w:rsidRDefault="003F747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0A2D6D" w14:textId="77777777" w:rsidR="00732895" w:rsidRDefault="00732895">
      <w:r>
        <w:separator/>
      </w:r>
    </w:p>
  </w:footnote>
  <w:footnote w:type="continuationSeparator" w:id="0">
    <w:p w14:paraId="3EC60671" w14:textId="77777777" w:rsidR="00732895" w:rsidRDefault="007328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47D"/>
    <w:rsid w:val="001171E8"/>
    <w:rsid w:val="003F747D"/>
    <w:rsid w:val="004C291D"/>
    <w:rsid w:val="006170CA"/>
    <w:rsid w:val="006312D8"/>
    <w:rsid w:val="006A079B"/>
    <w:rsid w:val="00732895"/>
    <w:rsid w:val="00905889"/>
    <w:rsid w:val="009B067C"/>
    <w:rsid w:val="009F626E"/>
    <w:rsid w:val="00D4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FE56D"/>
  <w15:docId w15:val="{3D01B936-4BF6-49FE-920D-94931423F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66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9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0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8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8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30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745</Words>
  <Characters>4470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OR.11.2020 z dnia 31 lipca 2020 r.</vt:lpstr>
      <vt:lpstr/>
    </vt:vector>
  </TitlesOfParts>
  <Company>Burmistrz Miasta Redy</Company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OR.11.2020 z dnia 31 lipca 2020 r.</dc:title>
  <dc:subject>w sprawie zastępstwa podczas nieobecności Burmistrza Miasta Redy oraz upoważnienia Zastępcy Burmistrza Miasta Redy oraz Sekretarza Miasta do prowadzenia określonych spraw Gminy Miasto Reda oraz Urzędu Miasta w^Redzie.</dc:subject>
  <dc:creator>hjaniak</dc:creator>
  <cp:lastModifiedBy>Hanna Janiak</cp:lastModifiedBy>
  <cp:revision>4</cp:revision>
  <dcterms:created xsi:type="dcterms:W3CDTF">2024-05-06T13:08:00Z</dcterms:created>
  <dcterms:modified xsi:type="dcterms:W3CDTF">2024-05-06T14:11:00Z</dcterms:modified>
  <cp:category>Akt prawny</cp:category>
</cp:coreProperties>
</file>