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6C8D4" w14:textId="1E35CB89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Zarządzenie </w:t>
      </w:r>
      <w:r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Nr </w:t>
      </w:r>
      <w:r w:rsidR="002649E6"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RR.</w:t>
      </w:r>
      <w:r w:rsidR="00502F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3</w:t>
      </w:r>
      <w:r w:rsidR="002649E6"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</w:t>
      </w:r>
      <w:r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2024</w:t>
      </w:r>
    </w:p>
    <w:p w14:paraId="2073485B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Burmistrza Miasta Redy</w:t>
      </w:r>
    </w:p>
    <w:p w14:paraId="01AB8EA6" w14:textId="53A65495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 dnia </w:t>
      </w:r>
      <w:r w:rsidR="00502FF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31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="002649E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lipca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roku</w:t>
      </w:r>
    </w:p>
    <w:p w14:paraId="2D8C23A3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43FF9EF" w14:textId="77777777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5642EDF" w14:textId="61D53DAE" w:rsidR="00D30939" w:rsidRPr="00D30939" w:rsidRDefault="00D30939" w:rsidP="00D30939">
      <w:pPr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w sprawie przyznania dotacji na realizację zadania publicznego ze środków budżetu miasta w trybie małych zleceń na 20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24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rok</w:t>
      </w:r>
      <w:r w:rsidR="00CA789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</w:t>
      </w:r>
    </w:p>
    <w:p w14:paraId="7F671453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083A2E6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50D1703" w14:textId="77777777" w:rsidR="00D30939" w:rsidRPr="00D30939" w:rsidRDefault="00D30939" w:rsidP="00D30939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Na podstawie art. 30 ust. 2 pkt 2 ustawy z dnia 8 marca 1990 r. o samorządzie gminnym (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Dz. U. z 2024, poz. 609 z 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. zm.), art. 19a  ustawy z dnia 24 kwietnia 2003 roku o działalności pożytku publicznego i o wolontariacie (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Dz. U. z 2023, poz. 571</w:t>
      </w:r>
      <w:r w:rsidR="002649E6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z </w:t>
      </w:r>
      <w:proofErr w:type="spellStart"/>
      <w:r w:rsidR="002649E6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="002649E6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. zm.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) oraz</w:t>
      </w:r>
      <w:r w:rsidR="00815428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Uchwały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D30939">
        <w:rPr>
          <w:rFonts w:ascii="Times New Roman" w:hAnsi="Times New Roman"/>
          <w:sz w:val="24"/>
          <w:szCs w:val="24"/>
        </w:rPr>
        <w:t xml:space="preserve">Nr </w:t>
      </w:r>
      <w:r w:rsidRPr="00D30939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LXVII/642/2023 </w:t>
      </w:r>
      <w:r w:rsidRPr="00D30939">
        <w:rPr>
          <w:rFonts w:ascii="Times New Roman" w:hAnsi="Times New Roman"/>
          <w:sz w:val="24"/>
          <w:szCs w:val="24"/>
        </w:rPr>
        <w:t>Rady Miejskiej w Redzie z dnia 26 października 2023 roku w sprawie Rocznego Programu Współpracy Gminy Miasto Reda z organizacjami pozarządowymi oraz podmiotami, o których mowa w art. 3 ust. 3 ustawy z dnia 24 kwietnia 2003 roku o działalności pożytku publicznego i o wolontariacie na 2024 rok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, zarządza się co następuje:</w:t>
      </w:r>
    </w:p>
    <w:p w14:paraId="2238B68B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4BFADE9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1</w:t>
      </w:r>
    </w:p>
    <w:p w14:paraId="787FC56B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235D96C0" w14:textId="77777777" w:rsidR="00502FF3" w:rsidRPr="00502FF3" w:rsidRDefault="00D30939" w:rsidP="00502F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Przyznaję dotację w wysokości </w:t>
      </w:r>
      <w:r w:rsidR="00502F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7</w:t>
      </w:r>
      <w:r w:rsidR="002649E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000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,00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zł ze środków budżetu miasta dla </w:t>
      </w:r>
      <w:r w:rsidR="00502FF3" w:rsidRPr="00502FF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Parafii Rzymskokatolickiej p.w. Wniebowzięcia Najświętszej Marii Panny i św. Katarzyny w Redzie</w:t>
      </w:r>
    </w:p>
    <w:p w14:paraId="58C58AC9" w14:textId="586D1007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na zadanie z zakresu </w:t>
      </w:r>
      <w:r w:rsidR="002649E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profilaktyki i rozwiązywania problemów alkoholowych.</w:t>
      </w:r>
    </w:p>
    <w:p w14:paraId="2D6A3708" w14:textId="77777777" w:rsidR="00D30939" w:rsidRPr="00D30939" w:rsidRDefault="00D30939" w:rsidP="00D30939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ECE0AF7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2</w:t>
      </w:r>
    </w:p>
    <w:p w14:paraId="21879680" w14:textId="77777777" w:rsidR="00D30939" w:rsidRPr="00D30939" w:rsidRDefault="00D30939" w:rsidP="00D30939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9A56E23" w14:textId="77777777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Realizacja zadania nastąpi na podstawie umowy o wsparcie realizacji zadania zawartej</w:t>
      </w:r>
      <w:r w:rsidR="0081542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z</w:t>
      </w:r>
      <w:r w:rsidR="0081542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uwzględnieniem wymogów art. 221 ust.2 ustawy o finansach publicznych.</w:t>
      </w:r>
    </w:p>
    <w:p w14:paraId="0A7F130E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80AA780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3.</w:t>
      </w:r>
    </w:p>
    <w:p w14:paraId="5BC8A1CE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AF4408A" w14:textId="7C2EC790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Wykonanie zarządzenia powierza się Kierownikowi Referatu </w:t>
      </w:r>
      <w:r w:rsidR="002649E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Rozwoju </w:t>
      </w: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Urzędu Miasta </w:t>
      </w:r>
      <w:r w:rsidR="003D30C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 </w:t>
      </w: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Red</w:t>
      </w:r>
      <w:r w:rsidR="003D30C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zie</w:t>
      </w: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.</w:t>
      </w:r>
    </w:p>
    <w:p w14:paraId="475CCCC4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E2864DA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4.</w:t>
      </w:r>
    </w:p>
    <w:p w14:paraId="7EB1DD60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0886B872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Zarządzenie wchodzi w życie z dniem podpisania.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</w:p>
    <w:p w14:paraId="335E979A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EEAAC89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</w:p>
    <w:p w14:paraId="1BE9E973" w14:textId="77777777" w:rsidR="00D30939" w:rsidRPr="00D30939" w:rsidRDefault="00D30939" w:rsidP="000F76B2">
      <w:pPr>
        <w:suppressAutoHyphens/>
        <w:spacing w:after="0" w:line="240" w:lineRule="auto"/>
        <w:ind w:firstLine="4536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78DEFC3" w14:textId="561C2224" w:rsidR="00815428" w:rsidRPr="000F76B2" w:rsidRDefault="000F76B2" w:rsidP="000F76B2">
      <w:pPr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  <w:r w:rsidRPr="000F76B2">
        <w:rPr>
          <w:rFonts w:ascii="Times New Roman" w:hAnsi="Times New Roman" w:cs="Times New Roman"/>
          <w:b/>
          <w:bCs/>
          <w:sz w:val="24"/>
          <w:szCs w:val="24"/>
        </w:rPr>
        <w:t>Burmistrz Miasta Redy</w:t>
      </w:r>
    </w:p>
    <w:p w14:paraId="231726DE" w14:textId="2B4EE1E1" w:rsidR="000F76B2" w:rsidRPr="000F76B2" w:rsidRDefault="000F76B2" w:rsidP="000F76B2">
      <w:pPr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  <w:r w:rsidRPr="000F76B2">
        <w:rPr>
          <w:rFonts w:ascii="Times New Roman" w:hAnsi="Times New Roman" w:cs="Times New Roman"/>
          <w:b/>
          <w:bCs/>
          <w:sz w:val="24"/>
          <w:szCs w:val="24"/>
        </w:rPr>
        <w:t xml:space="preserve">Mateusz </w:t>
      </w:r>
      <w:proofErr w:type="spellStart"/>
      <w:r w:rsidRPr="000F76B2">
        <w:rPr>
          <w:rFonts w:ascii="Times New Roman" w:hAnsi="Times New Roman" w:cs="Times New Roman"/>
          <w:b/>
          <w:bCs/>
          <w:sz w:val="24"/>
          <w:szCs w:val="24"/>
        </w:rPr>
        <w:t>Richert</w:t>
      </w:r>
      <w:proofErr w:type="spellEnd"/>
      <w:r w:rsidRPr="000F76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0F76B2" w:rsidRPr="000F76B2" w:rsidSect="00D3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39"/>
    <w:rsid w:val="000A1321"/>
    <w:rsid w:val="000B3655"/>
    <w:rsid w:val="000F76B2"/>
    <w:rsid w:val="00234312"/>
    <w:rsid w:val="002649E6"/>
    <w:rsid w:val="0038270E"/>
    <w:rsid w:val="003D30C9"/>
    <w:rsid w:val="00502FF3"/>
    <w:rsid w:val="00615050"/>
    <w:rsid w:val="0069609B"/>
    <w:rsid w:val="00815428"/>
    <w:rsid w:val="009008A0"/>
    <w:rsid w:val="00992D3A"/>
    <w:rsid w:val="00AA3A5D"/>
    <w:rsid w:val="00C10CE3"/>
    <w:rsid w:val="00CA7896"/>
    <w:rsid w:val="00D3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106B"/>
  <w15:chartTrackingRefBased/>
  <w15:docId w15:val="{9665671B-8ED3-4377-BAB8-75DC371E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D309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2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1229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2</cp:revision>
  <dcterms:created xsi:type="dcterms:W3CDTF">2024-07-31T09:16:00Z</dcterms:created>
  <dcterms:modified xsi:type="dcterms:W3CDTF">2024-07-31T09:16:00Z</dcterms:modified>
</cp:coreProperties>
</file>