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09232A52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</w:t>
      </w:r>
      <w:r w:rsidR="0008200A">
        <w:rPr>
          <w:b/>
          <w:caps/>
        </w:rPr>
        <w:t>2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4865E0E3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08200A">
        <w:t>17</w:t>
      </w:r>
      <w:r w:rsidR="000B4021">
        <w:t>.</w:t>
      </w:r>
      <w:r w:rsidR="0004629D">
        <w:t>0</w:t>
      </w:r>
      <w:r w:rsidR="005E1B22">
        <w:t>7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344F1340" w:rsidR="00BE4F8D" w:rsidRPr="00BE4F8D" w:rsidRDefault="004927AA" w:rsidP="0008200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08200A" w:rsidRPr="0008200A">
        <w:rPr>
          <w:b/>
        </w:rPr>
        <w:t>Opracowanie dokumentacji projektowo – kosztorysowej wraz z nadzorem autorskim dla przebudowy ul. Długiej w Redzie</w:t>
      </w:r>
      <w:r w:rsidR="00FB5E4E">
        <w:rPr>
          <w:b/>
        </w:rPr>
        <w:t>”</w:t>
      </w:r>
      <w:r w:rsidR="00B56756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357C1322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353270">
        <w:rPr>
          <w:color w:val="000000"/>
          <w:u w:color="000000"/>
        </w:rPr>
        <w:t xml:space="preserve">Marek Kopicki      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AE5EE03" w14:textId="02CA7039" w:rsidR="00353270" w:rsidRDefault="00353270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5E1B22">
        <w:rPr>
          <w:color w:val="000000"/>
          <w:u w:color="000000"/>
        </w:rPr>
        <w:t>Magdalena Bartczak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</w:p>
    <w:p w14:paraId="5C3750AC" w14:textId="7EB92FB1" w:rsidR="00BE4F8D" w:rsidRDefault="00353270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5E1B22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0D202A0B" w14:textId="379C2F84" w:rsidR="00697591" w:rsidRDefault="00353270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5711A37C" w:rsidR="00BE4F8D" w:rsidRDefault="00353270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6C65387B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</w:t>
      </w:r>
      <w:r w:rsidR="0008200A">
        <w:rPr>
          <w:color w:val="000000"/>
          <w:sz w:val="16"/>
          <w:szCs w:val="16"/>
          <w:u w:color="000000"/>
        </w:rPr>
        <w:t>2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08200A">
        <w:rPr>
          <w:color w:val="000000"/>
          <w:sz w:val="16"/>
          <w:szCs w:val="16"/>
          <w:u w:color="000000"/>
        </w:rPr>
        <w:t>17</w:t>
      </w:r>
      <w:r w:rsidR="00353270">
        <w:rPr>
          <w:color w:val="000000"/>
          <w:sz w:val="16"/>
          <w:szCs w:val="16"/>
          <w:u w:color="000000"/>
        </w:rPr>
        <w:t>.0</w:t>
      </w:r>
      <w:r w:rsidR="005E1B22">
        <w:rPr>
          <w:color w:val="000000"/>
          <w:sz w:val="16"/>
          <w:szCs w:val="16"/>
          <w:u w:color="000000"/>
        </w:rPr>
        <w:t>7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08200A" w:rsidRPr="0008200A">
        <w:rPr>
          <w:i/>
          <w:iCs/>
          <w:color w:val="000000"/>
          <w:sz w:val="16"/>
          <w:szCs w:val="16"/>
          <w:u w:color="000000"/>
        </w:rPr>
        <w:t>Opracowanie dokumentacji projektowo – kosztorysowej wraz z nadzorem autorskim dla przebudowy ul. Długiej w Redzie</w:t>
      </w:r>
      <w:r w:rsidR="00B56756" w:rsidRPr="00B56756">
        <w:rPr>
          <w:i/>
          <w:iCs/>
          <w:color w:val="000000"/>
          <w:sz w:val="16"/>
          <w:szCs w:val="16"/>
          <w:u w:color="000000"/>
        </w:rPr>
        <w:t>.</w:t>
      </w:r>
      <w:r w:rsidR="00B56756">
        <w:rPr>
          <w:i/>
          <w:iCs/>
          <w:color w:val="000000"/>
          <w:sz w:val="16"/>
          <w:szCs w:val="16"/>
          <w:u w:color="000000"/>
        </w:rPr>
        <w:t>”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00ADB28D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5E1B22">
        <w:rPr>
          <w:color w:val="000000"/>
          <w:u w:color="000000"/>
        </w:rPr>
        <w:t>2</w:t>
      </w:r>
      <w:r w:rsidR="0008200A">
        <w:rPr>
          <w:color w:val="000000"/>
          <w:u w:color="000000"/>
        </w:rPr>
        <w:t>2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08200A">
        <w:rPr>
          <w:color w:val="000000"/>
          <w:u w:color="000000"/>
        </w:rPr>
        <w:t>17</w:t>
      </w:r>
      <w:r w:rsidR="00B5675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5E1B22">
        <w:rPr>
          <w:color w:val="000000"/>
          <w:u w:color="000000"/>
        </w:rPr>
        <w:t>7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2049</Words>
  <Characters>14635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2</cp:revision>
  <cp:lastPrinted>2022-09-15T09:16:00Z</cp:lastPrinted>
  <dcterms:created xsi:type="dcterms:W3CDTF">2024-07-17T10:40:00Z</dcterms:created>
  <dcterms:modified xsi:type="dcterms:W3CDTF">2024-07-17T10:40:00Z</dcterms:modified>
  <cp:category>Akt prawny</cp:category>
</cp:coreProperties>
</file>