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64A62B28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287548">
        <w:t>2</w:t>
      </w:r>
      <w:r w:rsidR="000152E2">
        <w:t>.20</w:t>
      </w:r>
      <w:r w:rsidR="00F5224A">
        <w:t>2</w:t>
      </w:r>
      <w:r w:rsidR="00D03FCE">
        <w:t>4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 xml:space="preserve">Reda, dnia </w:t>
      </w:r>
      <w:r w:rsidR="001B1A19">
        <w:t>2</w:t>
      </w:r>
      <w:r w:rsidR="00143469">
        <w:t>3</w:t>
      </w:r>
      <w:r w:rsidR="00D03FCE">
        <w:t xml:space="preserve"> </w:t>
      </w:r>
      <w:r w:rsidR="001B1A19">
        <w:t>wrześni</w:t>
      </w:r>
      <w:r w:rsidR="00D03FCE">
        <w:t>a</w:t>
      </w:r>
      <w:r w:rsidR="00643130">
        <w:t xml:space="preserve"> </w:t>
      </w:r>
      <w:r w:rsidR="000152E2">
        <w:t>20</w:t>
      </w:r>
      <w:r w:rsidR="00F5224A">
        <w:t>2</w:t>
      </w:r>
      <w:r w:rsidR="00D03FCE">
        <w:t>4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355DBC14" w14:textId="5D412133" w:rsidR="005D34AB" w:rsidRPr="00645B58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 </w:t>
      </w:r>
      <w:r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5025E08A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1B1A19">
        <w:rPr>
          <w:b/>
        </w:rPr>
        <w:t>3 października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D03FCE">
        <w:rPr>
          <w:b/>
        </w:rPr>
        <w:t>4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D03FCE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1B1A19">
        <w:rPr>
          <w:b/>
        </w:rPr>
        <w:t>6</w:t>
      </w:r>
      <w:r w:rsidR="00EA06D1">
        <w:rPr>
          <w:b/>
        </w:rPr>
        <w:t>:</w:t>
      </w:r>
      <w:r w:rsidR="001B1A19">
        <w:rPr>
          <w:b/>
        </w:rPr>
        <w:t>0</w:t>
      </w:r>
      <w:r w:rsidR="002C6BFE">
        <w:rPr>
          <w:b/>
        </w:rPr>
        <w:t>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1B1A19">
        <w:rPr>
          <w:bCs/>
        </w:rPr>
        <w:t xml:space="preserve">obrad nr </w:t>
      </w:r>
      <w:r w:rsidR="00D03FCE">
        <w:rPr>
          <w:bCs/>
        </w:rPr>
        <w:t>2</w:t>
      </w:r>
      <w:r w:rsidR="002B7F6D" w:rsidRPr="002B7F6D">
        <w:rPr>
          <w:bCs/>
        </w:rPr>
        <w:t>10</w:t>
      </w:r>
      <w:r w:rsidR="001B1A19">
        <w:rPr>
          <w:bCs/>
        </w:rPr>
        <w:t>,</w:t>
      </w:r>
      <w:r w:rsidR="002B7F6D" w:rsidRPr="002B7F6D">
        <w:rPr>
          <w:bCs/>
        </w:rPr>
        <w:t xml:space="preserve">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6E12FB">
      <w:pPr>
        <w:jc w:val="both"/>
        <w:rPr>
          <w:u w:val="single"/>
        </w:rPr>
      </w:pPr>
    </w:p>
    <w:p w14:paraId="7A4BDDB6" w14:textId="472C3A7B" w:rsidR="000D7AD2" w:rsidRDefault="00103C1E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Budowa boiska piłkarskiego ze sztucznej trawy, na terenie MOSiR oraz boiska „Orlik” przy Szkole Podstawowej nr 6.</w:t>
      </w:r>
    </w:p>
    <w:p w14:paraId="336801EE" w14:textId="11E8BD82" w:rsidR="00103C1E" w:rsidRDefault="00103C1E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Udział redzkich szkół w programach dofinansowanych ze </w:t>
      </w:r>
      <w:r w:rsidR="006E12FB">
        <w:t>ś</w:t>
      </w:r>
      <w:r>
        <w:t>rodków budżetowych</w:t>
      </w:r>
      <w:r w:rsidR="006E12FB">
        <w:t>,</w:t>
      </w:r>
      <w:r>
        <w:t xml:space="preserve"> przekazanych przez Ministerstwo Sportu i Turystyki, a których operatorem jest Wojewódzki Szkolny Związek Sportowy w Gdańsku.</w:t>
      </w:r>
    </w:p>
    <w:p w14:paraId="16C62123" w14:textId="4E242C9B" w:rsidR="00103C1E" w:rsidRDefault="00103C1E" w:rsidP="006E12FB">
      <w:pPr>
        <w:tabs>
          <w:tab w:val="left" w:pos="142"/>
        </w:tabs>
        <w:spacing w:line="360" w:lineRule="auto"/>
        <w:ind w:left="360"/>
        <w:jc w:val="both"/>
      </w:pPr>
      <w:r>
        <w:t>- Program: „OK.</w:t>
      </w:r>
      <w:r w:rsidR="00287548">
        <w:t xml:space="preserve"> </w:t>
      </w:r>
      <w:r>
        <w:t>Ruch!”</w:t>
      </w:r>
      <w:r w:rsidR="00287548">
        <w:t>.</w:t>
      </w:r>
    </w:p>
    <w:p w14:paraId="307CD37A" w14:textId="088AC13E" w:rsidR="00103C1E" w:rsidRDefault="00103C1E" w:rsidP="006E12FB">
      <w:pPr>
        <w:tabs>
          <w:tab w:val="left" w:pos="142"/>
        </w:tabs>
        <w:spacing w:line="360" w:lineRule="auto"/>
        <w:ind w:left="360"/>
        <w:jc w:val="both"/>
      </w:pPr>
      <w:r>
        <w:t>- Program:</w:t>
      </w:r>
      <w:r w:rsidR="00287548">
        <w:t xml:space="preserve"> </w:t>
      </w:r>
      <w:r>
        <w:t>”Zmieniam postawę ciała</w:t>
      </w:r>
      <w:r w:rsidR="00287548">
        <w:t xml:space="preserve"> aktywnie, kiedy do sportu podchodzę pozytywnie”.</w:t>
      </w:r>
    </w:p>
    <w:p w14:paraId="37BFF42E" w14:textId="2CAF85CD" w:rsidR="00287548" w:rsidRDefault="00287548" w:rsidP="006E12FB">
      <w:pPr>
        <w:tabs>
          <w:tab w:val="left" w:pos="142"/>
        </w:tabs>
        <w:spacing w:line="360" w:lineRule="auto"/>
        <w:ind w:left="360"/>
        <w:jc w:val="both"/>
      </w:pPr>
      <w:r>
        <w:t>- Program: „Mały Mistrz”.</w:t>
      </w:r>
    </w:p>
    <w:p w14:paraId="3CE77621" w14:textId="28BAF1A1" w:rsidR="008A6A2E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Wyniki współzawodnictwa sportowego dzieci i młodzieży z Redy, w roku szkolnym 2023/2024</w:t>
      </w:r>
      <w:r w:rsidR="006E12FB">
        <w:t>,</w:t>
      </w:r>
      <w:r>
        <w:t xml:space="preserve"> na tle powiatu wejherowskiego i województwa pomorskiego.</w:t>
      </w:r>
    </w:p>
    <w:p w14:paraId="1AF186C3" w14:textId="7E570DA7" w:rsidR="00287548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Zapoznanie członków Komisji z dokumentacją</w:t>
      </w:r>
      <w:r w:rsidR="00197BA7">
        <w:t>,</w:t>
      </w:r>
      <w:r>
        <w:t xml:space="preserve"> niezbędną do powołania Miejskiej Rady Sportu.</w:t>
      </w:r>
    </w:p>
    <w:p w14:paraId="42E8AD9E" w14:textId="77777777" w:rsidR="00803A37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Zapoznanie się z propozycją obchodów 90-lecia Miejskiego Klubu Sportowego „Orlęta” </w:t>
      </w:r>
    </w:p>
    <w:p w14:paraId="0D4C77E4" w14:textId="77777777" w:rsidR="006E12FB" w:rsidRDefault="00803A37" w:rsidP="006E12FB">
      <w:pPr>
        <w:tabs>
          <w:tab w:val="left" w:pos="142"/>
        </w:tabs>
        <w:spacing w:line="360" w:lineRule="auto"/>
        <w:jc w:val="both"/>
      </w:pPr>
      <w:r>
        <w:t xml:space="preserve">      </w:t>
      </w:r>
      <w:r w:rsidR="00287548">
        <w:t>w Redzie, przypadających na 2025 rok oraz nadanie nazwy stadion</w:t>
      </w:r>
      <w:r w:rsidR="006E12FB">
        <w:t>owi miejskiemu</w:t>
      </w:r>
      <w:r w:rsidR="00287548">
        <w:t xml:space="preserve">, </w:t>
      </w:r>
      <w:r w:rsidR="006E12FB">
        <w:t xml:space="preserve"> </w:t>
      </w:r>
    </w:p>
    <w:p w14:paraId="201597E7" w14:textId="10B71777" w:rsidR="00287548" w:rsidRDefault="006E12FB" w:rsidP="006E12FB">
      <w:pPr>
        <w:tabs>
          <w:tab w:val="left" w:pos="142"/>
        </w:tabs>
        <w:spacing w:line="360" w:lineRule="auto"/>
        <w:jc w:val="both"/>
      </w:pPr>
      <w:r>
        <w:t xml:space="preserve">      </w:t>
      </w:r>
      <w:r w:rsidR="00287548">
        <w:t>imieniem</w:t>
      </w:r>
      <w:r>
        <w:t xml:space="preserve"> -</w:t>
      </w:r>
      <w:r w:rsidR="00287548">
        <w:t xml:space="preserve"> Bolesława </w:t>
      </w:r>
      <w:r w:rsidR="00803A37">
        <w:t xml:space="preserve"> </w:t>
      </w:r>
      <w:r w:rsidR="00287548">
        <w:t>Guzika.</w:t>
      </w:r>
    </w:p>
    <w:p w14:paraId="0E8C02B1" w14:textId="0108D464" w:rsidR="00287548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Omówienie funkcjonowania hal, sal sportowych i boisk w Redzie ( tryb, procedura, opłaty, grafik wynajmu).</w:t>
      </w:r>
    </w:p>
    <w:p w14:paraId="65D2CEBB" w14:textId="48E7B504" w:rsidR="002E32B2" w:rsidRPr="002E32B2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 w:rsidRPr="00287548">
        <w:t>Sprawy bi</w:t>
      </w:r>
      <w:r w:rsidR="00803A37">
        <w:t>eżące.</w:t>
      </w:r>
      <w:r w:rsidR="00645B58">
        <w:t xml:space="preserve">                                                         </w:t>
      </w:r>
      <w:r w:rsidR="002E32B2" w:rsidRPr="002E32B2">
        <w:t>Przewodniczący Komisji</w:t>
      </w:r>
    </w:p>
    <w:p w14:paraId="51F9301E" w14:textId="18AB7893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57E36AFD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5BB01A1" w14:textId="77777777" w:rsidR="00645B58" w:rsidRDefault="00645B58" w:rsidP="00645B58">
      <w:pPr>
        <w:rPr>
          <w:i/>
          <w:iCs/>
          <w:sz w:val="20"/>
          <w:szCs w:val="20"/>
        </w:rPr>
      </w:pPr>
    </w:p>
    <w:p w14:paraId="437DDD4E" w14:textId="723A27D2" w:rsidR="00645B58" w:rsidRPr="00645B58" w:rsidRDefault="00645B58" w:rsidP="00645B58">
      <w:pPr>
        <w:rPr>
          <w:i/>
          <w:iCs/>
          <w:sz w:val="20"/>
          <w:szCs w:val="20"/>
        </w:rPr>
      </w:pPr>
      <w:r w:rsidRPr="00645B58">
        <w:rPr>
          <w:i/>
          <w:iCs/>
          <w:sz w:val="20"/>
          <w:szCs w:val="20"/>
        </w:rPr>
        <w:t>Zgodnie z art.25 ust.3 ustawy z dnia 8 marca 1990 roku o samorządzie gminnym (tekst jednolity  Dz. U. z 2024 r. poz. 609 ze zm.) pracodawca obowiązany jest zwolnić radnego od pracy zawodowej w celu umożliwienia mu brania udziału w pracach organów gminy.</w:t>
      </w:r>
    </w:p>
    <w:sectPr w:rsidR="00645B58" w:rsidRPr="00645B5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D7AD2"/>
    <w:rsid w:val="000F0E1D"/>
    <w:rsid w:val="000F2C41"/>
    <w:rsid w:val="00100C37"/>
    <w:rsid w:val="00103C1E"/>
    <w:rsid w:val="00137FD6"/>
    <w:rsid w:val="00143469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875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605D3D"/>
    <w:rsid w:val="00643130"/>
    <w:rsid w:val="00645B58"/>
    <w:rsid w:val="006A413E"/>
    <w:rsid w:val="006A48F3"/>
    <w:rsid w:val="006D6E28"/>
    <w:rsid w:val="006E12FB"/>
    <w:rsid w:val="00716524"/>
    <w:rsid w:val="007F5F3E"/>
    <w:rsid w:val="00803A37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66813"/>
    <w:rsid w:val="00A70439"/>
    <w:rsid w:val="00A8498A"/>
    <w:rsid w:val="00A86D8B"/>
    <w:rsid w:val="00AD0124"/>
    <w:rsid w:val="00AE7A11"/>
    <w:rsid w:val="00AF2306"/>
    <w:rsid w:val="00AF76A8"/>
    <w:rsid w:val="00BA1459"/>
    <w:rsid w:val="00BA256C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737F8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Katarzyna Więzowska</cp:lastModifiedBy>
  <cp:revision>6</cp:revision>
  <cp:lastPrinted>2024-09-23T12:21:00Z</cp:lastPrinted>
  <dcterms:created xsi:type="dcterms:W3CDTF">2024-09-23T10:58:00Z</dcterms:created>
  <dcterms:modified xsi:type="dcterms:W3CDTF">2024-09-23T12:43:00Z</dcterms:modified>
</cp:coreProperties>
</file>