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7E2B79" w14:textId="77777777" w:rsidR="00A77B3E" w:rsidRDefault="00182A14">
      <w:pPr>
        <w:jc w:val="center"/>
        <w:rPr>
          <w:b/>
          <w:caps/>
        </w:rPr>
      </w:pPr>
      <w:r>
        <w:rPr>
          <w:b/>
          <w:caps/>
        </w:rPr>
        <w:t>Zarządzenie Nr KG.2.2025</w:t>
      </w:r>
      <w:r>
        <w:rPr>
          <w:b/>
          <w:caps/>
        </w:rPr>
        <w:br/>
        <w:t>Burmistrz Miasta Redy</w:t>
      </w:r>
    </w:p>
    <w:p w14:paraId="1256A9C9" w14:textId="77777777" w:rsidR="00A77B3E" w:rsidRDefault="00182A14">
      <w:pPr>
        <w:spacing w:before="280" w:after="280"/>
        <w:jc w:val="center"/>
        <w:rPr>
          <w:b/>
          <w:caps/>
        </w:rPr>
      </w:pPr>
      <w:r>
        <w:t>z dnia 10 lutego 2025 r.</w:t>
      </w:r>
    </w:p>
    <w:p w14:paraId="21BC3BEB" w14:textId="77777777" w:rsidR="00A77B3E" w:rsidRDefault="00182A14">
      <w:pPr>
        <w:keepNext/>
        <w:spacing w:after="480"/>
        <w:jc w:val="center"/>
      </w:pPr>
      <w:r>
        <w:rPr>
          <w:b/>
        </w:rPr>
        <w:t>w sprawie żałoby.</w:t>
      </w:r>
    </w:p>
    <w:p w14:paraId="4D536D2E" w14:textId="77777777" w:rsidR="00A77B3E" w:rsidRDefault="00182A14">
      <w:pPr>
        <w:keepLines/>
        <w:spacing w:before="120" w:after="120"/>
        <w:ind w:firstLine="227"/>
      </w:pPr>
      <w:r>
        <w:t xml:space="preserve">Na podstawie art. 6 ust. 31 ustawy z dnia 8 marca 1990 r. o samorządzie gminnym (t.j. Dz.U z 2024 r. poz. 1465 z późn. zm.), w związku ze śmiercią </w:t>
      </w:r>
      <w:r>
        <w:t>Krzysztofa Krzemińskiego, Burmistrza Miasta Redy w latach 2006 – 2024,</w:t>
      </w:r>
    </w:p>
    <w:p w14:paraId="14904A24" w14:textId="77777777" w:rsidR="00A77B3E" w:rsidRDefault="00182A14">
      <w:pPr>
        <w:spacing w:before="280" w:after="280"/>
        <w:jc w:val="center"/>
        <w:rPr>
          <w:b/>
        </w:rPr>
      </w:pPr>
      <w:r>
        <w:rPr>
          <w:b/>
        </w:rPr>
        <w:t>Burmistrz Miasta Redy</w:t>
      </w:r>
      <w:r>
        <w:rPr>
          <w:b/>
        </w:rPr>
        <w:br/>
        <w:t>zarządza, co następuje:</w:t>
      </w:r>
    </w:p>
    <w:p w14:paraId="7E79050A" w14:textId="77777777" w:rsidR="00A77B3E" w:rsidRDefault="00182A14">
      <w:pPr>
        <w:keepLines/>
        <w:spacing w:before="120" w:after="120"/>
        <w:ind w:firstLine="340"/>
      </w:pPr>
      <w:r>
        <w:rPr>
          <w:b/>
        </w:rPr>
        <w:t>§ 1. </w:t>
      </w:r>
      <w:r>
        <w:t>Opuszczenie flagi Gminy Miasto Reda do połowy masztu albo jej wywieszenie z kirem przy budynku Urzędu Miasta oraz budynkach jej jednostek organizacyjnych na znak żałoby, od godz. 14.00 dnia 10 lutego 2025 r. do godz. 14.00 dnia 12 lutego 2025 r.</w:t>
      </w:r>
    </w:p>
    <w:p w14:paraId="03C35928" w14:textId="77777777" w:rsidR="00A77B3E" w:rsidRDefault="00182A14">
      <w:pPr>
        <w:keepLines/>
        <w:spacing w:before="120" w:after="120"/>
        <w:ind w:firstLine="340"/>
      </w:pPr>
      <w:r>
        <w:rPr>
          <w:b/>
        </w:rPr>
        <w:t>§ 2. </w:t>
      </w:r>
      <w:r>
        <w:t>Wykonanie zarządzenia powierza się Kierownikowi Referatu Komunalno – Gospodarczego.</w:t>
      </w:r>
    </w:p>
    <w:p w14:paraId="78400535" w14:textId="77777777" w:rsidR="00A77B3E" w:rsidRDefault="00182A14">
      <w:pPr>
        <w:keepNext/>
        <w:keepLines/>
        <w:spacing w:before="120" w:after="120"/>
        <w:ind w:firstLine="340"/>
      </w:pPr>
      <w:r>
        <w:rPr>
          <w:b/>
        </w:rPr>
        <w:t>§ 3. </w:t>
      </w:r>
      <w:r>
        <w:t>Zarządzenie wchodzi w życie z dniem podpisania.</w:t>
      </w:r>
    </w:p>
    <w:p w14:paraId="4B14AC80" w14:textId="77777777" w:rsidR="00A77B3E" w:rsidRDefault="00182A14">
      <w:pPr>
        <w:keepNext/>
        <w:keepLines/>
        <w:spacing w:before="120" w:after="120"/>
        <w:ind w:left="283" w:firstLine="227"/>
      </w:pPr>
      <w:r>
        <w:t>  </w:t>
      </w:r>
    </w:p>
    <w:p w14:paraId="732A9A37" w14:textId="77777777" w:rsidR="00A77B3E" w:rsidRDefault="00182A14">
      <w:pPr>
        <w:keepNext/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3"/>
        <w:gridCol w:w="5103"/>
      </w:tblGrid>
      <w:tr w:rsidR="00DE01A9" w14:paraId="382C0440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46B2984" w14:textId="77777777" w:rsidR="00DE01A9" w:rsidRDefault="00DE01A9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E247868" w14:textId="77777777" w:rsidR="00DE01A9" w:rsidRDefault="00182A14">
            <w:pPr>
              <w:keepNext/>
              <w:keepLines/>
              <w:spacing w:before="400" w:after="400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Burmistrz Miasta Redy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Mateusz Richert</w:t>
            </w:r>
          </w:p>
        </w:tc>
      </w:tr>
    </w:tbl>
    <w:p w14:paraId="0BABD642" w14:textId="77777777" w:rsidR="00A77B3E" w:rsidRDefault="00A77B3E">
      <w:pPr>
        <w:keepNext/>
      </w:pPr>
    </w:p>
    <w:sectPr w:rsidR="00A77B3E">
      <w:footerReference w:type="default" r:id="rId6"/>
      <w:endnotePr>
        <w:numFmt w:val="decimal"/>
      </w:endnotePr>
      <w:pgSz w:w="11906" w:h="16838"/>
      <w:pgMar w:top="850" w:right="850" w:bottom="850" w:left="85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D324CB0" w14:textId="77777777" w:rsidR="00182A14" w:rsidRDefault="00182A14">
      <w:r>
        <w:separator/>
      </w:r>
    </w:p>
  </w:endnote>
  <w:endnote w:type="continuationSeparator" w:id="0">
    <w:p w14:paraId="71DB129A" w14:textId="77777777" w:rsidR="00182A14" w:rsidRDefault="00182A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804"/>
      <w:gridCol w:w="3402"/>
    </w:tblGrid>
    <w:tr w:rsidR="00DE01A9" w14:paraId="0173A6FE" w14:textId="77777777">
      <w:tc>
        <w:tcPr>
          <w:tcW w:w="6804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14:paraId="5D467974" w14:textId="77777777" w:rsidR="00DE01A9" w:rsidRDefault="00182A14">
          <w:pPr>
            <w:jc w:val="left"/>
            <w:rPr>
              <w:sz w:val="18"/>
            </w:rPr>
          </w:pPr>
          <w:r>
            <w:rPr>
              <w:sz w:val="18"/>
            </w:rPr>
            <w:t>Id: C495578D-2C3A-4311-A74C-1AB41DD701CD. Podpisany</w:t>
          </w:r>
        </w:p>
      </w:tc>
      <w:tc>
        <w:tcPr>
          <w:tcW w:w="3402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14:paraId="73AE5159" w14:textId="77777777" w:rsidR="00DE01A9" w:rsidRDefault="00182A14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4CDA01DD" w14:textId="77777777" w:rsidR="00DE01A9" w:rsidRDefault="00DE01A9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CA08094" w14:textId="77777777" w:rsidR="00182A14" w:rsidRDefault="00182A14">
      <w:r>
        <w:separator/>
      </w:r>
    </w:p>
  </w:footnote>
  <w:footnote w:type="continuationSeparator" w:id="0">
    <w:p w14:paraId="06D00491" w14:textId="77777777" w:rsidR="00182A14" w:rsidRDefault="00182A1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182A14"/>
    <w:rsid w:val="005B32FD"/>
    <w:rsid w:val="00A77B3E"/>
    <w:rsid w:val="00CA2A55"/>
    <w:rsid w:val="00DE01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E63FB7F"/>
  <w15:docId w15:val="{E37E9759-BF6D-4C8D-BDDD-37082A9563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113</Words>
  <Characters>682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Miasta Redy</Company>
  <LinksUpToDate>false</LinksUpToDate>
  <CharactersWithSpaces>794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KG.2.2025 z dnia 10 lutego 2025 r.</dc:title>
  <dc:subject>w sprawie żałoby.</dc:subject>
  <dc:creator>alewandowska</dc:creator>
  <cp:lastModifiedBy>Agnieszka Lewandowska</cp:lastModifiedBy>
  <cp:revision>2</cp:revision>
  <dcterms:created xsi:type="dcterms:W3CDTF">2025-02-10T11:36:00Z</dcterms:created>
  <dcterms:modified xsi:type="dcterms:W3CDTF">2025-02-10T11:36:00Z</dcterms:modified>
  <cp:category>Akt prawny</cp:category>
</cp:coreProperties>
</file>