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MOPS.12.2025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Emilii Kubiaczyk – Kierownika ds. pomocy społecznej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społecznej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1964r. Kodeks cywilny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Emilię Kubiaczyk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realizacji Programu „Asystent osobisty osoby niepełnosprawnej” finansowanego ze środków Funduszu Solidarnościowego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zakresie niżej wskazanych czynności: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koordynacji działań, właściwego nadzoru oraz poddania się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wymaganych sprawozdań związanych realizacją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ważne jest do zakończenia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 realizacji Programu.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86E59C0C-CC80-4D50-B6BB-022DC59738B8.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MOPS.12.2025 z dnia 5 marca 2025 r.</dc:title>
  <dc:subject>w sprawie upoważnienia pani Emilii Kubiaczyk – Kierownika ds. pomocy społecznej Miejskiego Ośrodka Pomocy Społecznej w^Redzie.</dc:subject>
  <dc:creator>hjaniak</dc:creator>
  <cp:lastModifiedBy>hjaniak</cp:lastModifiedBy>
  <cp:revision>1</cp:revision>
  <dcterms:created xsi:type="dcterms:W3CDTF">2025-03-10T15:41:54Z</dcterms:created>
  <dcterms:modified xsi:type="dcterms:W3CDTF">2025-03-10T15:41:54Z</dcterms:modified>
  <cp:category>Akt prawny</cp:category>
</cp:coreProperties>
</file>