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A68FA" w14:textId="77777777" w:rsidR="00AF4265" w:rsidRDefault="00AF4265" w:rsidP="00AF4265">
      <w:r>
        <w:t>Pismo dotyczące aktu planowania przestrzennego (wniosek do projektu aktu / uwaga do konsultowanego projektu aktu / wniosek o zmianę aktu / wniosek o sporządzenie aktu)</w:t>
      </w:r>
    </w:p>
    <w:p w14:paraId="2DF9FF09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Sposoby dostarczenia dokumentów</w:t>
      </w:r>
    </w:p>
    <w:p w14:paraId="6AB9C94B" w14:textId="77777777" w:rsidR="00AF4265" w:rsidRDefault="00AF4265" w:rsidP="00AF4265"/>
    <w:p w14:paraId="746C37F5" w14:textId="77777777" w:rsidR="00AF4265" w:rsidRDefault="00AF4265" w:rsidP="00AF4265">
      <w:r>
        <w:t xml:space="preserve">    Wizyta w urzędzie</w:t>
      </w:r>
    </w:p>
    <w:p w14:paraId="76AB998D" w14:textId="77777777" w:rsidR="00AF4265" w:rsidRDefault="00AF4265" w:rsidP="00AF4265">
      <w:r>
        <w:t xml:space="preserve">    Listownie, drogą pocztową</w:t>
      </w:r>
    </w:p>
    <w:p w14:paraId="302EB7A0" w14:textId="77777777" w:rsidR="00AF4265" w:rsidRPr="00AF4265" w:rsidRDefault="00AF4265" w:rsidP="00AF4265">
      <w:pPr>
        <w:rPr>
          <w:strike/>
        </w:rPr>
      </w:pPr>
      <w:r w:rsidRPr="00AF4265">
        <w:rPr>
          <w:strike/>
        </w:rPr>
        <w:t xml:space="preserve">    Faxem</w:t>
      </w:r>
    </w:p>
    <w:p w14:paraId="0B474347" w14:textId="77777777" w:rsidR="00AF4265" w:rsidRDefault="00AF4265" w:rsidP="00AF4265">
      <w:r>
        <w:t xml:space="preserve">    Formularz elektroniczny</w:t>
      </w:r>
    </w:p>
    <w:p w14:paraId="47ECBF94" w14:textId="77777777" w:rsidR="00AF4265" w:rsidRDefault="00AF4265" w:rsidP="00AF4265"/>
    <w:p w14:paraId="607E60DD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Sposoby odbioru dokumentów</w:t>
      </w:r>
    </w:p>
    <w:p w14:paraId="6B56DECA" w14:textId="77777777" w:rsidR="00AF4265" w:rsidRDefault="00AF4265" w:rsidP="00AF4265"/>
    <w:p w14:paraId="7EADE9C9" w14:textId="77777777" w:rsidR="00AF4265" w:rsidRDefault="00AF4265" w:rsidP="00AF4265">
      <w:r>
        <w:t xml:space="preserve">    Osobiście</w:t>
      </w:r>
    </w:p>
    <w:p w14:paraId="70EEAE57" w14:textId="77777777" w:rsidR="00AF4265" w:rsidRPr="00AF4265" w:rsidRDefault="00AF4265" w:rsidP="00AF4265">
      <w:pPr>
        <w:rPr>
          <w:strike/>
        </w:rPr>
      </w:pPr>
      <w:r w:rsidRPr="00AF4265">
        <w:rPr>
          <w:strike/>
        </w:rPr>
        <w:t xml:space="preserve">    Pocztą</w:t>
      </w:r>
    </w:p>
    <w:p w14:paraId="0FA33638" w14:textId="77777777" w:rsidR="00AF4265" w:rsidRDefault="00AF4265" w:rsidP="00AF4265">
      <w:r>
        <w:t xml:space="preserve">    Elektronicznie</w:t>
      </w:r>
    </w:p>
    <w:p w14:paraId="0363CA81" w14:textId="77777777" w:rsidR="00AF4265" w:rsidRDefault="00AF4265" w:rsidP="00AF4265"/>
    <w:p w14:paraId="265C6745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Wymagane dokumenty</w:t>
      </w:r>
    </w:p>
    <w:p w14:paraId="41F28294" w14:textId="77777777" w:rsidR="00AF4265" w:rsidRDefault="00AF4265" w:rsidP="00AF4265"/>
    <w:p w14:paraId="0F8850AB" w14:textId="77777777" w:rsidR="00AF4265" w:rsidRDefault="00AF4265" w:rsidP="00AF4265">
      <w:r>
        <w:t xml:space="preserve">pismo dot. aktu planowania przestrzennego </w:t>
      </w:r>
      <w:r w:rsidRPr="00AF4265">
        <w:rPr>
          <w:strike/>
        </w:rPr>
        <w:t>2023</w:t>
      </w:r>
    </w:p>
    <w:p w14:paraId="7B8B6EFC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Komórka organizacyjna</w:t>
      </w:r>
    </w:p>
    <w:p w14:paraId="04C3948A" w14:textId="77777777" w:rsidR="00AF4265" w:rsidRDefault="00AF4265" w:rsidP="00AF4265"/>
    <w:p w14:paraId="5E261426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Referat Urbanistyki i Architektury</w:t>
      </w:r>
    </w:p>
    <w:p w14:paraId="75DFE179" w14:textId="77777777" w:rsidR="00AF4265" w:rsidRDefault="00AF4265" w:rsidP="00AF4265"/>
    <w:p w14:paraId="28D9DFD6" w14:textId="77777777" w:rsidR="00AF4265" w:rsidRDefault="00AF4265" w:rsidP="00AF4265">
      <w:r>
        <w:t>ul. Gdańska 33, 84-240 Reda</w:t>
      </w:r>
    </w:p>
    <w:p w14:paraId="496CD867" w14:textId="77777777" w:rsidR="00AF4265" w:rsidRDefault="00AF4265" w:rsidP="00AF4265">
      <w:r>
        <w:t>Pokój nr 5 (parter)</w:t>
      </w:r>
    </w:p>
    <w:p w14:paraId="6FB6C214" w14:textId="77777777" w:rsidR="00AF4265" w:rsidRDefault="00AF4265" w:rsidP="00AF4265">
      <w:r>
        <w:t>Tel: 58 678 80 06; 58 678 80 17, 58 738 60 68, 58 738 60 87</w:t>
      </w:r>
    </w:p>
    <w:p w14:paraId="5140713A" w14:textId="77777777" w:rsidR="00AF4265" w:rsidRDefault="00AF4265" w:rsidP="00AF4265">
      <w:r>
        <w:t>architektura@reda.pl</w:t>
      </w:r>
    </w:p>
    <w:p w14:paraId="30449091" w14:textId="77777777" w:rsidR="00AF4265" w:rsidRDefault="00AF4265" w:rsidP="00AF4265">
      <w:r>
        <w:t xml:space="preserve">poniedziałek </w:t>
      </w:r>
      <w:r>
        <w:tab/>
        <w:t>8:00 – 13:00</w:t>
      </w:r>
    </w:p>
    <w:p w14:paraId="516AE3FD" w14:textId="77777777" w:rsidR="00AF4265" w:rsidRDefault="00AF4265" w:rsidP="00AF4265">
      <w:r>
        <w:t xml:space="preserve">wtorek </w:t>
      </w:r>
      <w:r>
        <w:tab/>
        <w:t>NIE PRZYJMUJE INTERESANTÓW</w:t>
      </w:r>
    </w:p>
    <w:p w14:paraId="0CB94E89" w14:textId="77777777" w:rsidR="00AF4265" w:rsidRDefault="00AF4265" w:rsidP="00AF4265">
      <w:r>
        <w:t xml:space="preserve">środa </w:t>
      </w:r>
      <w:r>
        <w:tab/>
        <w:t>10:00 – 13:00</w:t>
      </w:r>
    </w:p>
    <w:p w14:paraId="3C068748" w14:textId="77777777" w:rsidR="00AF4265" w:rsidRDefault="00AF4265" w:rsidP="00AF4265">
      <w:r>
        <w:t xml:space="preserve">czwartek </w:t>
      </w:r>
      <w:r>
        <w:tab/>
        <w:t>13:00 – 17:00</w:t>
      </w:r>
    </w:p>
    <w:p w14:paraId="6180A0C2" w14:textId="77777777" w:rsidR="00AF4265" w:rsidRDefault="00AF4265" w:rsidP="00AF4265">
      <w:r>
        <w:t xml:space="preserve">piątek </w:t>
      </w:r>
      <w:r>
        <w:tab/>
        <w:t>NIE PRZYJMUJE INTERESANTÓW</w:t>
      </w:r>
    </w:p>
    <w:p w14:paraId="1EA416E2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lastRenderedPageBreak/>
        <w:t>Opłaty</w:t>
      </w:r>
    </w:p>
    <w:p w14:paraId="03F1580F" w14:textId="77777777" w:rsidR="00AF4265" w:rsidRDefault="00AF4265" w:rsidP="00AF4265">
      <w:r>
        <w:t>Nie podlega</w:t>
      </w:r>
    </w:p>
    <w:p w14:paraId="166D92DC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Termin i sposób realizacji</w:t>
      </w:r>
    </w:p>
    <w:p w14:paraId="17C360E5" w14:textId="3D68DDD9" w:rsidR="008A5AF2" w:rsidRDefault="008A5AF2" w:rsidP="008A5AF2">
      <w:pPr>
        <w:pStyle w:val="Akapitzlist"/>
        <w:numPr>
          <w:ilvl w:val="0"/>
          <w:numId w:val="1"/>
        </w:numPr>
      </w:pPr>
      <w:r w:rsidRPr="008A5AF2">
        <w:t>Akt planowania przestrzennego - należy przez to rozumieć plan ogólny gminy, miejscowy plan zagospodarowania przestrzennego, uchwałę ustalającą zasady i warunki sytuowania obiektów małej architektury, tablic reklamowych i urządzeń reklamowych oraz ogrodzeń, ich gabaryty, standardy jakościowe oraz rodzaje materiałów budowlanych, z jakich mogą być wykonane.</w:t>
      </w:r>
    </w:p>
    <w:p w14:paraId="09A20C8E" w14:textId="77777777" w:rsidR="008A5AF2" w:rsidRDefault="008A5AF2" w:rsidP="008A5AF2">
      <w:pPr>
        <w:pStyle w:val="Akapitzlist"/>
        <w:numPr>
          <w:ilvl w:val="0"/>
          <w:numId w:val="1"/>
        </w:numPr>
      </w:pPr>
      <w:r>
        <w:t>Formularz ma zastosowanie na różnych etapach przygotowywania lub obowiązywania wszystkich aktów planowania przestrzennego</w:t>
      </w:r>
      <w:r>
        <w:t>.</w:t>
      </w:r>
    </w:p>
    <w:p w14:paraId="47BCF139" w14:textId="38DC5562" w:rsidR="008A5AF2" w:rsidRDefault="008A5AF2" w:rsidP="008A5AF2">
      <w:pPr>
        <w:pStyle w:val="Akapitzlist"/>
        <w:numPr>
          <w:ilvl w:val="0"/>
          <w:numId w:val="1"/>
        </w:numPr>
      </w:pPr>
      <w:r>
        <w:t>Za pomocą tego samego wzoru dokumentu można złożyć:</w:t>
      </w:r>
    </w:p>
    <w:p w14:paraId="367EEDBA" w14:textId="568DDF8C" w:rsidR="008A5AF2" w:rsidRDefault="008A5AF2" w:rsidP="00785882">
      <w:pPr>
        <w:pStyle w:val="Akapitzlist"/>
        <w:numPr>
          <w:ilvl w:val="0"/>
          <w:numId w:val="3"/>
        </w:numPr>
      </w:pPr>
      <w:r>
        <w:t>wniosek do projektu aktu planowania przestrzennego,</w:t>
      </w:r>
    </w:p>
    <w:p w14:paraId="3E72C021" w14:textId="51E5BCD4" w:rsidR="008A5AF2" w:rsidRDefault="008A5AF2" w:rsidP="00785882">
      <w:pPr>
        <w:pStyle w:val="Akapitzlist"/>
        <w:numPr>
          <w:ilvl w:val="0"/>
          <w:numId w:val="3"/>
        </w:numPr>
      </w:pPr>
      <w:r>
        <w:t>uwagę do konsultowanego projektu aktu planowania przestrzennego,</w:t>
      </w:r>
    </w:p>
    <w:p w14:paraId="5341775F" w14:textId="3CFF6BA6" w:rsidR="008A5AF2" w:rsidRDefault="008A5AF2" w:rsidP="00785882">
      <w:pPr>
        <w:pStyle w:val="Akapitzlist"/>
        <w:numPr>
          <w:ilvl w:val="0"/>
          <w:numId w:val="3"/>
        </w:numPr>
      </w:pPr>
      <w:r>
        <w:t>wniosek o zmianę aktu planowania przestrzennego,</w:t>
      </w:r>
    </w:p>
    <w:p w14:paraId="63B9243A" w14:textId="33F806E3" w:rsidR="008A5AF2" w:rsidRDefault="008A5AF2" w:rsidP="00785882">
      <w:pPr>
        <w:pStyle w:val="Akapitzlist"/>
        <w:numPr>
          <w:ilvl w:val="0"/>
          <w:numId w:val="3"/>
        </w:numPr>
      </w:pPr>
      <w:r>
        <w:t>wniosek o sporządzenie aktu planowania przestrzennego.</w:t>
      </w:r>
    </w:p>
    <w:p w14:paraId="5B849007" w14:textId="17058006" w:rsidR="00785882" w:rsidRDefault="00785882" w:rsidP="008A5AF2">
      <w:pPr>
        <w:pStyle w:val="Akapitzlist"/>
        <w:numPr>
          <w:ilvl w:val="0"/>
          <w:numId w:val="1"/>
        </w:numPr>
      </w:pPr>
      <w:r w:rsidRPr="00785882">
        <w:t xml:space="preserve">Wniosek </w:t>
      </w:r>
      <w:r>
        <w:t>należy</w:t>
      </w:r>
      <w:r w:rsidRPr="00785882">
        <w:t xml:space="preserve"> złożyć za pomocą wzoru formularza pisma dotyczącego aktu planowania przestrzennego.</w:t>
      </w:r>
    </w:p>
    <w:p w14:paraId="362244F5" w14:textId="77777777" w:rsidR="00785882" w:rsidRPr="00785882" w:rsidRDefault="008A5AF2" w:rsidP="00AF4265">
      <w:pPr>
        <w:pStyle w:val="Akapitzlist"/>
        <w:numPr>
          <w:ilvl w:val="0"/>
          <w:numId w:val="1"/>
        </w:numPr>
        <w:rPr>
          <w:color w:val="FF0000"/>
        </w:rPr>
      </w:pPr>
      <w:r>
        <w:t>Termin składania wniosków wskazany jest w obwieszczeniu dotyczącym projektu aktu planowania przestrzennego</w:t>
      </w:r>
      <w:r w:rsidR="00AF4265">
        <w:t>.</w:t>
      </w:r>
    </w:p>
    <w:p w14:paraId="56495E82" w14:textId="3300C141" w:rsidR="00785882" w:rsidRDefault="00785882" w:rsidP="00AF4265">
      <w:pPr>
        <w:pStyle w:val="Akapitzlist"/>
        <w:numPr>
          <w:ilvl w:val="0"/>
          <w:numId w:val="1"/>
        </w:numPr>
      </w:pPr>
      <w:r w:rsidRPr="00785882">
        <w:t>W</w:t>
      </w:r>
      <w:r w:rsidRPr="00785882">
        <w:t>ykaz</w:t>
      </w:r>
      <w:r w:rsidRPr="00785882">
        <w:t>y</w:t>
      </w:r>
      <w:r w:rsidRPr="00785882">
        <w:t xml:space="preserve"> </w:t>
      </w:r>
      <w:r w:rsidRPr="00785882">
        <w:t xml:space="preserve">wniosków </w:t>
      </w:r>
      <w:r>
        <w:t xml:space="preserve">oraz </w:t>
      </w:r>
      <w:r w:rsidRPr="00785882">
        <w:t>zgłoszonych uwag</w:t>
      </w:r>
      <w:r>
        <w:t xml:space="preserve"> </w:t>
      </w:r>
      <w:r w:rsidRPr="00785882">
        <w:t xml:space="preserve">do projektu aktu planowania przestrzennego wraz z propozycją ich rozpatrzenia i uzasadnieniem, publikowane są w </w:t>
      </w:r>
      <w:r>
        <w:t>B</w:t>
      </w:r>
      <w:r w:rsidRPr="00785882">
        <w:t xml:space="preserve">iuletynie </w:t>
      </w:r>
      <w:r>
        <w:t>I</w:t>
      </w:r>
      <w:r w:rsidRPr="00785882">
        <w:t xml:space="preserve">nformacji </w:t>
      </w:r>
      <w:r>
        <w:t>P</w:t>
      </w:r>
      <w:r w:rsidRPr="00785882">
        <w:t xml:space="preserve">ublicznej </w:t>
      </w:r>
      <w:r>
        <w:t>U</w:t>
      </w:r>
      <w:r w:rsidRPr="00785882">
        <w:t xml:space="preserve">rzędu </w:t>
      </w:r>
      <w:r>
        <w:t>M</w:t>
      </w:r>
      <w:r w:rsidRPr="00785882">
        <w:t xml:space="preserve">iasta </w:t>
      </w:r>
      <w:r>
        <w:t>R</w:t>
      </w:r>
      <w:r w:rsidRPr="00785882">
        <w:t>edy.</w:t>
      </w:r>
    </w:p>
    <w:p w14:paraId="3B1725CE" w14:textId="77777777" w:rsidR="00785882" w:rsidRDefault="00AF4265" w:rsidP="00AF4265">
      <w:pPr>
        <w:pStyle w:val="Akapitzlist"/>
        <w:numPr>
          <w:ilvl w:val="0"/>
          <w:numId w:val="1"/>
        </w:numPr>
      </w:pPr>
      <w:r>
        <w:t xml:space="preserve">Proces planistyczny kończy podjęcie przez Radę Miasta w Redzie, uchwały zatwierdzającej </w:t>
      </w:r>
      <w:r>
        <w:t>akt planowania</w:t>
      </w:r>
      <w:r>
        <w:t xml:space="preserve"> przestrzennego.</w:t>
      </w:r>
    </w:p>
    <w:p w14:paraId="4AA88A8D" w14:textId="0EC46AE4" w:rsidR="00AF4265" w:rsidRDefault="00AF4265" w:rsidP="00AF4265">
      <w:pPr>
        <w:pStyle w:val="Akapitzlist"/>
        <w:numPr>
          <w:ilvl w:val="0"/>
          <w:numId w:val="1"/>
        </w:numPr>
      </w:pPr>
      <w:r>
        <w:t>Uchwała Rady Mi</w:t>
      </w:r>
      <w:r w:rsidR="00D467F3">
        <w:t>ejskiej w</w:t>
      </w:r>
      <w:r>
        <w:t xml:space="preserve"> Red</w:t>
      </w:r>
      <w:r w:rsidR="00D467F3">
        <w:t>zie</w:t>
      </w:r>
      <w:r>
        <w:t xml:space="preserve"> zatwierdzająca </w:t>
      </w:r>
      <w:r>
        <w:t>akt</w:t>
      </w:r>
      <w:r>
        <w:t xml:space="preserve"> plan</w:t>
      </w:r>
      <w:r w:rsidR="00D467F3">
        <w:t>owania</w:t>
      </w:r>
      <w:r>
        <w:t xml:space="preserve"> przestrzennego wchodzi w życie 14 dni po ogłoszeniu w Dzienniku Urzędowym Województwa Pomorskiego.</w:t>
      </w:r>
    </w:p>
    <w:p w14:paraId="04D9D53D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Podstawa prawna</w:t>
      </w:r>
    </w:p>
    <w:p w14:paraId="3A398E8E" w14:textId="41DB3867" w:rsidR="00AF4265" w:rsidRDefault="00AF4265" w:rsidP="00AF4265">
      <w:r>
        <w:t>Ustawa z dnia 27 marca 2003 r. o planowaniu i zagospodarowaniu przestrzennym</w:t>
      </w:r>
      <w:r w:rsidR="008A5AF2">
        <w:t>.</w:t>
      </w:r>
    </w:p>
    <w:p w14:paraId="2C6759AE" w14:textId="77777777" w:rsidR="00AF4265" w:rsidRPr="00AF4265" w:rsidRDefault="00AF4265" w:rsidP="00AF4265">
      <w:pPr>
        <w:rPr>
          <w:b/>
          <w:bCs/>
        </w:rPr>
      </w:pPr>
      <w:r w:rsidRPr="00AF4265">
        <w:rPr>
          <w:b/>
          <w:bCs/>
        </w:rPr>
        <w:t>Tryb odwoławczy</w:t>
      </w:r>
    </w:p>
    <w:p w14:paraId="1E9F3243" w14:textId="14BB54BB" w:rsidR="00785882" w:rsidRDefault="00AF4265" w:rsidP="00AF4265">
      <w:r>
        <w:t>Zgodnie z art. 8l</w:t>
      </w:r>
      <w:r>
        <w:t xml:space="preserve"> </w:t>
      </w:r>
      <w:r>
        <w:t xml:space="preserve">powyższej ustawy </w:t>
      </w:r>
      <w:r>
        <w:t>p</w:t>
      </w:r>
      <w:r>
        <w:t>ropozycja rozpatrzenia wniosków do projektu aktu planowania przestrzennego i uwag zgłoszonych w ramach konsultacji społecznych nie podlega zaskarżeniu do sądu administracyjnego.</w:t>
      </w:r>
    </w:p>
    <w:p w14:paraId="0B5138C1" w14:textId="143B198F" w:rsidR="008A5AF2" w:rsidRPr="008A5AF2" w:rsidRDefault="008A5AF2" w:rsidP="00AF4265">
      <w:pPr>
        <w:rPr>
          <w:b/>
          <w:bCs/>
        </w:rPr>
      </w:pPr>
      <w:r w:rsidRPr="008A5AF2">
        <w:rPr>
          <w:b/>
          <w:bCs/>
        </w:rPr>
        <w:t>Dodatkowe informacje, uwagi</w:t>
      </w:r>
    </w:p>
    <w:p w14:paraId="477AB338" w14:textId="30BD72BD" w:rsidR="008A5AF2" w:rsidRDefault="008A5AF2" w:rsidP="00AF4265">
      <w:r>
        <w:t>A</w:t>
      </w:r>
      <w:r w:rsidRPr="008A5AF2">
        <w:t>k</w:t>
      </w:r>
      <w:r>
        <w:t>t</w:t>
      </w:r>
      <w:r w:rsidRPr="008A5AF2">
        <w:t xml:space="preserve"> planowania przestrzennego - należy przez to rozumieć plan ogólny gminy, miejscowy plan zagospodarowania przestrzennego, uchwałę ustalającą zasady i warunki sytuowania obiektów małej architektury, tablic reklamowych i urządzeń reklamowych oraz ogrodzeń, ich gabaryty, standardy jakościowe oraz rodzaje materiałów budowlanych, z jakich mogą być wykonane</w:t>
      </w:r>
      <w:r>
        <w:t>.</w:t>
      </w:r>
    </w:p>
    <w:sectPr w:rsidR="008A5A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5404E8"/>
    <w:multiLevelType w:val="hybridMultilevel"/>
    <w:tmpl w:val="B62EB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A12208"/>
    <w:multiLevelType w:val="hybridMultilevel"/>
    <w:tmpl w:val="74DA4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123D8F"/>
    <w:multiLevelType w:val="hybridMultilevel"/>
    <w:tmpl w:val="8592A85E"/>
    <w:lvl w:ilvl="0" w:tplc="D068DB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682027">
    <w:abstractNumId w:val="2"/>
  </w:num>
  <w:num w:numId="2" w16cid:durableId="23875026">
    <w:abstractNumId w:val="0"/>
  </w:num>
  <w:num w:numId="3" w16cid:durableId="1396245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265"/>
    <w:rsid w:val="00370197"/>
    <w:rsid w:val="00785882"/>
    <w:rsid w:val="008366EF"/>
    <w:rsid w:val="008A5AF2"/>
    <w:rsid w:val="008D1263"/>
    <w:rsid w:val="00AF4265"/>
    <w:rsid w:val="00D467F3"/>
    <w:rsid w:val="00FC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3B1DE"/>
  <w15:chartTrackingRefBased/>
  <w15:docId w15:val="{B01712DF-17C6-4926-B731-F3B0B1D2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5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Dziubek-Lechowska</dc:creator>
  <cp:keywords/>
  <dc:description/>
  <cp:lastModifiedBy>Hanna Dziubek-Lechowska</cp:lastModifiedBy>
  <cp:revision>2</cp:revision>
  <dcterms:created xsi:type="dcterms:W3CDTF">2024-07-09T09:53:00Z</dcterms:created>
  <dcterms:modified xsi:type="dcterms:W3CDTF">2024-07-09T10:21:00Z</dcterms:modified>
</cp:coreProperties>
</file>