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4.11 (Apache licensed) using REFERENCE JAXB in Eclipse Adoptium Java 21.0.4 on Linux -->
    <w:p>
      <w:pPr>
        <w:pStyle w:val="TitleStyle"/>
      </w:pPr>
      <w:r>
        <w:t>Uchwała w sprawie powołania Młodzieżowej Rady Miejskiej w Redzie</w:t>
      </w:r>
    </w:p>
    <w:p>
      <w:pPr>
        <w:pStyle w:val="NormalStyle"/>
      </w:pPr>
      <w:r>
        <w:t>Pomor.2019.1099 z dnia 2019.03.06</w:t>
      </w:r>
    </w:p>
    <w:p>
      <w:pPr>
        <w:pStyle w:val="NormalStyle"/>
      </w:pPr>
      <w:r>
        <w:t xml:space="preserve">Status: Akt obowiązujący </w:t>
      </w:r>
    </w:p>
    <w:p>
      <w:pPr>
        <w:pStyle w:val="NormalStyle"/>
      </w:pPr>
      <w:r>
        <w:t xml:space="preserve">Wersja od: 9 października 2024r. </w:t>
      </w:r>
    </w:p>
    <w:p>
      <w:pPr>
        <w:spacing w:after="0"/>
        <w:ind w:left="0"/>
        <w:jc w:val="left"/>
        <w:textAlignment w:val="auto"/>
      </w:pPr>
      <w:r>
        <w:br/>
      </w:r>
    </w:p>
    <w:p>
      <w:pPr>
        <w:spacing w:after="0"/>
        <w:ind w:left="0"/>
        <w:jc w:val="left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Wejście w życie:</w:t>
      </w:r>
    </w:p>
    <w:p>
      <w:pPr>
        <w:spacing w:after="15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1 września 2019 r.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, 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21 marca 2019 r.</w:t>
      </w:r>
    </w:p>
    <w:p>
      <w:pPr>
        <w:spacing w:after="0"/>
        <w:ind w:left="0"/>
        <w:jc w:val="left"/>
        <w:textAlignment w:val="auto"/>
      </w:pPr>
    </w:p>
    <w:p>
      <w:pPr>
        <w:numPr>
          <w:ilvl w:val="0"/>
          <w:numId w:val="1"/>
        </w:numPr>
        <w:spacing w:after="0"/>
        <w:ind w:left="0"/>
        <w:jc w:val="left"/>
        <w:textAlignment w:val="auto"/>
      </w:pPr>
    </w:p>
    <w:p>
      <w:pPr>
        <w:spacing w:after="0"/>
        <w:ind w:left="0"/>
        <w:jc w:val="left"/>
        <w:textAlignment w:val="auto"/>
      </w:pPr>
      <w:r>
        <w:br/>
      </w:r>
    </w:p>
    <w:p>
      <w:pPr>
        <w:spacing w:before="60" w:after="0"/>
        <w:ind w:left="0"/>
        <w:jc w:val="center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UCHWAŁA Nr IV/46/2019</w:t>
      </w:r>
    </w:p>
    <w:p>
      <w:pPr>
        <w:spacing w:after="0"/>
        <w:ind w:left="0"/>
        <w:jc w:val="center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RADY MIEJSKIEJ W REDZIE</w:t>
      </w:r>
    </w:p>
    <w:p>
      <w:pPr>
        <w:spacing w:before="80" w:after="0"/>
        <w:ind w:left="0"/>
        <w:jc w:val="center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z dnia 31 stycznia 2019 r.</w:t>
      </w:r>
    </w:p>
    <w:p>
      <w:pPr>
        <w:spacing w:before="80" w:after="0"/>
        <w:ind w:left="0"/>
        <w:jc w:val="center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w sprawie powołania Młodzieżowej Rady Miejskiej w Redzie</w:t>
      </w:r>
    </w:p>
    <w:p>
      <w:pPr>
        <w:spacing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Na podstawie </w:t>
      </w:r>
      <w:r>
        <w:rPr>
          <w:rFonts w:ascii="Times New Roman"/>
          <w:b w:val="false"/>
          <w:i w:val="false"/>
          <w:color w:val="1b1b1b"/>
          <w:sz w:val="24"/>
          <w:lang w:val="pl-PL"/>
        </w:rPr>
        <w:t>art. 5b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ustawy z dnia 8 marca 1990 r. o samorządzie gminnym (tekst jedn.: Dz. U. z 2018 r. poz. 994 z późn. zm.) Rada Miejska w Redzie uchwala, co następuje:</w:t>
      </w:r>
    </w:p>
    <w:p>
      <w:pPr>
        <w:spacing w:before="26" w:after="240"/>
        <w:ind w:left="0"/>
        <w:jc w:val="left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§  1.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</w:t>
      </w:r>
      <w:r>
        <w:rPr>
          <w:rFonts w:ascii="Times New Roman"/>
          <w:b/>
          <w:i w:val="false"/>
          <w:color w:val="000000"/>
          <w:sz w:val="24"/>
          <w:lang w:val="pl-PL"/>
        </w:rPr>
        <w:t> 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Powołuje się Młodzieżową Radę Miejską w Redzie.</w:t>
      </w:r>
    </w:p>
    <w:p>
      <w:pPr>
        <w:spacing w:before="26" w:after="240"/>
        <w:ind w:left="0"/>
        <w:jc w:val="left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§  2.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</w:t>
      </w:r>
      <w:r>
        <w:rPr>
          <w:rFonts w:ascii="Times New Roman"/>
          <w:b/>
          <w:i w:val="false"/>
          <w:color w:val="000000"/>
          <w:sz w:val="24"/>
          <w:lang w:val="pl-PL"/>
        </w:rPr>
        <w:t> 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Nadaje się statut Młodzieżowej Radzie Miejskiej w Redzie będący załącznikiem do niniejszej uchwały.</w:t>
      </w:r>
    </w:p>
    <w:p>
      <w:pPr>
        <w:spacing w:before="26" w:after="240"/>
        <w:ind w:left="0"/>
        <w:jc w:val="left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§  3.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</w:t>
      </w:r>
      <w:r>
        <w:rPr>
          <w:rFonts w:ascii="Times New Roman"/>
          <w:b/>
          <w:i w:val="false"/>
          <w:color w:val="000000"/>
          <w:sz w:val="24"/>
          <w:lang w:val="pl-PL"/>
        </w:rPr>
        <w:t> 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Wykonanie uchwały powierza się Burmistrzowi Miasta Reda.</w:t>
      </w:r>
    </w:p>
    <w:p>
      <w:pPr>
        <w:spacing w:before="26" w:after="240"/>
        <w:ind w:left="0"/>
        <w:jc w:val="left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§  4.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</w:t>
      </w:r>
      <w:r>
        <w:rPr>
          <w:rFonts w:ascii="Times New Roman"/>
          <w:b/>
          <w:i w:val="false"/>
          <w:color w:val="000000"/>
          <w:sz w:val="24"/>
          <w:lang w:val="pl-PL"/>
        </w:rPr>
        <w:t> 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Uchwała wchodzi w życie po upływie 14 dni od dnia ogłoszenia w Dzienniku Urzędowym Województwa Pomorskiego z mocą obowiązującą od dnia 1 września 2019 r.</w:t>
      </w:r>
    </w:p>
    <w:p>
      <w:pPr>
        <w:spacing w:after="0"/>
        <w:ind w:left="0"/>
        <w:jc w:val="left"/>
        <w:textAlignment w:val="auto"/>
      </w:pPr>
    </w:p>
    <w:p>
      <w:pPr>
        <w:spacing w:before="169" w:after="0"/>
        <w:ind w:left="0"/>
        <w:jc w:val="center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 xml:space="preserve">ZAŁĄCZNIK() </w:t>
      </w:r>
    </w:p>
    <w:p>
      <w:pPr>
        <w:spacing w:after="0"/>
        <w:ind w:left="0"/>
        <w:jc w:val="left"/>
        <w:textAlignment w:val="auto"/>
      </w:pPr>
    </w:p>
    <w:p>
      <w:pPr>
        <w:spacing w:before="89" w:after="0"/>
        <w:ind w:left="0"/>
        <w:jc w:val="center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ROZDZIAŁ  I</w:t>
      </w:r>
    </w:p>
    <w:p>
      <w:pPr>
        <w:spacing w:before="25" w:after="0"/>
        <w:ind w:left="0"/>
        <w:jc w:val="center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POSTANOWIENIA OGÓLNE</w:t>
      </w:r>
    </w:p>
    <w:p>
      <w:pPr>
        <w:spacing w:before="26" w:after="240"/>
        <w:ind w:left="0"/>
        <w:jc w:val="left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§  1.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Statut określa zasady działania, tryb wyboru członków oraz cele i zadania Młodzieżowej Rady Miejskiej w Redzie zwanej dalej Radą.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§  2.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1.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Rada składa się z 22 młodzieżowych radnych.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2.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Kadencja Rady trwa rok, licząc od dnia odbycia się pierwszej sesji Rady.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3.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Radni sprawują swój mandat do dnia objęcia mandatu przez radnych kolejnej kadencji.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4.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Rada jest wyrazicielem woli dzieci i młodzieży zamieszkujących Gminę Miasto Reda - zwanej dalej Redą.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§  3.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1.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Rada jest organem doradczym organów samorządowych Redy.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2.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Burmistrz Miasta i Rada Miejska mogą zasięgać opinii Rady we wszystkich sprawach dotyczących dzieci i młodzieży, funkcjonowania placówek oświatowych, kulturalnych i sportowych Redy.</w:t>
      </w:r>
    </w:p>
    <w:p>
      <w:pPr>
        <w:spacing w:after="0"/>
        <w:ind w:left="0"/>
        <w:jc w:val="left"/>
        <w:textAlignment w:val="auto"/>
      </w:pPr>
    </w:p>
    <w:p>
      <w:pPr>
        <w:spacing w:before="89" w:after="0"/>
        <w:ind w:left="0"/>
        <w:jc w:val="center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ROZDZIAŁ  II</w:t>
      </w:r>
    </w:p>
    <w:p>
      <w:pPr>
        <w:spacing w:before="25" w:after="0"/>
        <w:ind w:left="0"/>
        <w:jc w:val="center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CELE I ZADANIA RADY</w:t>
      </w:r>
    </w:p>
    <w:p>
      <w:pPr>
        <w:spacing w:before="26" w:after="240"/>
        <w:ind w:left="0"/>
        <w:jc w:val="left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§  4.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Do zakresu działania Rady należą wszystkie sprawy dotyczące dzieci i młodzieży Redy.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§  5.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Celem działania Rady jest w szczególności:</w:t>
      </w:r>
    </w:p>
    <w:p>
      <w:pPr>
        <w:spacing w:before="26" w:after="0"/>
        <w:ind w:left="373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1)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upowszechnianie idei samorządowej wśród młodzieży oraz zwiększenie aktywności młodych ludzi w danym środowisku;</w:t>
      </w:r>
    </w:p>
    <w:p>
      <w:pPr>
        <w:spacing w:before="26" w:after="0"/>
        <w:ind w:left="373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2)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kształtowanie poczucia odpowiedzialności w zakresie spraw dotyczących samorządu lokalnego;</w:t>
      </w:r>
    </w:p>
    <w:p>
      <w:pPr>
        <w:spacing w:before="26" w:after="0"/>
        <w:ind w:left="373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3)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zapewnienie uczestnictwa młodzieży w procesie kształtowania decyzji bezpośrednio wpływających na sposób i jakość ich życia;</w:t>
      </w:r>
    </w:p>
    <w:p>
      <w:pPr>
        <w:spacing w:before="26" w:after="0"/>
        <w:ind w:left="373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4)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kształtowanie i utrwalanie postaw demokratycznych oraz wyrabianie umiejętności podejmowania decyzji w określonych obszarach zagadnień;</w:t>
      </w:r>
    </w:p>
    <w:p>
      <w:pPr>
        <w:spacing w:before="26" w:after="0"/>
        <w:ind w:left="373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5)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prowadzenie wśród młodzieży kampanii informacyjnej na temat swojej roli w samorządzie oraz o funkcjonowaniu samorządu lokalnego;</w:t>
      </w:r>
    </w:p>
    <w:p>
      <w:pPr>
        <w:spacing w:before="26" w:after="0"/>
        <w:ind w:left="373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6)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reprezentowanie interesów młodzieży wobec instytucji samorządowych i pozarządowych;</w:t>
      </w:r>
    </w:p>
    <w:p>
      <w:pPr>
        <w:spacing w:before="26" w:after="0"/>
        <w:ind w:left="373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7)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współpraca z samorządami uczniowskimi, radami szkół i instytucjami kultury i sportu;</w:t>
      </w:r>
    </w:p>
    <w:p>
      <w:pPr>
        <w:spacing w:before="26" w:after="0"/>
        <w:ind w:left="373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8)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działanie na rzecz ochrony praw i godności ucznia;</w:t>
      </w:r>
    </w:p>
    <w:p>
      <w:pPr>
        <w:spacing w:before="26" w:after="0"/>
        <w:ind w:left="373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9)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nawiązywanie współpracy z samorządowymi organizacjami młodzieżowymi innych gmin.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§  6.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Rada realizuje swoje cele poprzez:</w:t>
      </w:r>
    </w:p>
    <w:p>
      <w:pPr>
        <w:spacing w:before="26" w:after="0"/>
        <w:ind w:left="373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1)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inicjowanie działań dotyczących młodzieży w mieście;</w:t>
      </w:r>
    </w:p>
    <w:p>
      <w:pPr>
        <w:spacing w:before="26" w:after="0"/>
        <w:ind w:left="373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2)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nawiązywanie współpracy z samorządowymi organizacjami młodzieżowymi innych gmin oraz z zagranicznymi organizacjami tego typu;</w:t>
      </w:r>
    </w:p>
    <w:p>
      <w:pPr>
        <w:spacing w:before="26" w:after="0"/>
        <w:ind w:left="373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3)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współorganizowanie imprez kulturalnych, sportowych i spotkań młodzieżowych;</w:t>
      </w:r>
    </w:p>
    <w:p>
      <w:pPr>
        <w:spacing w:before="26" w:after="0"/>
        <w:ind w:left="373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4)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koordynację i inspirację inicjatyw ludzi młodych;</w:t>
      </w:r>
    </w:p>
    <w:p>
      <w:pPr>
        <w:spacing w:before="26" w:after="0"/>
        <w:ind w:left="373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5)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decydowanie o ewentualnych wydatkach Rady;</w:t>
      </w:r>
    </w:p>
    <w:p>
      <w:pPr>
        <w:spacing w:before="26" w:after="0"/>
        <w:ind w:left="373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6)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opiniowanie zmian w Statucie Rady;</w:t>
      </w:r>
    </w:p>
    <w:p>
      <w:pPr>
        <w:spacing w:before="26" w:after="0"/>
        <w:ind w:left="373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7)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prowadzenie działań upowszechniających ideę samorządności wśród młodzieży oraz efektywne wykorzystywanie uprawnień statutowych w odniesieniu do konsultacyjnego charakteru Rady;</w:t>
      </w:r>
    </w:p>
    <w:p>
      <w:pPr>
        <w:spacing w:before="26" w:after="0"/>
        <w:ind w:left="373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8)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zgłoszenie wniosku o podjęciu inicjatywy uchwałodawczej:</w:t>
      </w:r>
    </w:p>
    <w:p>
      <w:pPr>
        <w:spacing w:after="0"/>
        <w:ind w:left="746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a)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wniosek taki Przewodniczący Rady kieruje do Przewodniczącego Rady Miejskiej w Redzie,</w:t>
      </w:r>
    </w:p>
    <w:p>
      <w:pPr>
        <w:spacing w:after="0"/>
        <w:ind w:left="746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b)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wniosek zawiera treść uchwały podjętej przez Radę wraz z uzasadnieniem.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§  7.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1.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Członkowie Rady przez cały okres swojej kadencji powinni utrzymywać stały kontakt z młodzieżą i przedstawiać ich uwagi i propozycje na forum Rady.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2.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Radny Rady ma obowiązek:</w:t>
      </w:r>
    </w:p>
    <w:p>
      <w:pPr>
        <w:spacing w:before="26" w:after="0"/>
        <w:ind w:left="373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1)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przestrzegać Statutu oraz uchwał Rady;</w:t>
      </w:r>
    </w:p>
    <w:p>
      <w:pPr>
        <w:spacing w:before="26" w:after="0"/>
        <w:ind w:left="373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2)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czynnie brać udział w pracach Rady i komisji, których jest członkiem, w tym uczestniczyć w sesjach Rady;</w:t>
      </w:r>
    </w:p>
    <w:p>
      <w:pPr>
        <w:spacing w:before="26" w:after="0"/>
        <w:ind w:left="373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3)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informować wyborców o działalności Rady;</w:t>
      </w:r>
    </w:p>
    <w:p>
      <w:pPr>
        <w:spacing w:before="26" w:after="0"/>
        <w:ind w:left="373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4)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wykonywać uchwały Rady.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3.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Członkowie Rady za swoją pracę nie otrzymują wynagrodzenia, ani diet.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4.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Członkostwa w Radzie nie można łączyć z kandydowaniem do organów samorządu terytorialnego oraz innych młodzieżowych rad gmin i miast.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5.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Członkiem Rady nie może być osoba wchodząca w skład partii politycznej lub organizacji związanej z partią polityczną.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6.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Rada Miejska w Redzie dokonuje wyboru opiekuna Rady spośród kandydatur wskazanych przez Radę.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7.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Zadaniem opiekuna Rady jest w szczególności zapewnienie Radzie wsparcia merytorycznego oraz warunków umożliwiających swobodny przepływ informacji pomiędzy Radą a Radą Miejską w Redzie i Urzędem Miasta w Redzie.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§  8.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1.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Środki finansowe zapewniające realizację celów statutowych Rady pochodzą z budżetu Rady Miejskiej w Redzie.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2.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W celu zapewnienia realizacji celów i zadań określonych w statucie Rada może współpracować z jednostkami organizacyjnymi Redy i osobami spoza organów samorządowych, w szczególności korzystając z ich wiedzy, pomocy technicznej lub wsparcia finansowego, na zasadach zgodnych z przepisami obowiązującego prawa.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3.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Członkowi Rady biorącemu udział w posiedzeniach tejże lub w zorganizowanym wydarzeniu, na którym reprezentuje on Radę, a w przypadku niepełnoletniego członka młodzieżowej rady gminy - także jego rodzicowi lub opiekunowi prawnemu, zwraca się koszty przejazdu na terenie kraju, na jego wniosek.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4.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Delegowania młodzieżowego radnego do reprezentowania Rady dokonuje Przewodniczący Rady, a pisemna delegacja wraz z wnioskiem o zwrot oraz przedstawionymi dokumentami o poniesionych kosztach dojazdu składa się do Biura Rady Miejskiej w Redzie.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5.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Zwrot poniesionych kosztów dojazdów dokonuje się na rachunek bankowy młodzieżowego radnego lub jego opiekuna, a oświadczenie z numerem rachunku bankowego stanowi załącznik do wniosku o zwrot poniesionych kosztów dojazdu.</w:t>
      </w:r>
    </w:p>
    <w:p>
      <w:pPr>
        <w:spacing w:after="0"/>
        <w:ind w:left="0"/>
        <w:jc w:val="left"/>
        <w:textAlignment w:val="auto"/>
      </w:pPr>
    </w:p>
    <w:p>
      <w:pPr>
        <w:spacing w:before="89" w:after="0"/>
        <w:ind w:left="0"/>
        <w:jc w:val="center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ROZDZIAŁ  III</w:t>
      </w:r>
    </w:p>
    <w:p>
      <w:pPr>
        <w:spacing w:before="25" w:after="0"/>
        <w:ind w:left="0"/>
        <w:jc w:val="center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WYBORY DO RADY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§  9.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1.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Wybory do Rady są tajne, równe, powszechne i bezpośrednie.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2.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</w:t>
      </w:r>
      <w:r>
        <w:rPr>
          <w:rFonts w:ascii="Times New Roman"/>
          <w:b w:val="false"/>
          <w:i w:val="false"/>
          <w:color w:val="000000"/>
          <w:sz w:val="24"/>
          <w:vertAlign w:val="superscript"/>
          <w:lang w:val="pl-PL"/>
        </w:rPr>
        <w:t>(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</w:t>
      </w:r>
      <w:r>
        <w:rPr>
          <w:rFonts w:ascii="Times New Roman"/>
          <w:b w:val="false"/>
          <w:i w:val="false"/>
          <w:color w:val="000000"/>
          <w:sz w:val="24"/>
          <w:vertAlign w:val="superscript"/>
          <w:lang w:val="pl-PL"/>
        </w:rPr>
        <w:t>)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Członkiem Rady może zostać uczeń, który jest mieszkańcem Gminy Miasta Redy i według stanu na dzień przeprowadzania wyborów ukończył 13 lat i nie ukończył wieku 20 lat.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3.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</w:t>
      </w:r>
      <w:r>
        <w:rPr>
          <w:rFonts w:ascii="Times New Roman"/>
          <w:b w:val="false"/>
          <w:i w:val="false"/>
          <w:color w:val="000000"/>
          <w:sz w:val="24"/>
          <w:vertAlign w:val="superscript"/>
          <w:lang w:val="pl-PL"/>
        </w:rPr>
        <w:t>(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</w:t>
      </w:r>
      <w:r>
        <w:rPr>
          <w:rFonts w:ascii="Times New Roman"/>
          <w:b w:val="false"/>
          <w:i w:val="false"/>
          <w:color w:val="000000"/>
          <w:sz w:val="24"/>
          <w:vertAlign w:val="superscript"/>
          <w:lang w:val="pl-PL"/>
        </w:rPr>
        <w:t>)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Czynne prawo wyborcze do Rady przysługuje uczniom zamieszkałym na terenie Gminy Miasta Redy będącym według stanu na dzień przeprowadzania wyborów ukończyli 7 lat i nie ukończyli 20 lat.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4.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Fakt zamieszkania w Redzie stwierdza się na podstawie zapisów widniejących w legitymacji szkolnej.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§  10.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1.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Reda dzieli się na okręgi wyborcze, którymi są szkoły podstawowe i ponadpodstawowe znajdujące się na terenie Redy (okręgi szkolne) oraz jeden okręg skupiający młodzież zamieszkującą na terenie Redy uczęszczającą do placówek oświatowych funkcjonujących w innych gminach (okręg pozaszkolny). Liczbę radnych w poszczególnych okręgach określa załącznik nr 1.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2.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Osobami uprawnionymi do kandydowania na radnych oraz do głosowania w okręgach, którymi są szkoły, są uczniowie tych szkół.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3.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Uprawnionymi do kandydowania na radnych oraz do głosowania w okręgu pozaszkolnym są osoby zamieszkujące na terenie Redy uczęszczające do szkół funkcjonujących w innych gminach.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§  11.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1.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Wybory przeprowadza Miejska Komisja Wyborcza powoływana przez komisję właściwą do spraw oświaty Rady Miejskiej w Redzie przy pomocy Koordynatorów.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2.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W okręgach szkolnych Miejska Komisja Wyborcza wyznacza w każdej szkole, spośród pracowników dydaktycznych placówki, jednego Koordynatora do spraw przeprowadzania wyborów (Koordynator).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3.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Dyrektorzy szkół podstawowych oraz szkół średnich zgłaszają Miejskiej Komisji Wyborczej kandydatów na Koordynatorów najpóźniej w terminie 14 dni przed upływem kadencji Rady.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4.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W okręgu pozaszkolnym funkcję Koordynatora pełni osoba wyznaczona przez Miejską Komisję Wyborczą spośród pracowników jednostek organizacyjnych Redy.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5.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Miejska Komisja Wyborcza nadzoruje przebieg kampanii wyborczej, czuwa nad prawidłowym przebiegiem wyborów, ustala ostateczny wynik wyborów oraz rozpatruje odwołania dotyczące odmowy rejestracji kandydatów.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6.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Miejska Komisja Wyborcza rozpatruje odwołania, o których mowa w § 13 ust. 4, na posiedzeniach w składzie co najmniej trzech osób.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7.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Wszelkie decyzje Miejskiej Komisji Wyborczej zapadają zwykłą większością głosów.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8.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Miejska Komisja Wyborcza spośród swojego składu wybiera Przewodniczącego.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9.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Miejska Komisja Wyborcza rozwiązuje się po ostatecznym ustaleniu wyników wyborów.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§  12.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1.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Wybory odbywają się raz w roku, w terminie nie późniejszym niż dwa miesiące od upływu kadencji Rady.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2.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Miejska Komisja Wyborcza ustawa termin przeprowadzenia wyborów i podaje go do publicznej wiadomości, w szczególności poprzez rozwieszenie plakatów w szkołach na terenie Redy oraz w Biuletynie Informacji Publicznej i na stronie internetowej Urzędu Miasta w Redzie.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3.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Podając datę przeprowadzenia wyborów, Miejska Komisja Wyborcza wskazuje termin, do którego należy dokonywać rejestracji kandydatów na radnych.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4.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Termin, o którym mowa w ust. 3 nie może być krótszy niż 14 dni, licząc od daty podania do publicznej wiadomości informacji o terminie przeprowadzenia wyborów.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§  13.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1.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Kandydat na członka Młodzieżowej Rady powinien zebrać podpisy poparcia jego kandydatury od co najmniej 20 uczniów uprawnionych do głosowania w wyborach (lista poparcia). Lista poparcia musi zawierać: imię/imiona i nazwisko kandydata; imiona i nazwiska osób popierających wraz ze wskazaniem szkoły i klasy, do której uczęszczają, jak również podpisy osób popierających.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2.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Zgłoszenie kandydata wraz z listą poparcia składa się Koordynatorowi właściwemu dla okręgu wyborczego, w którym kandydat zamierza ubiegać się o mandat, w terminie rejestracji kandydatów, o którym mowa w § 12 ust. 3 i 4.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3.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Koordynator dokonuje weryfikacji zgłoszeń kandydatów. W razie stwierdzenia nieprawidłowości w zgłoszeniu, które powodują brak uzyskania przez kandydata wymaganej liczby podpisów poparcia, Koordynator zwraca listę poparcia kandydatowi i pozostawia mu 3 dni na uzupełnienie listy. W razie nie dotrzymania tego terminu, Koordynator odmawia rejestracji kandydata.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4.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Niezarejestrowanemu kandydatowi przysługuje odwołanie, które należy złożyć do Miejskiej Komisji Wyborczej w terminie 1 dnia od otrzymania decyzji o odmowie rejestracji.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5.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Odwołanie rozpatruje Miejska Komisja Wyborcza w ciągu 1 dnia. Jej decyzja w tym wypadku jest ostateczna.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6.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O zarejestrowaniu lub odmowie zarejestrowania kandydata Miejska Komisja Wyborcza informuje zainteresowanego w terminie 5 dni przed datą wyborów.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5.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Listy zarejestrowanych kandydatów zawierające ich imię/imiona, nazwisko i przynależność klasową podlegają niezwłocznemu podaniu do publicznej wiadomości, w szczególności poprzez rozwieszenie plakatów w szkołach na terenie Redy oraz w Biuletynie Informacji Publicznej i na stronie internetowej Urzędu Miasta w Redzie.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§  14.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1.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Kampania wyborcza kandydata na młodzieżowego radnego rozpoczyna się wraz z otrzymaniem informacji o zarejestrowaniu jego kandydatury.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2.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Kampania wyborcza kończy się najpóźniej na 24 godziny przed rozpoczęciem głosowania.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§  15.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1.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Wyrób członków Rady następuje w głosowaniu tajnym poprzez oddanie głosu na karcie do głosowania.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2.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Głosowanie odbywa się w lokalach wyborczych udostępnianych przez dyrektorów szkół (w okręgach szkolnych) lub Burmistrza Miasta Redy (w okręgu pozaszkolnym), wyposażonych w urnę wyborczą.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3.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Karty do głosowania przygotowuje Miejska Komisja Wyborcza przy udziale Koordynatorów.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4.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Każdy uczeń uprawniony do głosowania otrzymuje jedną kartę do głosowania po uprzednim okazaniu legitymacji szkolnej. Uczeń kwituje odbiór karty poprzez podpisanie listy nazwisk.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5.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Głosowanie odbywa się poprzez postawienie znaku X obok nazwiska jednego z kandydatów.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6.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Głosy, na których umieszczono więcej niż jeden znak X, jak również te, na których nie postawiono żadnego znaku X, uważa się za głosy nieważne.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§  16.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1.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Po zakończeniu głosowania Koordynator w obecności co najmniej dwóch przedstawicieli samorządu uczniowskiego (w okręgach szkolnych) lub w obecności co najmniej dwóch pracowników miejskich jednostek organizacyjnych (w okręgu pozaszkolnym) otwiera urnę i przelicza głosy.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2.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Przelicza się liczbę kart wyjętych z urny i wpisuje się do protokołu. Wzór protokołu stanowi załącznik nr 2.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3.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Następnie ustala się liczbę kart ważnych i nieważnych, z zaznaczeniem że za nieważną uważa się kartę przedartą lub fałszywą.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4.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Przelicza się głosy oddane na poszczególnych kandydatów.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5.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Następnie wpisuje się do protokołu liczbę głosów oddanych na poszczególnych kandydatów.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6.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Sporządzone protokoły podpisane przez Koordynatora i osoby uczestniczące w ustaleniu wyniku głosowania trafiają do Miejskiej Komisji Wyborczej.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7.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Komisja po otrzymaniu wszystkich protokołów dokonuje ich sprawdzenia.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8.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Komisja sporządza protokół zbiorczy z głosowania w szkołach. Wzór protokołu stanowi załącznik nr 3.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9.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Tak sporządzony protokół zostaje podpisany przez członków Komisji i staje się oficjalnym protokołem wyników wyborów. Należy go podać do publicznej wiadomości, w szczególności poprzez rozwieszenie plakatów w szkołach na terenie oraz w Biuletynie Informacji Publicznej i na stronie internetowej Urzędu Miasta w Redzie, najpóźniej 2 dni po dniu wyborów.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§  17.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1.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Mandaty otrzymują kandydaci, którzy otrzymali kolejno największą liczbę głosów w danym okręgu wyborczym.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2.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Jeżeli nie będzie możliwe obsadzenie mandatów w danym okręgu wyborczym w trybie określonym w ust. 1 ze względu na to, że dwóch lub więcej kandydatów uzyskało tę samą liczbę głosów, o obsadzeniu mandatów decyduje losowanie przeprowadzone przez Miejską Komisję Wyborczą.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3.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W przypadku niemożliwości obsadzenia mandatu z powodu braku kandydatów z danego okręgu wyborczego, mandat pozostaje nieobsadzony.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4.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Ogłoszenia wyników wyborów dokonuje Miejska Komisja Wyborcza w Biuletynie Informacji Publicznej i na stronie internetowej Urzędu Miasta w Redzie, na piśmie w obrębie placówek szkolnych oraz powiadamia kandydata o wyborze.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§  18.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1.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Każdy z kandydatów ma prawo do odwołania się od decyzji Miejskiej Komisji Wyborczej co do wyników wyborów ze względu na zaistniałe podczas głosowania lub liczenia głosów nieprawidłowości.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2.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Odwołanie powinno mieć formę pisemną i dostarczone do Miejskiej Komisji w ciągu 3 dni roboczych od ogłoszenia wyników wyborów.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3.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Miejska Komisja Wyborcza w ciągu 2 dni od otrzymania odwołania ma obowiązek je rozpatrzyć i swoje rozstrzygnięcie umotywować na piśmie.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4.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W razie uwzględnienia odwołania Miejska Komisja Wyborcza może zarządzić powtórzenie wyborów w danym okręgu wyborczym.</w:t>
      </w:r>
    </w:p>
    <w:p>
      <w:pPr>
        <w:spacing w:after="0"/>
        <w:ind w:left="0"/>
        <w:jc w:val="left"/>
        <w:textAlignment w:val="auto"/>
      </w:pPr>
    </w:p>
    <w:p>
      <w:pPr>
        <w:spacing w:before="89" w:after="0"/>
        <w:ind w:left="0"/>
        <w:jc w:val="center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ROZDZIAŁ  IV</w:t>
      </w:r>
    </w:p>
    <w:p>
      <w:pPr>
        <w:spacing w:before="25" w:after="0"/>
        <w:ind w:left="0"/>
        <w:jc w:val="center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ORGANIZACJA PRACY RADY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§  19.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1.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Rada obraduje na sesjach zwoływanych przez Przewodniczącego. Przewodniczący zawiadamia Radnych oraz opiekuna Rady o terminie i miejscu zwołania sesji najpóźniej na 7 dni przed planowanym posiedzeniem.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2.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Sesje nie mogą być zwoływane w czasie ferii szkolnych oraz wakacji.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3.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Pierwsze posiedzenie Rady zwołuje Przewodniczący Miejskiej Komisji Wyborczej.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4.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Podczas pierwszego posiedzenia Rady każdy młodzieżowy radny odbiera akt powołania z rąk Przewodniczącego Miejskiej Komisji Wyborczej.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§  20.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1.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Wygaśnięcie mandatu w czasie trwania kadencji stwierdza Rada.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2.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Wygaśnięcie może nastąpić w razie:</w:t>
      </w:r>
    </w:p>
    <w:p>
      <w:pPr>
        <w:spacing w:before="26" w:after="0"/>
        <w:ind w:left="373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1)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złożenia Przewodniczącemu na piśmie oświadczenia o zrzeczeniu się mandatu;</w:t>
      </w:r>
    </w:p>
    <w:p>
      <w:pPr>
        <w:spacing w:before="26" w:after="0"/>
        <w:ind w:left="373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2)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zaistnienia losowych przypadków nie pozwalających na fizyczne pełnienie mandatu;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3.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W razie wygaśnięcia mandatu w czasie kadencji do okresu 3 miesięcy przed jej zakończeniem mandat przypadnie kolejnej osobie, która w wyrobach uzyskała w danym okręgu największą liczbę głosów, i która zgadza się na objęcie mandatu.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4.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W razie wygaśnięcia mandatu w okresie 3 miesięcy do dnia kolejnych wyborów mandat pozostaje nie obsadzony.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5.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W przypadku gdy w okresie pełnienia funkcji radnego, radny ukończy 18 lat, mandat radnego sprawowany jest do ukończenia kadencji Rady.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§  21.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1.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Podstawowym obowiązkiem młodzieżowego radnego jest udział w sesjach Rady.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2.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Rada obraduje co najmniej raz na 60 dni, za wyjątkiem miesięcy lipca 1 sierpnia (chyba, że sama postanowi inaczej).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3.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Na wniosek Przewodniczącego Rady lub 2/3 jej składu zwołuje się nadzwyczajną sesję.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4.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Miejsce obrad wskazuje zawsze w zawiadomieniu Przewodniczący Rady.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§  22.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1.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Rada podejmuje decyzje zwykłą większością głosów w obecności co najmniej połowy jej określonego w statucie składu, w głosowaniu jawnym, chyba że przepisy statutu stanowią inaczej.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2.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Rada może powoływać doraźne komisje problemowe spośród swojego grona, ustalając skład komisji i przedmiot jej działania.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§  23.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1.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Prezydium Rady składa się z Przewodniczącego Rady, z jednego lub dwóch Wiceprzewodniczących i Sekretarza.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2.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Wybór Przewodniczącego Rady i członków Prezydium następuje w głosowaniu tajnym przeprowadzonym przez komisję skrutacyjną w osobach 2 radnych nie kandydujących do funkcji w Prezydium oraz opiekuna Rady.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3.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Odwołanie Przewodniczącego Rady lub poszczególnych członków Prezydium odbywa się w głosowaniu tajnym, bezwzględną większością statutowej liczby radnych, na wniosek co najmniej siedmiu radnych.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4.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Odwołany członek Prezydium pełni obowiązki do czasu wyboru nowego członka Prezydium.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5.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Prezydium ustępującej kadencji pełni obowiązki do czasu powołania Prezydium kolejnej kadencji.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§  24.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1.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Do zadań Przewodniczącego Rady lub w razie niemożności sprawowania przez niego tej funkcji do zadań Wiceprzewodniczącego należą:</w:t>
      </w:r>
    </w:p>
    <w:p>
      <w:pPr>
        <w:spacing w:before="26" w:after="0"/>
        <w:ind w:left="373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1)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prowadzenie obrad,</w:t>
      </w:r>
    </w:p>
    <w:p>
      <w:pPr>
        <w:spacing w:before="26" w:after="0"/>
        <w:ind w:left="373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2)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proponowanie porządku obrad sesji,</w:t>
      </w:r>
    </w:p>
    <w:p>
      <w:pPr>
        <w:spacing w:before="26" w:after="0"/>
        <w:ind w:left="373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3)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realizowanie uchwał Rady,</w:t>
      </w:r>
    </w:p>
    <w:p>
      <w:pPr>
        <w:spacing w:before="26" w:after="0"/>
        <w:ind w:left="373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4)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reprezentowanie Rady na zewnątrz,</w:t>
      </w:r>
    </w:p>
    <w:p>
      <w:pPr>
        <w:spacing w:before="26" w:after="0"/>
        <w:ind w:left="373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5)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utrzymywanie ścisłego kontaktu z organami samorządowymi miasta i Miejską Komisją.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2.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Do zadań Sekretarza należą:</w:t>
      </w:r>
    </w:p>
    <w:p>
      <w:pPr>
        <w:spacing w:before="26" w:after="0"/>
        <w:ind w:left="373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1)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sporządzanie protokołu z sesji Rady,</w:t>
      </w:r>
    </w:p>
    <w:p>
      <w:pPr>
        <w:spacing w:before="26" w:after="0"/>
        <w:ind w:left="373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2)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prowadzenie dokumentacji Rady.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§  25.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1.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Każdy młodzieżowy radny ma prawo na forum Rady zgłaszać uwagi do tematów przedstawionych do konsultacji przez organy miasta.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2.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Uwagi te, jeżeli zostaną zaakceptowane przez Radę, znajdą swoje odzwierciedlenie w protokole końcowym sesji.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3.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Przewodniczący lub osoba wyznaczona przez Radę składa sprawozdanie z dyskusji i przedstawia wyżej wymieniony protokół odpowiedniej komisji Rady Miejskiej w Redzie i Burmistrzowi Miasta.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§  26.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1.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Rada dyskutuje treść i uchwala uchwały w sprawach dotyczących problemów dzieci i młodzieży Redy.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2.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Rada wysłuchuje opinii samorządów uczniowskich danej szkoły przedstawianą przez młodzieżowego radnego z danej placówki lub przez przewodniczącego tegoż samorządu bądź jego zastępcę.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3.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Grupa co najmniej 3 młodzieżowych radnych lub komisja doraźna ma prawo do zgłaszania projektów uchwał, przedstawiając je na piśmie Przewodniczącemu.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4.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Prezydium decyduje o umieszczeniu projektu w porządku obrad. W razie wątpliwości decyduje o umieszczeniu tegoż cała Rada na najbliższej sesji.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§  27.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1.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Uchwała Rady powinna zawierać:</w:t>
      </w:r>
    </w:p>
    <w:p>
      <w:pPr>
        <w:spacing w:before="26" w:after="0"/>
        <w:ind w:left="373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1)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datę i tytuł,</w:t>
      </w:r>
    </w:p>
    <w:p>
      <w:pPr>
        <w:spacing w:before="26" w:after="0"/>
        <w:ind w:left="373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2)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treść właściwą,</w:t>
      </w:r>
    </w:p>
    <w:p>
      <w:pPr>
        <w:spacing w:before="26" w:after="0"/>
        <w:ind w:left="373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3)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sposób wykonania,</w:t>
      </w:r>
    </w:p>
    <w:p>
      <w:pPr>
        <w:spacing w:before="26" w:after="0"/>
        <w:ind w:left="373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4)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uzasadnienie.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2.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Uchwałom nadaje się numer sesji i numer uchwały.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3.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Uchwałę podpisuje Przewodniczący Rady.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4.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Oryginał uchwał ewidencjonuje opiekun Rady, a przechowuje się je wraz z protokołem końcowym sesji w biurze Rady Miejskiej w Redzie.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§  28.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1.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Po uchwaleniu uchwały Rada przedkłada ją opiekunowi Rady i za jego pośrednictwem Komisji do spraw oświaty Rady Miejskiej w Redzie i zainteresowanym radnym.</w:t>
      </w:r>
    </w:p>
    <w:p>
      <w:pPr>
        <w:spacing w:before="26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2.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Za zgodą Przewodniczącego Rady Miejskiej w Redzie treść uchwały i jej uzasadnienie może przedstawić Przewodniczący Rady lub jego zastępca na najbliższej sesji Rady Miejskiej w Redzie.</w:t>
      </w:r>
    </w:p>
    <w:p>
      <w:pPr>
        <w:spacing w:before="26" w:after="240"/>
        <w:ind w:left="0"/>
        <w:jc w:val="left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§  29.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Przewodniczący Rady lub osoba przez niego upoważniona może za zgodą Przewodniczącego Rady Miejskiej w Redzie zabrać głos na sesji Rady Miejskiej w sprawach dotyczących dzieci i młodzieży.</w:t>
      </w:r>
    </w:p>
    <w:p>
      <w:pPr>
        <w:spacing w:after="0"/>
        <w:ind w:left="0"/>
        <w:jc w:val="left"/>
        <w:textAlignment w:val="auto"/>
      </w:pPr>
    </w:p>
    <w:p>
      <w:pPr>
        <w:spacing w:before="89" w:after="0"/>
        <w:ind w:left="0"/>
        <w:jc w:val="center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ROZDZIAŁ  V</w:t>
      </w:r>
    </w:p>
    <w:p>
      <w:pPr>
        <w:spacing w:before="25" w:after="0"/>
        <w:ind w:left="0"/>
        <w:jc w:val="center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POSTANOWIENIA KOŃCOWE</w:t>
      </w:r>
    </w:p>
    <w:p>
      <w:pPr>
        <w:spacing w:before="26" w:after="240"/>
        <w:ind w:left="0"/>
        <w:jc w:val="left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§  30.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Dokumentacja Rady po zakończeniu jej kadencji trafia do archiwizacji w Biurze Rady Miejskiej w Redzie.</w:t>
      </w:r>
    </w:p>
    <w:p>
      <w:pPr>
        <w:spacing w:before="26" w:after="240"/>
        <w:ind w:left="0"/>
        <w:jc w:val="left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§  31.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> Wszelkie zmiany w statucie następują w trybie właściwym dla jego uchwalenia.</w:t>
      </w:r>
    </w:p>
    <w:p>
      <w:pPr>
        <w:spacing w:before="80" w:after="0"/>
        <w:ind w:left="0"/>
        <w:jc w:val="left"/>
        <w:textAlignment w:val="auto"/>
      </w:pPr>
    </w:p>
    <w:p>
      <w:pPr>
        <w:spacing w:before="89" w:after="0"/>
        <w:ind w:left="0"/>
        <w:jc w:val="center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Załącznik Nr  1</w:t>
      </w:r>
    </w:p>
    <w:p>
      <w:pPr>
        <w:spacing w:before="25" w:after="0"/>
        <w:ind w:left="0"/>
        <w:jc w:val="center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Wykaz Okręgów Wyborczych I Liczba Mandatów</w:t>
      </w:r>
    </w:p>
    <w:p>
      <w:pPr>
        <w:spacing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Okręg nr 1 SP 2-3 mandaty</w:t>
      </w:r>
    </w:p>
    <w:p>
      <w:pPr>
        <w:spacing w:before="25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Okręg nr 2 SP 3-3 mandaty</w:t>
      </w:r>
    </w:p>
    <w:p>
      <w:pPr>
        <w:spacing w:before="25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Okręg nr 3 SP 4-3 mandaty</w:t>
      </w:r>
    </w:p>
    <w:p>
      <w:pPr>
        <w:spacing w:before="25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Okręg nr 4 SP 5-3 mandaty</w:t>
      </w:r>
    </w:p>
    <w:p>
      <w:pPr>
        <w:spacing w:before="25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Okręg nr 5 SP 6-3 mandaty</w:t>
      </w:r>
    </w:p>
    <w:p>
      <w:pPr>
        <w:spacing w:before="25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Okręg nr 6 PZS Reda - 2 mandaty</w:t>
      </w:r>
    </w:p>
    <w:p>
      <w:pPr>
        <w:spacing w:before="25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Okręg nr 7 - reprezentanci młodzieży uczący się w szkołach średnich - 4 mandaty</w:t>
      </w:r>
    </w:p>
    <w:p>
      <w:pPr>
        <w:spacing w:before="25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>Okręg nr 8 - Prywatna Szkoła Podstawowa im. Tonego Halika - 1 mandat</w:t>
      </w:r>
    </w:p>
    <w:p>
      <w:pPr>
        <w:spacing w:before="80" w:after="0"/>
        <w:ind w:left="0"/>
        <w:jc w:val="left"/>
        <w:textAlignment w:val="auto"/>
      </w:pPr>
    </w:p>
    <w:p>
      <w:pPr>
        <w:spacing w:before="89" w:after="0"/>
        <w:ind w:left="0"/>
        <w:jc w:val="center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Załącznik Nr  2</w:t>
      </w:r>
    </w:p>
    <w:p>
      <w:pPr>
        <w:spacing w:before="25" w:after="0"/>
        <w:ind w:left="0"/>
        <w:jc w:val="center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Protokół głosowania w obwodzie Na członków Młodzieżowej Rady Miejskiej w Redzie</w:t>
      </w:r>
    </w:p>
    <w:p>
      <w:pPr>
        <w:spacing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</w:t>
      </w:r>
      <w:r>
        <w:rPr>
          <w:rFonts w:ascii="Times New Roman"/>
          <w:b w:val="false"/>
          <w:i w:val="false"/>
          <w:color w:val="1b1b1b"/>
          <w:sz w:val="24"/>
          <w:lang w:val="pl-PL"/>
        </w:rPr>
        <w:t>grafika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</w:t>
      </w:r>
    </w:p>
    <w:p>
      <w:pPr>
        <w:spacing w:before="80" w:after="0"/>
        <w:ind w:left="0"/>
        <w:jc w:val="left"/>
        <w:textAlignment w:val="auto"/>
      </w:pPr>
    </w:p>
    <w:p>
      <w:pPr>
        <w:spacing w:before="89" w:after="0"/>
        <w:ind w:left="0"/>
        <w:jc w:val="center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Załącznik Nr  3</w:t>
      </w:r>
    </w:p>
    <w:p>
      <w:pPr>
        <w:spacing w:before="25" w:after="0"/>
        <w:ind w:left="0"/>
        <w:jc w:val="center"/>
        <w:textAlignment w:val="auto"/>
      </w:pPr>
      <w:r>
        <w:rPr>
          <w:rFonts w:ascii="Times New Roman"/>
          <w:b/>
          <w:i w:val="false"/>
          <w:color w:val="000000"/>
          <w:sz w:val="24"/>
          <w:lang w:val="pl-PL"/>
        </w:rPr>
        <w:t>Protokół Miejskiej Komisji Wyborczej z wynikami wyborów na członków Młodzieżowej Rady Miejskiej w Redzie</w:t>
      </w:r>
    </w:p>
    <w:p>
      <w:pPr>
        <w:spacing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</w:t>
      </w:r>
      <w:r>
        <w:rPr>
          <w:rFonts w:ascii="Times New Roman"/>
          <w:b w:val="false"/>
          <w:i w:val="false"/>
          <w:color w:val="1b1b1b"/>
          <w:sz w:val="24"/>
          <w:lang w:val="pl-PL"/>
        </w:rPr>
        <w:t>grafika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</w:t>
      </w:r>
    </w:p>
    <w:p>
      <w:pPr>
        <w:spacing w:before="250"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vertAlign w:val="superscript"/>
          <w:lang w:val="pl-PL"/>
        </w:rPr>
        <w:t>1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</w:t>
      </w:r>
      <w:r>
        <w:rPr>
          <w:rFonts w:ascii="Times New Roman"/>
          <w:b w:val="false"/>
          <w:i w:val="false"/>
          <w:color w:val="000000"/>
          <w:sz w:val="24"/>
          <w:vertAlign w:val="superscript"/>
          <w:lang w:val="pl-PL"/>
        </w:rPr>
        <w:t>)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 Załącznik § 9 ust. 2 zmieniony przez </w:t>
      </w:r>
      <w:r>
        <w:rPr>
          <w:rFonts w:ascii="Times New Roman"/>
          <w:b w:val="false"/>
          <w:i w:val="false"/>
          <w:color w:val="1b1b1b"/>
          <w:sz w:val="24"/>
          <w:lang w:val="pl-PL"/>
        </w:rPr>
        <w:t>§ 1 pkt 1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uchwały nr VII/52/2024 z dnia 29 sierpnia 2024 r. (Pomor.2024.3980) zmieniającej nin. uchwałę z dniem 9 października 2024 r.</w:t>
      </w:r>
    </w:p>
    <w:p>
      <w:pPr>
        <w:spacing w:after="0"/>
        <w:ind w:left="0"/>
        <w:jc w:val="left"/>
        <w:textAlignment w:val="auto"/>
      </w:pPr>
      <w:r>
        <w:rPr>
          <w:rFonts w:ascii="Times New Roman"/>
          <w:b w:val="false"/>
          <w:i w:val="false"/>
          <w:color w:val="000000"/>
          <w:sz w:val="24"/>
          <w:vertAlign w:val="superscript"/>
          <w:lang w:val="pl-PL"/>
        </w:rPr>
        <w:t>2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</w:t>
      </w:r>
      <w:r>
        <w:rPr>
          <w:rFonts w:ascii="Times New Roman"/>
          <w:b w:val="false"/>
          <w:i w:val="false"/>
          <w:color w:val="000000"/>
          <w:sz w:val="24"/>
          <w:vertAlign w:val="superscript"/>
          <w:lang w:val="pl-PL"/>
        </w:rPr>
        <w:t>)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 Załącznik § 9 ust. 3 zmieniony przez </w:t>
      </w:r>
      <w:r>
        <w:rPr>
          <w:rFonts w:ascii="Times New Roman"/>
          <w:b w:val="false"/>
          <w:i w:val="false"/>
          <w:color w:val="1b1b1b"/>
          <w:sz w:val="24"/>
          <w:lang w:val="pl-PL"/>
        </w:rPr>
        <w:t>§ 1 pkt 2</w:t>
      </w:r>
      <w:r>
        <w:rPr>
          <w:rFonts w:ascii="Times New Roman"/>
          <w:b w:val="false"/>
          <w:i w:val="false"/>
          <w:color w:val="000000"/>
          <w:sz w:val="24"/>
          <w:lang w:val="pl-PL"/>
        </w:rPr>
        <w:t xml:space="preserve"> uchwały nr VII/52/2024 z dnia 29 sierpnia 2024 r. (Pomor.2024.3980) zmieniającej nin. uchwałę z dniem 9 października 2024 r.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none"/>
      <w:lvlText w:val=""/>
      <w:lvlJc w:val="left"/>
      <w:pPr>
        <w:ind w:left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="Times New Roman" w:hAnsi="Times New Roman" w:eastAsia="Times New Roman" w:cs="Times New Roman" w:asciiTheme="minorHAnsi" w:hAnsiTheme="minorHAnsi" w:eastAsiaTheme="minorHAnsi" w:cstheme="minorBidi"/>
        <w:sz w:val="24"/>
        <w:szCs w:val="22"/>
        <w:lang w:val="pl-PL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  <w:rPr>
      <w:rFonts w:ascii="Times New Roman" w:hAnsi="Times New Roman" w:eastAsia="Times New Roman" w:cs="Times New Roman"/>
      <w:sz w:val="24"/>
      <w:lang w:val="pl-PL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HeaderStyle">
    <w:name w:val="HeaderStyle"/>
    <w:pPr>
      <w:spacing w:line="240" w:lineRule="auto"/>
      <w:jc w:val="center"/>
    </w:pPr>
    <w:rPr>
      <w:rFonts w:ascii="Times New Roman" w:hAnsi="Times New Roman" w:eastAsia="Times New Roman" w:cs="Times New Roman"/>
      <w:b/>
      <w:color w:val="000000" w:themeColor="text1"/>
      <w:sz w:val="24"/>
    </w:rPr>
  </w:style>
  <w:style w:type="paragraph" w:styleId="TitleStyle">
    <w:name w:val="TitleStyle"/>
    <w:pPr>
      <w:spacing w:line="240" w:lineRule="auto"/>
      <w:jc w:val="left"/>
    </w:pPr>
    <w:rPr>
      <w:rFonts w:ascii="Times New Roman" w:hAnsi="Times New Roman" w:eastAsia="Times New Roman" w:cs="Times New Roman"/>
      <w:b/>
      <w:color w:val="000000" w:themeColor="text1"/>
      <w:sz w:val="24"/>
    </w:rPr>
  </w:style>
  <w:style w:type="paragraph" w:styleId="TitleCenterStyle">
    <w:name w:val="TitleCenterStyle"/>
    <w:pPr>
      <w:spacing w:line="240" w:lineRule="auto"/>
      <w:jc w:val="center"/>
    </w:pPr>
    <w:rPr>
      <w:rFonts w:ascii="Times New Roman" w:hAnsi="Times New Roman" w:eastAsia="Times New Roman" w:cs="Times New Roman"/>
      <w:b/>
      <w:color w:val="000000" w:themeColor="text1"/>
      <w:sz w:val="24"/>
    </w:rPr>
  </w:style>
  <w:style w:type="paragraph" w:styleId="NormalStyle">
    <w:name w:val="NormalStyle"/>
    <w:pPr>
      <w:spacing w:after="0" w:line="240" w:lineRule="auto"/>
      <w:jc w:val="left"/>
    </w:pPr>
    <w:rPr>
      <w:rFonts w:ascii="Times New Roman" w:hAnsi="Times New Roman" w:eastAsia="Times New Roman" w:cs="Times New Roman"/>
      <w:color w:val="000000" w:themeColor="text1"/>
      <w:sz w:val="24"/>
    </w:rPr>
  </w:style>
  <w:style w:type="paragraph" w:styleId="NormalSpacingStyle">
    <w:name w:val="NormalSpacingStyle"/>
    <w:pPr>
      <w:spacing w:line="240" w:lineRule="auto"/>
      <w:jc w:val="left"/>
    </w:pPr>
    <w:rPr>
      <w:rFonts w:ascii="Times New Roman" w:hAnsi="Times New Roman" w:eastAsia="Times New Roman" w:cs="Times New Roman"/>
      <w:color w:val="000000" w:themeColor="text1"/>
      <w:sz w:val="24"/>
    </w:rPr>
  </w:style>
  <w:style w:type="paragraph" w:styleId="BoldStyle">
    <w:name w:val="BoldStyle"/>
    <w:pPr>
      <w:spacing w:after="0" w:line="240" w:lineRule="auto"/>
      <w:jc w:val="left"/>
    </w:pPr>
    <w:rPr>
      <w:rFonts w:ascii="Times New Roman" w:hAnsi="Times New Roman" w:eastAsia="Times New Roman" w:cs="Times New Roman"/>
      <w:b/>
      <w:color w:val="000000" w:themeColor="text1"/>
      <w:sz w:val="24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