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FC004" w14:textId="6DEAB440" w:rsidR="005F41A7" w:rsidRPr="005F41A7" w:rsidRDefault="005F41A7" w:rsidP="0031294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Uchwała Nr </w:t>
      </w:r>
      <w:r w:rsidR="004D33DE">
        <w:rPr>
          <w:rFonts w:ascii="Times New Roman" w:eastAsia="Times New Roman" w:hAnsi="Times New Roman" w:cs="Times New Roman"/>
          <w:b/>
          <w:bCs/>
          <w:caps/>
          <w:lang w:eastAsia="pl-PL"/>
        </w:rPr>
        <w:t>V</w:t>
      </w:r>
      <w:r w:rsidR="00EA3492">
        <w:rPr>
          <w:rFonts w:ascii="Times New Roman" w:eastAsia="Times New Roman" w:hAnsi="Times New Roman" w:cs="Times New Roman"/>
          <w:b/>
          <w:bCs/>
          <w:caps/>
          <w:lang w:eastAsia="pl-PL"/>
        </w:rPr>
        <w:t>I</w:t>
      </w:r>
      <w:r w:rsidR="00266112">
        <w:rPr>
          <w:rFonts w:ascii="Times New Roman" w:eastAsia="Times New Roman" w:hAnsi="Times New Roman" w:cs="Times New Roman"/>
          <w:b/>
          <w:bCs/>
          <w:caps/>
          <w:lang w:eastAsia="pl-PL"/>
        </w:rPr>
        <w:t>I</w:t>
      </w:r>
      <w:r w:rsidR="00EA3492">
        <w:rPr>
          <w:rFonts w:ascii="Times New Roman" w:eastAsia="Times New Roman" w:hAnsi="Times New Roman" w:cs="Times New Roman"/>
          <w:b/>
          <w:bCs/>
          <w:caps/>
          <w:lang w:eastAsia="pl-PL"/>
        </w:rPr>
        <w:t>I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</w:t>
      </w:r>
      <w:r w:rsidR="00EA3492">
        <w:rPr>
          <w:rFonts w:ascii="Times New Roman" w:eastAsia="Times New Roman" w:hAnsi="Times New Roman" w:cs="Times New Roman"/>
          <w:b/>
          <w:lang w:eastAsia="pl-PL"/>
        </w:rPr>
        <w:t>…………</w:t>
      </w:r>
      <w:r w:rsidR="004D33DE">
        <w:rPr>
          <w:rFonts w:ascii="Times New Roman" w:eastAsia="Times New Roman" w:hAnsi="Times New Roman" w:cs="Times New Roman"/>
          <w:b/>
          <w:lang w:eastAsia="pl-PL"/>
        </w:rPr>
        <w:t>/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20</w:t>
      </w:r>
      <w:r w:rsidR="006D268F">
        <w:rPr>
          <w:rFonts w:ascii="Times New Roman" w:eastAsia="Times New Roman" w:hAnsi="Times New Roman" w:cs="Times New Roman"/>
          <w:b/>
          <w:lang w:eastAsia="pl-PL"/>
        </w:rPr>
        <w:t>2</w:t>
      </w:r>
      <w:r w:rsidR="00266112">
        <w:rPr>
          <w:rFonts w:ascii="Times New Roman" w:eastAsia="Times New Roman" w:hAnsi="Times New Roman" w:cs="Times New Roman"/>
          <w:b/>
          <w:lang w:eastAsia="pl-PL"/>
        </w:rPr>
        <w:t>5</w:t>
      </w: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Rady Miejskiej w Redzie</w:t>
      </w:r>
    </w:p>
    <w:p w14:paraId="33F60DC1" w14:textId="34AB1155" w:rsidR="005F41A7" w:rsidRPr="005F41A7" w:rsidRDefault="005F41A7" w:rsidP="005F41A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B05E9E">
        <w:rPr>
          <w:rFonts w:ascii="Times New Roman" w:eastAsia="Times New Roman" w:hAnsi="Times New Roman" w:cs="Times New Roman"/>
          <w:lang w:eastAsia="pl-PL"/>
        </w:rPr>
        <w:t>…….</w:t>
      </w:r>
      <w:r w:rsidR="004D33DE">
        <w:rPr>
          <w:rFonts w:ascii="Times New Roman" w:eastAsia="Times New Roman" w:hAnsi="Times New Roman" w:cs="Times New Roman"/>
          <w:lang w:eastAsia="pl-PL"/>
        </w:rPr>
        <w:t xml:space="preserve"> </w:t>
      </w:r>
      <w:r w:rsidR="00266112">
        <w:rPr>
          <w:rFonts w:ascii="Times New Roman" w:eastAsia="Times New Roman" w:hAnsi="Times New Roman" w:cs="Times New Roman"/>
          <w:lang w:eastAsia="pl-PL"/>
        </w:rPr>
        <w:t>maja</w:t>
      </w:r>
      <w:r w:rsidR="001F1833">
        <w:rPr>
          <w:rFonts w:ascii="Times New Roman" w:eastAsia="Times New Roman" w:hAnsi="Times New Roman" w:cs="Times New Roman"/>
          <w:lang w:eastAsia="pl-PL"/>
        </w:rPr>
        <w:t xml:space="preserve"> </w:t>
      </w:r>
      <w:r w:rsidR="006D268F">
        <w:rPr>
          <w:rFonts w:ascii="Times New Roman" w:eastAsia="Times New Roman" w:hAnsi="Times New Roman" w:cs="Times New Roman"/>
          <w:lang w:eastAsia="pl-PL"/>
        </w:rPr>
        <w:t>2</w:t>
      </w:r>
      <w:r w:rsidRPr="005F41A7">
        <w:rPr>
          <w:rFonts w:ascii="Times New Roman" w:eastAsia="Times New Roman" w:hAnsi="Times New Roman" w:cs="Times New Roman"/>
          <w:lang w:eastAsia="pl-PL"/>
        </w:rPr>
        <w:t>0</w:t>
      </w:r>
      <w:r w:rsidR="006D268F">
        <w:rPr>
          <w:rFonts w:ascii="Times New Roman" w:eastAsia="Times New Roman" w:hAnsi="Times New Roman" w:cs="Times New Roman"/>
          <w:lang w:eastAsia="pl-PL"/>
        </w:rPr>
        <w:t>2</w:t>
      </w:r>
      <w:r w:rsidR="00266112">
        <w:rPr>
          <w:rFonts w:ascii="Times New Roman" w:eastAsia="Times New Roman" w:hAnsi="Times New Roman" w:cs="Times New Roman"/>
          <w:lang w:eastAsia="pl-PL"/>
        </w:rPr>
        <w:t>5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17A76B7" w14:textId="29022043" w:rsidR="005F41A7" w:rsidRPr="005F41A7" w:rsidRDefault="005F41A7" w:rsidP="005F41A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nadania nazwy drodze </w:t>
      </w:r>
      <w:r w:rsidR="00266112">
        <w:rPr>
          <w:rFonts w:ascii="Times New Roman" w:eastAsia="Times New Roman" w:hAnsi="Times New Roman" w:cs="Times New Roman"/>
          <w:b/>
          <w:bCs/>
          <w:lang w:eastAsia="pl-PL"/>
        </w:rPr>
        <w:t>wewnętrznej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, zlokalizowanej na terenie </w:t>
      </w:r>
      <w:r w:rsidR="004576E9">
        <w:rPr>
          <w:rFonts w:ascii="Times New Roman" w:eastAsia="Times New Roman" w:hAnsi="Times New Roman" w:cs="Times New Roman"/>
          <w:b/>
          <w:bCs/>
          <w:lang w:eastAsia="pl-PL"/>
        </w:rPr>
        <w:t>M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iasta Redy.</w:t>
      </w:r>
    </w:p>
    <w:p w14:paraId="5228F68A" w14:textId="439A6E42" w:rsidR="005F41A7" w:rsidRPr="009B7045" w:rsidRDefault="005F41A7" w:rsidP="009B7045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>Na podstawie art. 18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2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pkt 13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, art. 41 ust. 1 </w:t>
      </w:r>
      <w:r w:rsidRPr="005F41A7">
        <w:rPr>
          <w:rFonts w:ascii="Times New Roman" w:eastAsia="Times New Roman" w:hAnsi="Times New Roman" w:cs="Times New Roman"/>
          <w:lang w:eastAsia="pl-PL"/>
        </w:rPr>
        <w:t>ustawy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8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1990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samorządzie gminnym (tekst jedn</w:t>
      </w:r>
      <w:r w:rsidR="00EA3492">
        <w:rPr>
          <w:rFonts w:ascii="Times New Roman" w:eastAsia="Times New Roman" w:hAnsi="Times New Roman" w:cs="Times New Roman"/>
          <w:lang w:eastAsia="pl-PL"/>
        </w:rPr>
        <w:t>.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Dz.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 w:rsidR="00523DAB">
        <w:rPr>
          <w:rFonts w:ascii="Times New Roman" w:eastAsia="Times New Roman" w:hAnsi="Times New Roman" w:cs="Times New Roman"/>
          <w:lang w:eastAsia="pl-PL"/>
        </w:rPr>
        <w:t>2</w:t>
      </w:r>
      <w:r w:rsidR="00EA3492">
        <w:rPr>
          <w:rFonts w:ascii="Times New Roman" w:eastAsia="Times New Roman" w:hAnsi="Times New Roman" w:cs="Times New Roman"/>
          <w:lang w:eastAsia="pl-PL"/>
        </w:rPr>
        <w:t>4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1D73FD">
        <w:rPr>
          <w:rFonts w:ascii="Times New Roman" w:eastAsia="Times New Roman" w:hAnsi="Times New Roman" w:cs="Times New Roman"/>
          <w:lang w:eastAsia="pl-PL"/>
        </w:rPr>
        <w:t>1465</w:t>
      </w:r>
      <w:r w:rsidR="005B2166">
        <w:rPr>
          <w:rFonts w:ascii="Times New Roman" w:eastAsia="Times New Roman" w:hAnsi="Times New Roman" w:cs="Times New Roman"/>
          <w:lang w:eastAsia="pl-PL"/>
        </w:rPr>
        <w:t xml:space="preserve"> z późn. zm.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) </w:t>
      </w:r>
      <w:r w:rsidR="00266112" w:rsidRPr="005F41A7">
        <w:rPr>
          <w:rFonts w:ascii="Times New Roman" w:eastAsia="Times New Roman" w:hAnsi="Times New Roman" w:cs="Times New Roman"/>
          <w:lang w:eastAsia="pl-PL"/>
        </w:rPr>
        <w:t>i art. 8 ust. 1a, ustawy z dnia 21 marca 1985 r. o</w:t>
      </w:r>
      <w:r w:rsidR="00266112">
        <w:rPr>
          <w:rFonts w:ascii="Times New Roman" w:eastAsia="Times New Roman" w:hAnsi="Times New Roman" w:cs="Times New Roman"/>
          <w:lang w:eastAsia="pl-PL"/>
        </w:rPr>
        <w:t xml:space="preserve"> </w:t>
      </w:r>
      <w:r w:rsidR="00266112" w:rsidRPr="005F41A7">
        <w:rPr>
          <w:rFonts w:ascii="Times New Roman" w:eastAsia="Times New Roman" w:hAnsi="Times New Roman" w:cs="Times New Roman"/>
          <w:lang w:eastAsia="pl-PL"/>
        </w:rPr>
        <w:t>drogach publicznych (tekst jedn. Dz. U. z</w:t>
      </w:r>
      <w:r w:rsidR="00266112">
        <w:rPr>
          <w:rFonts w:ascii="Times New Roman" w:eastAsia="Times New Roman" w:hAnsi="Times New Roman" w:cs="Times New Roman"/>
          <w:lang w:eastAsia="pl-PL"/>
        </w:rPr>
        <w:t xml:space="preserve"> </w:t>
      </w:r>
      <w:r w:rsidR="00266112" w:rsidRPr="005F41A7">
        <w:rPr>
          <w:rFonts w:ascii="Times New Roman" w:eastAsia="Times New Roman" w:hAnsi="Times New Roman" w:cs="Times New Roman"/>
          <w:lang w:eastAsia="pl-PL"/>
        </w:rPr>
        <w:t>20</w:t>
      </w:r>
      <w:r w:rsidR="001D73FD">
        <w:rPr>
          <w:rFonts w:ascii="Times New Roman" w:eastAsia="Times New Roman" w:hAnsi="Times New Roman" w:cs="Times New Roman"/>
          <w:lang w:eastAsia="pl-PL"/>
        </w:rPr>
        <w:t>24</w:t>
      </w:r>
      <w:r w:rsidR="00266112"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1D73FD">
        <w:rPr>
          <w:rFonts w:ascii="Times New Roman" w:eastAsia="Times New Roman" w:hAnsi="Times New Roman" w:cs="Times New Roman"/>
          <w:lang w:eastAsia="pl-PL"/>
        </w:rPr>
        <w:t>3</w:t>
      </w:r>
      <w:r w:rsidR="00266112">
        <w:rPr>
          <w:rFonts w:ascii="Times New Roman" w:eastAsia="Times New Roman" w:hAnsi="Times New Roman" w:cs="Times New Roman"/>
          <w:lang w:eastAsia="pl-PL"/>
        </w:rPr>
        <w:t>20</w:t>
      </w:r>
      <w:r w:rsidR="001D73FD">
        <w:rPr>
          <w:rFonts w:ascii="Times New Roman" w:eastAsia="Times New Roman" w:hAnsi="Times New Roman" w:cs="Times New Roman"/>
          <w:lang w:eastAsia="pl-PL"/>
        </w:rPr>
        <w:t xml:space="preserve"> </w:t>
      </w:r>
      <w:r w:rsidR="00266112" w:rsidRPr="005F41A7">
        <w:rPr>
          <w:rFonts w:ascii="Times New Roman" w:eastAsia="Times New Roman" w:hAnsi="Times New Roman" w:cs="Times New Roman"/>
          <w:lang w:eastAsia="pl-PL"/>
        </w:rPr>
        <w:t>z</w:t>
      </w:r>
      <w:r w:rsidR="001D73FD">
        <w:rPr>
          <w:rFonts w:ascii="Times New Roman" w:eastAsia="Times New Roman" w:hAnsi="Times New Roman" w:cs="Times New Roman"/>
          <w:lang w:eastAsia="pl-PL"/>
        </w:rPr>
        <w:t xml:space="preserve"> </w:t>
      </w:r>
      <w:r w:rsidR="00266112" w:rsidRPr="005F41A7">
        <w:rPr>
          <w:rFonts w:ascii="Times New Roman" w:eastAsia="Times New Roman" w:hAnsi="Times New Roman" w:cs="Times New Roman"/>
          <w:lang w:eastAsia="pl-PL"/>
        </w:rPr>
        <w:t>późn. zm.)</w:t>
      </w:r>
      <w:r w:rsidR="00266112">
        <w:rPr>
          <w:rFonts w:ascii="Times New Roman" w:eastAsia="Times New Roman" w:hAnsi="Times New Roman" w:cs="Times New Roman"/>
          <w:lang w:eastAsia="pl-PL"/>
        </w:rPr>
        <w:t xml:space="preserve"> </w:t>
      </w:r>
      <w:r w:rsidR="009B7045" w:rsidRPr="009B7045">
        <w:rPr>
          <w:rFonts w:ascii="Times New Roman" w:eastAsia="Times New Roman" w:hAnsi="Times New Roman" w:cs="Times New Roman"/>
          <w:lang w:eastAsia="pl-PL"/>
        </w:rPr>
        <w:t xml:space="preserve">oraz </w:t>
      </w:r>
      <w:r w:rsidR="009B7045" w:rsidRPr="009B7045">
        <w:rPr>
          <w:rFonts w:ascii="Times New Roman" w:hAnsi="Times New Roman" w:cs="Times New Roman"/>
        </w:rPr>
        <w:t>art. 4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ust. 1</w:t>
      </w:r>
      <w:r w:rsidR="009F437B">
        <w:rPr>
          <w:rFonts w:ascii="Times New Roman" w:hAnsi="Times New Roman" w:cs="Times New Roman"/>
        </w:rPr>
        <w:t xml:space="preserve"> </w:t>
      </w:r>
      <w:r w:rsidR="005E511F">
        <w:rPr>
          <w:rFonts w:ascii="Times New Roman" w:hAnsi="Times New Roman" w:cs="Times New Roman"/>
        </w:rPr>
        <w:t xml:space="preserve">i art. 13 pkt </w:t>
      </w:r>
      <w:r w:rsidR="008053AE">
        <w:rPr>
          <w:rFonts w:ascii="Times New Roman" w:hAnsi="Times New Roman" w:cs="Times New Roman"/>
        </w:rPr>
        <w:t>2</w:t>
      </w:r>
      <w:r w:rsidR="005E511F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ustawy z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dnia 20</w:t>
      </w:r>
      <w:r w:rsidR="00523DA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lipca 2000 r. o</w:t>
      </w:r>
      <w:r w:rsidR="00CB423E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ogłaszaniu aktów normatywnych i</w:t>
      </w:r>
      <w:r w:rsidR="00CB423E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niektórych innych aktów prawnych (tekst jedn</w:t>
      </w:r>
      <w:r w:rsidR="00CB423E">
        <w:rPr>
          <w:rFonts w:ascii="Times New Roman" w:hAnsi="Times New Roman" w:cs="Times New Roman"/>
        </w:rPr>
        <w:t>.</w:t>
      </w:r>
      <w:r w:rsidR="009B7045" w:rsidRPr="009B7045">
        <w:rPr>
          <w:rFonts w:ascii="Times New Roman" w:hAnsi="Times New Roman" w:cs="Times New Roman"/>
        </w:rPr>
        <w:t xml:space="preserve"> Dz.</w:t>
      </w:r>
      <w:r w:rsidR="00CB423E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U. z 2019 r. poz. 1461)</w:t>
      </w:r>
      <w:r w:rsidRPr="009B7045">
        <w:rPr>
          <w:rFonts w:ascii="Times New Roman" w:eastAsia="Times New Roman" w:hAnsi="Times New Roman" w:cs="Times New Roman"/>
          <w:lang w:eastAsia="pl-PL"/>
        </w:rPr>
        <w:t xml:space="preserve"> Rada Miejska w Redzie uchwala, co następuje:</w:t>
      </w:r>
    </w:p>
    <w:p w14:paraId="0886DE7C" w14:textId="2BD87B08" w:rsidR="005F41A7" w:rsidRPr="009B7786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="006778E8" w:rsidRPr="006778E8">
        <w:rPr>
          <w:rFonts w:ascii="Times New Roman" w:eastAsia="Times New Roman" w:hAnsi="Times New Roman" w:cs="Times New Roman"/>
          <w:lang w:eastAsia="pl-PL"/>
        </w:rPr>
        <w:t xml:space="preserve"> </w:t>
      </w:r>
      <w:r w:rsidR="002B113E">
        <w:rPr>
          <w:rFonts w:ascii="Times New Roman" w:eastAsia="Times New Roman" w:hAnsi="Times New Roman" w:cs="Times New Roman"/>
          <w:lang w:eastAsia="pl-PL"/>
        </w:rPr>
        <w:t>D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rodze </w:t>
      </w:r>
      <w:r w:rsidR="00356C21">
        <w:rPr>
          <w:rFonts w:ascii="Times New Roman" w:eastAsia="Times New Roman" w:hAnsi="Times New Roman" w:cs="Times New Roman"/>
          <w:lang w:eastAsia="pl-PL"/>
        </w:rPr>
        <w:t>wewnętrznej,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A7627D">
        <w:rPr>
          <w:rFonts w:ascii="Times New Roman" w:eastAsia="Times New Roman" w:hAnsi="Times New Roman" w:cs="Times New Roman"/>
          <w:lang w:eastAsia="pl-PL"/>
        </w:rPr>
        <w:t>zlokalizowa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nej </w:t>
      </w:r>
      <w:r w:rsidR="00EB3DC0">
        <w:rPr>
          <w:rFonts w:ascii="Times New Roman" w:eastAsia="Times New Roman" w:hAnsi="Times New Roman" w:cs="Times New Roman"/>
          <w:lang w:eastAsia="pl-PL"/>
        </w:rPr>
        <w:t xml:space="preserve">w rejonie </w:t>
      </w:r>
      <w:r w:rsidR="00AB4A1C">
        <w:rPr>
          <w:rFonts w:ascii="Times New Roman" w:eastAsia="Times New Roman" w:hAnsi="Times New Roman" w:cs="Times New Roman"/>
          <w:lang w:eastAsia="pl-PL"/>
        </w:rPr>
        <w:t>ul</w:t>
      </w:r>
      <w:r w:rsidR="003670FA">
        <w:rPr>
          <w:rFonts w:ascii="Times New Roman" w:eastAsia="Times New Roman" w:hAnsi="Times New Roman" w:cs="Times New Roman"/>
          <w:lang w:eastAsia="pl-PL"/>
        </w:rPr>
        <w:t>.</w:t>
      </w:r>
      <w:r w:rsidR="00EA3492">
        <w:rPr>
          <w:rFonts w:ascii="Times New Roman" w:eastAsia="Times New Roman" w:hAnsi="Times New Roman" w:cs="Times New Roman"/>
          <w:lang w:eastAsia="pl-PL"/>
        </w:rPr>
        <w:t> </w:t>
      </w:r>
      <w:r w:rsidR="00FF5201">
        <w:rPr>
          <w:rFonts w:ascii="Times New Roman" w:eastAsia="Times New Roman" w:hAnsi="Times New Roman" w:cs="Times New Roman"/>
          <w:lang w:eastAsia="pl-PL"/>
        </w:rPr>
        <w:t>Jaśminow</w:t>
      </w:r>
      <w:r w:rsidR="00EA3492">
        <w:rPr>
          <w:rFonts w:ascii="Times New Roman" w:eastAsia="Times New Roman" w:hAnsi="Times New Roman" w:cs="Times New Roman"/>
          <w:lang w:eastAsia="pl-PL"/>
        </w:rPr>
        <w:t>ej</w:t>
      </w:r>
      <w:r w:rsidR="00A857F9">
        <w:rPr>
          <w:rFonts w:ascii="Times New Roman" w:eastAsia="Times New Roman" w:hAnsi="Times New Roman" w:cs="Times New Roman"/>
          <w:lang w:eastAsia="pl-PL"/>
        </w:rPr>
        <w:t xml:space="preserve"> </w:t>
      </w:r>
      <w:r w:rsidR="00356C21">
        <w:rPr>
          <w:rFonts w:ascii="Times New Roman" w:eastAsia="Times New Roman" w:hAnsi="Times New Roman" w:cs="Times New Roman"/>
          <w:lang w:eastAsia="pl-PL"/>
        </w:rPr>
        <w:t xml:space="preserve">i </w:t>
      </w:r>
      <w:r w:rsidR="00C57EDC">
        <w:rPr>
          <w:rFonts w:ascii="Times New Roman" w:eastAsia="Times New Roman" w:hAnsi="Times New Roman" w:cs="Times New Roman"/>
          <w:lang w:eastAsia="pl-PL"/>
        </w:rPr>
        <w:t>ul. </w:t>
      </w:r>
      <w:r w:rsidR="00356C21">
        <w:rPr>
          <w:rFonts w:ascii="Times New Roman" w:eastAsia="Times New Roman" w:hAnsi="Times New Roman" w:cs="Times New Roman"/>
          <w:lang w:eastAsia="pl-PL"/>
        </w:rPr>
        <w:t xml:space="preserve">Malinowej </w:t>
      </w:r>
      <w:r w:rsidR="00A857F9">
        <w:rPr>
          <w:rFonts w:ascii="Times New Roman" w:eastAsia="Times New Roman" w:hAnsi="Times New Roman" w:cs="Times New Roman"/>
          <w:lang w:eastAsia="pl-PL"/>
        </w:rPr>
        <w:t>w</w:t>
      </w:r>
      <w:r w:rsidR="00EA3492">
        <w:rPr>
          <w:rFonts w:ascii="Times New Roman" w:eastAsia="Times New Roman" w:hAnsi="Times New Roman" w:cs="Times New Roman"/>
          <w:lang w:eastAsia="pl-PL"/>
        </w:rPr>
        <w:t xml:space="preserve"> </w:t>
      </w:r>
      <w:r w:rsidR="00A857F9">
        <w:rPr>
          <w:rFonts w:ascii="Times New Roman" w:eastAsia="Times New Roman" w:hAnsi="Times New Roman" w:cs="Times New Roman"/>
          <w:lang w:eastAsia="pl-PL"/>
        </w:rPr>
        <w:t>Redzie</w:t>
      </w:r>
      <w:r w:rsidRPr="005F41A7">
        <w:rPr>
          <w:rFonts w:ascii="Times New Roman" w:eastAsia="Times New Roman" w:hAnsi="Times New Roman" w:cs="Times New Roman"/>
          <w:lang w:eastAsia="pl-PL"/>
        </w:rPr>
        <w:t>, przebiegającej przez teren działk</w:t>
      </w:r>
      <w:r w:rsidR="00EA3492">
        <w:rPr>
          <w:rFonts w:ascii="Times New Roman" w:eastAsia="Times New Roman" w:hAnsi="Times New Roman" w:cs="Times New Roman"/>
          <w:lang w:eastAsia="pl-PL"/>
        </w:rPr>
        <w:t>i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ewidencyjn</w:t>
      </w:r>
      <w:r w:rsidR="00EA3492">
        <w:rPr>
          <w:rFonts w:ascii="Times New Roman" w:eastAsia="Times New Roman" w:hAnsi="Times New Roman" w:cs="Times New Roman"/>
          <w:lang w:eastAsia="pl-PL"/>
        </w:rPr>
        <w:t>ej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767A6C">
        <w:rPr>
          <w:rFonts w:ascii="Times New Roman" w:eastAsia="Times New Roman" w:hAnsi="Times New Roman" w:cs="Times New Roman"/>
          <w:lang w:eastAsia="pl-PL"/>
        </w:rPr>
        <w:t>n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r </w:t>
      </w:r>
      <w:r w:rsidR="00FF5201">
        <w:rPr>
          <w:rFonts w:ascii="Times New Roman" w:eastAsia="Times New Roman" w:hAnsi="Times New Roman" w:cs="Times New Roman"/>
          <w:lang w:eastAsia="pl-PL"/>
        </w:rPr>
        <w:t>227</w:t>
      </w:r>
      <w:r w:rsidR="003A2E78">
        <w:rPr>
          <w:rFonts w:ascii="Times New Roman" w:eastAsia="Times New Roman" w:hAnsi="Times New Roman" w:cs="Times New Roman"/>
          <w:lang w:eastAsia="pl-PL"/>
        </w:rPr>
        <w:t>/</w:t>
      </w:r>
      <w:r w:rsidR="00FF5201">
        <w:rPr>
          <w:rFonts w:ascii="Times New Roman" w:eastAsia="Times New Roman" w:hAnsi="Times New Roman" w:cs="Times New Roman"/>
          <w:lang w:eastAsia="pl-PL"/>
        </w:rPr>
        <w:t>6</w:t>
      </w:r>
      <w:r w:rsidR="00356C21">
        <w:rPr>
          <w:rFonts w:ascii="Times New Roman" w:eastAsia="Times New Roman" w:hAnsi="Times New Roman" w:cs="Times New Roman"/>
          <w:lang w:eastAsia="pl-PL"/>
        </w:rPr>
        <w:t>7</w:t>
      </w:r>
      <w:r w:rsidR="00767A6C">
        <w:rPr>
          <w:rFonts w:ascii="Times New Roman" w:eastAsia="Times New Roman" w:hAnsi="Times New Roman" w:cs="Times New Roman"/>
          <w:lang w:eastAsia="pl-PL"/>
        </w:rPr>
        <w:t>,</w:t>
      </w:r>
      <w:r w:rsidR="006650A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obręb geodezyjn</w:t>
      </w:r>
      <w:r w:rsidR="00C202FF">
        <w:rPr>
          <w:rFonts w:ascii="Times New Roman" w:eastAsia="Times New Roman" w:hAnsi="Times New Roman" w:cs="Times New Roman"/>
          <w:lang w:eastAsia="pl-PL"/>
        </w:rPr>
        <w:t>y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nr</w:t>
      </w:r>
      <w:r w:rsidR="00514014">
        <w:rPr>
          <w:rFonts w:ascii="Times New Roman" w:eastAsia="Times New Roman" w:hAnsi="Times New Roman" w:cs="Times New Roman"/>
          <w:lang w:eastAsia="pl-PL"/>
        </w:rPr>
        <w:t xml:space="preserve"> </w:t>
      </w:r>
      <w:r w:rsidR="00A50F90">
        <w:rPr>
          <w:rFonts w:ascii="Times New Roman" w:eastAsia="Times New Roman" w:hAnsi="Times New Roman" w:cs="Times New Roman"/>
          <w:lang w:eastAsia="pl-PL"/>
        </w:rPr>
        <w:t>2</w:t>
      </w:r>
      <w:r w:rsidR="006778E8">
        <w:rPr>
          <w:rFonts w:ascii="Times New Roman" w:eastAsia="Times New Roman" w:hAnsi="Times New Roman" w:cs="Times New Roman"/>
          <w:lang w:eastAsia="pl-PL"/>
        </w:rPr>
        <w:t>,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356C21" w:rsidRPr="005F41A7">
        <w:rPr>
          <w:rFonts w:ascii="Times New Roman" w:eastAsia="Times New Roman" w:hAnsi="Times New Roman" w:cs="Times New Roman"/>
          <w:lang w:eastAsia="pl-PL"/>
        </w:rPr>
        <w:t>za zgodą w</w:t>
      </w:r>
      <w:r w:rsidR="00356C21">
        <w:rPr>
          <w:rFonts w:ascii="Times New Roman" w:eastAsia="Times New Roman" w:hAnsi="Times New Roman" w:cs="Times New Roman"/>
          <w:lang w:eastAsia="pl-PL"/>
        </w:rPr>
        <w:t>spółw</w:t>
      </w:r>
      <w:r w:rsidR="00356C21" w:rsidRPr="005F41A7">
        <w:rPr>
          <w:rFonts w:ascii="Times New Roman" w:eastAsia="Times New Roman" w:hAnsi="Times New Roman" w:cs="Times New Roman"/>
          <w:lang w:eastAsia="pl-PL"/>
        </w:rPr>
        <w:t>łaścicieli nieruchomości</w:t>
      </w:r>
      <w:r w:rsidR="00C57EDC">
        <w:rPr>
          <w:rFonts w:ascii="Times New Roman" w:eastAsia="Times New Roman" w:hAnsi="Times New Roman" w:cs="Times New Roman"/>
          <w:lang w:eastAsia="pl-PL"/>
        </w:rPr>
        <w:t>,</w:t>
      </w:r>
      <w:r w:rsidR="00356C21" w:rsidRPr="005F41A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nadaje się nazwę: </w:t>
      </w:r>
      <w:r w:rsidRPr="009B7786">
        <w:rPr>
          <w:rFonts w:ascii="Times New Roman" w:eastAsia="Times New Roman" w:hAnsi="Times New Roman" w:cs="Times New Roman"/>
          <w:b/>
          <w:bCs/>
          <w:lang w:eastAsia="pl-PL"/>
        </w:rPr>
        <w:t>ul. </w:t>
      </w:r>
      <w:r w:rsidR="00EA3492">
        <w:rPr>
          <w:rFonts w:ascii="Times New Roman" w:eastAsia="Times New Roman" w:hAnsi="Times New Roman" w:cs="Times New Roman"/>
          <w:b/>
          <w:bCs/>
          <w:lang w:eastAsia="pl-PL"/>
        </w:rPr>
        <w:t>…………….</w:t>
      </w:r>
      <w:r w:rsidR="00E3042A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3911EB87" w14:textId="7792F422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5F41A7">
        <w:rPr>
          <w:rFonts w:ascii="Times New Roman" w:eastAsia="Times New Roman" w:hAnsi="Times New Roman" w:cs="Times New Roman"/>
          <w:lang w:eastAsia="pl-PL"/>
        </w:rPr>
        <w:t>Usytuowanie i</w:t>
      </w:r>
      <w:r w:rsidR="004576E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przebieg </w:t>
      </w:r>
      <w:r w:rsidR="002B113E">
        <w:rPr>
          <w:rFonts w:ascii="Times New Roman" w:eastAsia="Times New Roman" w:hAnsi="Times New Roman" w:cs="Times New Roman"/>
          <w:lang w:eastAsia="pl-PL"/>
        </w:rPr>
        <w:t>drogi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przedstawia mapa sytuacyjna, stanowiąca załącznik do niniejszej uchwały.</w:t>
      </w:r>
    </w:p>
    <w:p w14:paraId="7F85618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5F41A7">
        <w:rPr>
          <w:rFonts w:ascii="Times New Roman" w:eastAsia="Times New Roman" w:hAnsi="Times New Roman" w:cs="Times New Roman"/>
          <w:lang w:eastAsia="pl-PL"/>
        </w:rPr>
        <w:t>Wykonanie uchwały powierza się Burmistrzowi Miasta Redy.</w:t>
      </w:r>
    </w:p>
    <w:p w14:paraId="3AFB367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5F41A7">
        <w:rPr>
          <w:rFonts w:ascii="Times New Roman" w:eastAsia="Times New Roman" w:hAnsi="Times New Roman" w:cs="Times New Roman"/>
          <w:lang w:eastAsia="pl-PL"/>
        </w:rPr>
        <w:t>Uchwała wchodzi w życie po upływie 14 dni od ogłoszenia w Dzienniku Urzędowym Województwa Pomorskiego.</w:t>
      </w:r>
    </w:p>
    <w:p w14:paraId="52650C2E" w14:textId="77777777" w:rsidR="003C1C9C" w:rsidRDefault="003C1C9C" w:rsidP="00AD5247"/>
    <w:p w14:paraId="09912D36" w14:textId="77777777" w:rsidR="005F41A7" w:rsidRDefault="005F41A7"/>
    <w:p w14:paraId="218024B2" w14:textId="77777777" w:rsidR="005F41A7" w:rsidRDefault="005F41A7"/>
    <w:p w14:paraId="4C0C7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31EAD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0B31B2" w14:textId="0C1CBC1F" w:rsidR="005F41A7" w:rsidRDefault="00935B3D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C7E293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F01167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C80FD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13F2C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54E5E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504983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4FA8B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08D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20DA94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6E368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42EE64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645410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D9B50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9C351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AE665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98D20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BF0A46" w14:textId="7166E021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2B14C80" w14:textId="77777777" w:rsidR="008F7695" w:rsidRDefault="008F7695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F9F931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DD9BDD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55CB3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62919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B79258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A2732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29875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46F1B" w14:textId="77777777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Uzasadnienie</w:t>
      </w:r>
    </w:p>
    <w:p w14:paraId="09F53B76" w14:textId="65E7BAFE" w:rsidR="009F7E88" w:rsidRPr="001978F6" w:rsidRDefault="009F7E88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uchwały Nr </w:t>
      </w:r>
      <w:r w:rsidR="00EA3492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VI</w:t>
      </w:r>
      <w:r w:rsidR="00D23165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="00EA3492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="00CE2736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EA3492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</w:t>
      </w:r>
      <w:r w:rsidR="00D9061F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E2736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202</w:t>
      </w:r>
      <w:r w:rsidR="00D23165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Rady Miejskiej w</w:t>
      </w:r>
      <w:r w:rsidR="002A4A0F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Redzie z</w:t>
      </w:r>
      <w:r w:rsidR="002A4A0F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</w:t>
      </w:r>
      <w:r w:rsidR="00874616">
        <w:rPr>
          <w:rFonts w:ascii="Times New Roman" w:eastAsia="Times New Roman" w:hAnsi="Times New Roman" w:cs="Times New Roman"/>
          <w:sz w:val="20"/>
          <w:szCs w:val="20"/>
          <w:lang w:eastAsia="pl-PL"/>
        </w:rPr>
        <w:t>29</w:t>
      </w:r>
      <w:r w:rsidR="00D9061F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D23165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maja</w:t>
      </w:r>
      <w:r w:rsidR="00956A4A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202</w:t>
      </w:r>
      <w:r w:rsidR="00D23165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 r. w</w:t>
      </w:r>
      <w:r w:rsidR="00645007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sprawie nadania </w:t>
      </w:r>
      <w:r w:rsidR="004D1E7C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nazwy drodze </w:t>
      </w:r>
      <w:r w:rsidR="00D23165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wewnętrz</w:t>
      </w:r>
      <w:r w:rsidR="00123E55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="004D1E7C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ej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zlokalizowanej na terenie </w:t>
      </w:r>
      <w:r w:rsidR="00C81FB8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M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iasta Redy.</w:t>
      </w:r>
    </w:p>
    <w:p w14:paraId="3D5BF6C7" w14:textId="6452D4B8" w:rsidR="00441429" w:rsidRPr="001978F6" w:rsidRDefault="00441429" w:rsidP="004100C8">
      <w:pPr>
        <w:autoSpaceDE w:val="0"/>
        <w:autoSpaceDN w:val="0"/>
        <w:adjustRightInd w:val="0"/>
        <w:spacing w:before="120" w:after="0"/>
        <w:ind w:firstLine="22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C6EE8">
        <w:rPr>
          <w:rFonts w:ascii="Times New Roman" w:eastAsia="Times New Roman" w:hAnsi="Times New Roman" w:cs="Times New Roman"/>
          <w:sz w:val="20"/>
          <w:szCs w:val="20"/>
          <w:lang w:eastAsia="pl-PL"/>
        </w:rPr>
        <w:t>Stosownie do regulacji prawnej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art. 18</w:t>
      </w:r>
      <w:r w:rsidR="00645007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ust. 2 pkt. 13 ustawy z</w:t>
      </w:r>
      <w:r w:rsidR="00645007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dnia 8</w:t>
      </w:r>
      <w:r w:rsidR="00645007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marca 1990 r. o</w:t>
      </w:r>
      <w:r w:rsidR="00645007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samorządzie gminnym (tekst jedn. Dz. U. z</w:t>
      </w:r>
      <w:r w:rsidR="004100C8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BB7B41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24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 r. poz. </w:t>
      </w:r>
      <w:r w:rsidR="00CB423E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14</w:t>
      </w:r>
      <w:r w:rsidR="00BB7B41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CB423E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 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CB423E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późn. zm.) </w:t>
      </w:r>
      <w:r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„podejmowanie uchwał w</w:t>
      </w:r>
      <w:r w:rsidR="00510664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sprawach herbu gminy, nazw ulic i</w:t>
      </w:r>
      <w:r w:rsidR="00510664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placów będących drogami publicznymi lub nazw dróg wewnętrznych w</w:t>
      </w:r>
      <w:r w:rsidR="00B32334"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rozumieniu ustawy z</w:t>
      </w:r>
      <w:r w:rsidR="00B32334"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dnia 21 marca 1985 r. o drogach publicznych </w:t>
      </w:r>
      <w:r w:rsidR="00CB423E"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(tekst jedn. </w:t>
      </w:r>
      <w:r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Dz</w:t>
      </w:r>
      <w:r w:rsidR="00CB423E"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. </w:t>
      </w:r>
      <w:r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U. z</w:t>
      </w:r>
      <w:r w:rsidR="00CB423E"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20</w:t>
      </w:r>
      <w:r w:rsidR="00BB7B41"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24</w:t>
      </w:r>
      <w:r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 r., poz. </w:t>
      </w:r>
      <w:r w:rsidR="00BB7B41"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3</w:t>
      </w:r>
      <w:r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20 z</w:t>
      </w:r>
      <w:r w:rsidR="00645007"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późn. zm.), a</w:t>
      </w:r>
      <w:r w:rsidR="00B32334"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także wznoszenia pomników"; 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należy do wyłącznej właściwości rady gminy. Nadanie nazwy ulicy służy wykonywaniu zadań publicznych, związanych z szeroko rozumianymi funkcjami porządkowymi, ewidencyjnymi organów administracji publicznej i sądów, zwłaszcza w zakresie prowadzenia różnego rodzaju ewidencji i</w:t>
      </w:r>
      <w:r w:rsidR="00CB423E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planowania przestrzennego. </w:t>
      </w:r>
    </w:p>
    <w:p w14:paraId="18C72244" w14:textId="209FBF4E" w:rsidR="00112F68" w:rsidRPr="001978F6" w:rsidRDefault="00112F68" w:rsidP="004100C8">
      <w:pPr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47a ust. 1 ustawy z dnia 17 maja 1989 r. Prawo geodezyjne i kartograficzne </w:t>
      </w:r>
      <w:r w:rsidRPr="001978F6">
        <w:rPr>
          <w:rFonts w:ascii="Times New Roman" w:hAnsi="Times New Roman" w:cs="Times New Roman"/>
          <w:sz w:val="20"/>
          <w:szCs w:val="20"/>
        </w:rPr>
        <w:t>(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tekst jedn</w:t>
      </w:r>
      <w:r w:rsidR="00487FC9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Dz. U. z</w:t>
      </w:r>
      <w:r w:rsidR="004100C8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202</w:t>
      </w:r>
      <w:r w:rsidR="00487FC9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 r. poz. </w:t>
      </w:r>
      <w:r w:rsidR="00FA7F3E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487FC9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A536E1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487FC9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091AB5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późn. zm.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) do zadań gminy należy: ustalanie numerów porządkowych oraz zakładanie i</w:t>
      </w:r>
      <w:r w:rsidR="00FF3A5E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prowadzenie ewidencji miejscowości, ulic i adresów. </w:t>
      </w:r>
    </w:p>
    <w:p w14:paraId="1F801E85" w14:textId="73C7B3FB" w:rsidR="00FF3A5E" w:rsidRPr="009F0C25" w:rsidRDefault="009E14EB" w:rsidP="004100C8">
      <w:pPr>
        <w:pStyle w:val="Bezodstpw"/>
        <w:spacing w:before="120" w:line="276" w:lineRule="auto"/>
        <w:ind w:firstLine="708"/>
        <w:jc w:val="both"/>
        <w:rPr>
          <w:rFonts w:ascii="Times New Roman" w:hAnsi="Times New Roman"/>
          <w:iCs/>
        </w:rPr>
      </w:pPr>
      <w:r w:rsidRPr="001978F6">
        <w:rPr>
          <w:rFonts w:ascii="Times New Roman" w:hAnsi="Times New Roman"/>
        </w:rPr>
        <w:t xml:space="preserve">Teren </w:t>
      </w:r>
      <w:r w:rsidR="001C6EE8">
        <w:rPr>
          <w:rFonts w:ascii="Times New Roman" w:hAnsi="Times New Roman"/>
        </w:rPr>
        <w:t xml:space="preserve">działki </w:t>
      </w:r>
      <w:r w:rsidR="006B3382">
        <w:rPr>
          <w:rFonts w:ascii="Times New Roman" w:hAnsi="Times New Roman"/>
        </w:rPr>
        <w:t xml:space="preserve">nr </w:t>
      </w:r>
      <w:r w:rsidR="006B3382" w:rsidRPr="001978F6">
        <w:rPr>
          <w:rFonts w:ascii="Times New Roman" w:hAnsi="Times New Roman"/>
          <w:lang w:eastAsia="pl-PL"/>
        </w:rPr>
        <w:t>227/67 z</w:t>
      </w:r>
      <w:r w:rsidR="006B3382">
        <w:rPr>
          <w:rFonts w:ascii="Times New Roman" w:hAnsi="Times New Roman"/>
          <w:lang w:eastAsia="pl-PL"/>
        </w:rPr>
        <w:t xml:space="preserve"> </w:t>
      </w:r>
      <w:r w:rsidR="006B3382" w:rsidRPr="001978F6">
        <w:rPr>
          <w:rFonts w:ascii="Times New Roman" w:hAnsi="Times New Roman"/>
          <w:lang w:eastAsia="pl-PL"/>
        </w:rPr>
        <w:t xml:space="preserve">obrębu geodezyjnego nr 2, </w:t>
      </w:r>
      <w:r w:rsidR="001C6EE8">
        <w:rPr>
          <w:rFonts w:ascii="Times New Roman" w:hAnsi="Times New Roman"/>
        </w:rPr>
        <w:t xml:space="preserve">przez którą przebiega </w:t>
      </w:r>
      <w:r w:rsidRPr="001978F6">
        <w:rPr>
          <w:rFonts w:ascii="Times New Roman" w:hAnsi="Times New Roman"/>
        </w:rPr>
        <w:t>p</w:t>
      </w:r>
      <w:r w:rsidR="004D445C" w:rsidRPr="001978F6">
        <w:rPr>
          <w:rFonts w:ascii="Times New Roman" w:hAnsi="Times New Roman"/>
        </w:rPr>
        <w:t>rzedmiotow</w:t>
      </w:r>
      <w:r w:rsidR="006B3382">
        <w:rPr>
          <w:rFonts w:ascii="Times New Roman" w:hAnsi="Times New Roman"/>
        </w:rPr>
        <w:t>a</w:t>
      </w:r>
      <w:r w:rsidR="004D445C" w:rsidRPr="001978F6">
        <w:rPr>
          <w:rFonts w:ascii="Times New Roman" w:hAnsi="Times New Roman"/>
        </w:rPr>
        <w:t xml:space="preserve"> </w:t>
      </w:r>
      <w:r w:rsidR="00DA7229" w:rsidRPr="001978F6">
        <w:rPr>
          <w:rFonts w:ascii="Times New Roman" w:hAnsi="Times New Roman"/>
        </w:rPr>
        <w:t>drog</w:t>
      </w:r>
      <w:r w:rsidR="006B3382">
        <w:rPr>
          <w:rFonts w:ascii="Times New Roman" w:hAnsi="Times New Roman"/>
        </w:rPr>
        <w:t>a</w:t>
      </w:r>
      <w:r w:rsidR="00CB423E" w:rsidRPr="001978F6">
        <w:rPr>
          <w:rFonts w:ascii="Times New Roman" w:hAnsi="Times New Roman"/>
        </w:rPr>
        <w:t xml:space="preserve"> wewnętrzn</w:t>
      </w:r>
      <w:r w:rsidR="006B3382">
        <w:rPr>
          <w:rFonts w:ascii="Times New Roman" w:hAnsi="Times New Roman"/>
        </w:rPr>
        <w:t>a</w:t>
      </w:r>
      <w:r w:rsidR="00CB423E" w:rsidRPr="001978F6">
        <w:rPr>
          <w:rFonts w:ascii="Times New Roman" w:hAnsi="Times New Roman"/>
        </w:rPr>
        <w:t xml:space="preserve"> </w:t>
      </w:r>
      <w:r w:rsidR="00DA7229" w:rsidRPr="001978F6">
        <w:rPr>
          <w:rFonts w:ascii="Times New Roman" w:hAnsi="Times New Roman"/>
        </w:rPr>
        <w:t xml:space="preserve">objęty jest </w:t>
      </w:r>
      <w:r w:rsidR="00BF68D6" w:rsidRPr="001978F6">
        <w:rPr>
          <w:rFonts w:ascii="Times New Roman" w:hAnsi="Times New Roman"/>
        </w:rPr>
        <w:t xml:space="preserve">ustaleniami </w:t>
      </w:r>
      <w:bookmarkStart w:id="0" w:name="_Hlk67402985"/>
      <w:r w:rsidR="00BF68D6" w:rsidRPr="001978F6">
        <w:rPr>
          <w:rFonts w:ascii="Times New Roman" w:hAnsi="Times New Roman"/>
          <w:bCs/>
        </w:rPr>
        <w:t xml:space="preserve">obowiązującego miejscowego planu zagospodarowania przestrzennego </w:t>
      </w:r>
      <w:bookmarkEnd w:id="0"/>
      <w:r w:rsidR="00BF68D6" w:rsidRPr="001978F6">
        <w:rPr>
          <w:rFonts w:ascii="Times New Roman" w:hAnsi="Times New Roman"/>
          <w:bCs/>
        </w:rPr>
        <w:t>w rejonie ul. Polnej w</w:t>
      </w:r>
      <w:r w:rsidR="006B3382">
        <w:rPr>
          <w:rFonts w:ascii="Times New Roman" w:hAnsi="Times New Roman"/>
          <w:bCs/>
        </w:rPr>
        <w:t> </w:t>
      </w:r>
      <w:r w:rsidR="00BF68D6" w:rsidRPr="001978F6">
        <w:rPr>
          <w:rFonts w:ascii="Times New Roman" w:hAnsi="Times New Roman"/>
          <w:bCs/>
        </w:rPr>
        <w:t>Redzie, zatw. uchwałą nr LVII/549/2022 Rady Miejskiej w Redzie z dnia 15</w:t>
      </w:r>
      <w:r w:rsidR="009F0C25">
        <w:rPr>
          <w:rFonts w:ascii="Times New Roman" w:hAnsi="Times New Roman"/>
          <w:bCs/>
        </w:rPr>
        <w:t> </w:t>
      </w:r>
      <w:r w:rsidR="00BF68D6" w:rsidRPr="001978F6">
        <w:rPr>
          <w:rFonts w:ascii="Times New Roman" w:hAnsi="Times New Roman"/>
          <w:bCs/>
        </w:rPr>
        <w:t>grudnia 2022 r. (</w:t>
      </w:r>
      <w:r w:rsidR="00BF68D6" w:rsidRPr="001978F6">
        <w:rPr>
          <w:rFonts w:ascii="Times New Roman" w:hAnsi="Times New Roman"/>
          <w:bCs/>
          <w:i/>
          <w:iCs/>
        </w:rPr>
        <w:t>opubl. w Dz. Urz. Woj. Pomorskiego z dnia 25</w:t>
      </w:r>
      <w:r w:rsidR="00003031">
        <w:rPr>
          <w:rFonts w:ascii="Times New Roman" w:hAnsi="Times New Roman"/>
          <w:bCs/>
          <w:i/>
          <w:iCs/>
        </w:rPr>
        <w:t xml:space="preserve"> </w:t>
      </w:r>
      <w:r w:rsidR="00BF68D6" w:rsidRPr="001978F6">
        <w:rPr>
          <w:rFonts w:ascii="Times New Roman" w:hAnsi="Times New Roman"/>
          <w:bCs/>
          <w:i/>
          <w:iCs/>
        </w:rPr>
        <w:t>stycznia 2023 r., poz. 422)</w:t>
      </w:r>
      <w:r w:rsidR="00123E55" w:rsidRPr="001978F6">
        <w:rPr>
          <w:rFonts w:ascii="Times New Roman" w:hAnsi="Times New Roman"/>
          <w:i/>
        </w:rPr>
        <w:t xml:space="preserve"> </w:t>
      </w:r>
      <w:r w:rsidR="00123E55" w:rsidRPr="001978F6">
        <w:rPr>
          <w:rFonts w:ascii="Times New Roman" w:hAnsi="Times New Roman"/>
          <w:iCs/>
        </w:rPr>
        <w:t xml:space="preserve">i stanowi część jednostki planistycznej opisanej symbolem </w:t>
      </w:r>
      <w:r w:rsidR="009F0C25" w:rsidRPr="009F0C25">
        <w:rPr>
          <w:rFonts w:ascii="Times New Roman" w:hAnsi="Times New Roman"/>
        </w:rPr>
        <w:t xml:space="preserve">„A.40.MN” </w:t>
      </w:r>
      <w:r w:rsidR="009F0C25" w:rsidRPr="009F0C25">
        <w:rPr>
          <w:rFonts w:ascii="Times New Roman" w:hAnsi="Times New Roman"/>
          <w:b/>
          <w:bCs/>
        </w:rPr>
        <w:t xml:space="preserve">– </w:t>
      </w:r>
      <w:r w:rsidR="009F0C25">
        <w:rPr>
          <w:rFonts w:ascii="Times New Roman" w:hAnsi="Times New Roman"/>
          <w:bCs/>
        </w:rPr>
        <w:t>t</w:t>
      </w:r>
      <w:r w:rsidR="009F0C25" w:rsidRPr="009F0C25">
        <w:rPr>
          <w:rFonts w:ascii="Times New Roman" w:hAnsi="Times New Roman"/>
          <w:bCs/>
        </w:rPr>
        <w:t>ereny zabudowy mieszkaniowej jednorodzinnej – lokalizacja budynków wolnostojących.</w:t>
      </w:r>
    </w:p>
    <w:p w14:paraId="211C71A1" w14:textId="3F0E1970" w:rsidR="00C14C29" w:rsidRPr="001978F6" w:rsidRDefault="00C14C29" w:rsidP="004100C8">
      <w:pPr>
        <w:autoSpaceDE w:val="0"/>
        <w:autoSpaceDN w:val="0"/>
        <w:adjustRightInd w:val="0"/>
        <w:spacing w:before="120" w:after="0"/>
        <w:ind w:firstLine="5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ustaleniami w/w miejscowego </w:t>
      </w:r>
      <w:r w:rsidR="00B435F8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planu 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zagospodarowania przestrzennego na nieruchomościach usytuowanych w bezpośrednim sąsiedztwie przedmiotowej drogi i obsługiwan</w:t>
      </w:r>
      <w:r w:rsidR="0096450E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ych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komunikacyjnie z tej drogi, realizowan</w:t>
      </w:r>
      <w:r w:rsidR="00B74FA6">
        <w:rPr>
          <w:rFonts w:ascii="Times New Roman" w:eastAsia="Times New Roman" w:hAnsi="Times New Roman" w:cs="Times New Roman"/>
          <w:sz w:val="20"/>
          <w:szCs w:val="20"/>
          <w:lang w:eastAsia="pl-PL"/>
        </w:rPr>
        <w:t>e są inwestycje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74FA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związane z 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zabudow</w:t>
      </w:r>
      <w:r w:rsidR="00B74FA6">
        <w:rPr>
          <w:rFonts w:ascii="Times New Roman" w:eastAsia="Times New Roman" w:hAnsi="Times New Roman" w:cs="Times New Roman"/>
          <w:sz w:val="20"/>
          <w:szCs w:val="20"/>
          <w:lang w:eastAsia="pl-PL"/>
        </w:rPr>
        <w:t>ą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C6EE8"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0B6B52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funkcj</w:t>
      </w:r>
      <w:r w:rsidR="001C6EE8"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="000B6B52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804C7" w:rsidRPr="001978F6">
        <w:rPr>
          <w:rFonts w:ascii="Times New Roman" w:hAnsi="Times New Roman" w:cs="Times New Roman"/>
          <w:sz w:val="20"/>
          <w:szCs w:val="20"/>
        </w:rPr>
        <w:t>mieszkaniow</w:t>
      </w:r>
      <w:r w:rsidR="001C6EE8">
        <w:rPr>
          <w:rFonts w:ascii="Times New Roman" w:hAnsi="Times New Roman" w:cs="Times New Roman"/>
          <w:sz w:val="20"/>
          <w:szCs w:val="20"/>
        </w:rPr>
        <w:t>ej</w:t>
      </w:r>
      <w:r w:rsidR="00E804C7" w:rsidRPr="001978F6">
        <w:rPr>
          <w:rFonts w:ascii="Times New Roman" w:hAnsi="Times New Roman" w:cs="Times New Roman"/>
          <w:sz w:val="20"/>
          <w:szCs w:val="20"/>
        </w:rPr>
        <w:t xml:space="preserve"> jednorodzinn</w:t>
      </w:r>
      <w:r w:rsidR="001C6EE8">
        <w:rPr>
          <w:rFonts w:ascii="Times New Roman" w:hAnsi="Times New Roman" w:cs="Times New Roman"/>
          <w:sz w:val="20"/>
          <w:szCs w:val="20"/>
        </w:rPr>
        <w:t>ej</w:t>
      </w:r>
      <w:r w:rsidR="00E804C7" w:rsidRPr="001978F6">
        <w:rPr>
          <w:rFonts w:ascii="Times New Roman" w:hAnsi="Times New Roman" w:cs="Times New Roman"/>
          <w:sz w:val="20"/>
          <w:szCs w:val="20"/>
        </w:rPr>
        <w:t xml:space="preserve"> z dopuszczeniem zabudowy usługowej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14:paraId="5B3FF259" w14:textId="14B3C275" w:rsidR="00C14C29" w:rsidRPr="001978F6" w:rsidRDefault="00C14C29" w:rsidP="004100C8">
      <w:pPr>
        <w:autoSpaceDE w:val="0"/>
        <w:autoSpaceDN w:val="0"/>
        <w:adjustRightInd w:val="0"/>
        <w:spacing w:before="120" w:after="0"/>
        <w:ind w:firstLine="5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Powyższy sposób zagospodarowania terenu wymaga nadania nazwy ulicy do której teren przylega. Nazwanie ulicy rozwiąże problem nadawania numerów porządkowych i</w:t>
      </w:r>
      <w:r w:rsidR="00645007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ustalania adresów dla budynków realizowanych przy tej drodze. </w:t>
      </w:r>
    </w:p>
    <w:p w14:paraId="082EDF7A" w14:textId="5BE5138F" w:rsidR="00792CFA" w:rsidRPr="001978F6" w:rsidRDefault="00792CFA" w:rsidP="004100C8">
      <w:pPr>
        <w:autoSpaceDE w:val="0"/>
        <w:autoSpaceDN w:val="0"/>
        <w:adjustRightInd w:val="0"/>
        <w:spacing w:before="120" w:after="0"/>
        <w:ind w:firstLine="22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Proponowana nazwa ulicy wpisuje się w jednolity charakter nazewnictwa ulic w</w:t>
      </w:r>
      <w:r w:rsidR="00C1678D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tym rejonie miasta.</w:t>
      </w:r>
    </w:p>
    <w:p w14:paraId="5FFACA45" w14:textId="6210AF48" w:rsidR="0002083E" w:rsidRPr="001978F6" w:rsidRDefault="006E12CF" w:rsidP="004100C8">
      <w:pPr>
        <w:autoSpaceDE w:val="0"/>
        <w:autoSpaceDN w:val="0"/>
        <w:adjustRightInd w:val="0"/>
        <w:spacing w:before="120" w:after="0"/>
        <w:ind w:firstLine="5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powyższym p</w:t>
      </w:r>
      <w:r w:rsidR="0002083E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odjęcie uchwały w sprawie nadania nazwy </w:t>
      </w:r>
      <w:r w:rsidR="00792CFA" w:rsidRPr="001978F6">
        <w:rPr>
          <w:rFonts w:ascii="Times New Roman" w:hAnsi="Times New Roman" w:cs="Times New Roman"/>
          <w:sz w:val="20"/>
          <w:szCs w:val="20"/>
        </w:rPr>
        <w:t>przedmiotowej</w:t>
      </w:r>
      <w:r w:rsidR="00667C0F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drodze </w:t>
      </w:r>
      <w:r w:rsidR="00CC4832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wewnętrznej</w:t>
      </w:r>
      <w:r w:rsidR="0002083E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zasadne</w:t>
      </w:r>
      <w:r w:rsidR="0002083E"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14:paraId="201C5EC2" w14:textId="6353BF29" w:rsidR="009F7E88" w:rsidRPr="001978F6" w:rsidRDefault="009F7E88" w:rsidP="004100C8">
      <w:pPr>
        <w:autoSpaceDE w:val="0"/>
        <w:autoSpaceDN w:val="0"/>
        <w:adjustRightInd w:val="0"/>
        <w:spacing w:before="120" w:after="0"/>
        <w:ind w:firstLine="51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78F6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 niniejszej uchwały przedkłada Burmistrz Miasta Redy.</w:t>
      </w:r>
    </w:p>
    <w:p w14:paraId="33A7C073" w14:textId="2F16ABEB" w:rsidR="005F41A7" w:rsidRDefault="005F41A7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116C033F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65F8DFA5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39CFC6C7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50B02FF0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3BE58F0A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42085EE4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1BDC4A0A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460FC610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17071569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25C743A9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646D5066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638A5C7E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21A74DE9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71C0FE04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3EA9A682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0D534A31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1362017B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64D9482E" w14:textId="50C4BD6C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  <w:r w:rsidRPr="001978F6">
        <w:rPr>
          <w:rFonts w:ascii="Times New Roman" w:hAnsi="Times New Roman"/>
          <w:lang w:eastAsia="pl-PL"/>
        </w:rPr>
        <w:t>przebiegającej przez działkę ewidencyjną oznaczoną numerem 227/67 z obrębu geodezyjnego nr 2,</w:t>
      </w:r>
    </w:p>
    <w:p w14:paraId="30FE587D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0C642168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70643EA9" w14:textId="77777777" w:rsidR="006B3382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sectPr w:rsidR="006B3382" w:rsidSect="00F70096">
      <w:pgSz w:w="11906" w:h="16838"/>
      <w:pgMar w:top="850" w:right="1417" w:bottom="850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A7"/>
    <w:rsid w:val="00003031"/>
    <w:rsid w:val="00016107"/>
    <w:rsid w:val="0002083E"/>
    <w:rsid w:val="00021BA7"/>
    <w:rsid w:val="00030209"/>
    <w:rsid w:val="0005532A"/>
    <w:rsid w:val="0005602C"/>
    <w:rsid w:val="00091AB5"/>
    <w:rsid w:val="00096953"/>
    <w:rsid w:val="000B6B52"/>
    <w:rsid w:val="00103BF8"/>
    <w:rsid w:val="00112F68"/>
    <w:rsid w:val="00123E55"/>
    <w:rsid w:val="00130990"/>
    <w:rsid w:val="00164EC7"/>
    <w:rsid w:val="001978F6"/>
    <w:rsid w:val="001A5650"/>
    <w:rsid w:val="001C6EE8"/>
    <w:rsid w:val="001D73FD"/>
    <w:rsid w:val="001E40FD"/>
    <w:rsid w:val="001E7CE4"/>
    <w:rsid w:val="001F1833"/>
    <w:rsid w:val="001F2D67"/>
    <w:rsid w:val="001F5132"/>
    <w:rsid w:val="00266112"/>
    <w:rsid w:val="00276D5F"/>
    <w:rsid w:val="002A4A0F"/>
    <w:rsid w:val="002A5630"/>
    <w:rsid w:val="002A635A"/>
    <w:rsid w:val="002B113E"/>
    <w:rsid w:val="002F0A5A"/>
    <w:rsid w:val="003005A2"/>
    <w:rsid w:val="003048DC"/>
    <w:rsid w:val="00312940"/>
    <w:rsid w:val="00356C21"/>
    <w:rsid w:val="0036114E"/>
    <w:rsid w:val="003629BE"/>
    <w:rsid w:val="00363F92"/>
    <w:rsid w:val="003670FA"/>
    <w:rsid w:val="00371906"/>
    <w:rsid w:val="00374200"/>
    <w:rsid w:val="0037696D"/>
    <w:rsid w:val="00385805"/>
    <w:rsid w:val="003A1444"/>
    <w:rsid w:val="003A1F9C"/>
    <w:rsid w:val="003A2E78"/>
    <w:rsid w:val="003C1C9C"/>
    <w:rsid w:val="003C7DFF"/>
    <w:rsid w:val="003E1B72"/>
    <w:rsid w:val="003F1D6B"/>
    <w:rsid w:val="00403496"/>
    <w:rsid w:val="004100C8"/>
    <w:rsid w:val="0042256C"/>
    <w:rsid w:val="00441429"/>
    <w:rsid w:val="00445068"/>
    <w:rsid w:val="00445442"/>
    <w:rsid w:val="004576E9"/>
    <w:rsid w:val="00487FC9"/>
    <w:rsid w:val="004934CD"/>
    <w:rsid w:val="004A4320"/>
    <w:rsid w:val="004B45FF"/>
    <w:rsid w:val="004D1E7C"/>
    <w:rsid w:val="004D22E2"/>
    <w:rsid w:val="004D33DE"/>
    <w:rsid w:val="004D445C"/>
    <w:rsid w:val="004E4575"/>
    <w:rsid w:val="004F2E87"/>
    <w:rsid w:val="00510664"/>
    <w:rsid w:val="005135A0"/>
    <w:rsid w:val="00514014"/>
    <w:rsid w:val="00523DAB"/>
    <w:rsid w:val="00583980"/>
    <w:rsid w:val="00583B41"/>
    <w:rsid w:val="005875EC"/>
    <w:rsid w:val="005A474D"/>
    <w:rsid w:val="005B2166"/>
    <w:rsid w:val="005B3A8A"/>
    <w:rsid w:val="005B71B4"/>
    <w:rsid w:val="005C0FF7"/>
    <w:rsid w:val="005E511F"/>
    <w:rsid w:val="005F41A7"/>
    <w:rsid w:val="00645007"/>
    <w:rsid w:val="00664920"/>
    <w:rsid w:val="006650AC"/>
    <w:rsid w:val="00667C0F"/>
    <w:rsid w:val="00674025"/>
    <w:rsid w:val="006778E8"/>
    <w:rsid w:val="006B3382"/>
    <w:rsid w:val="006C52AF"/>
    <w:rsid w:val="006D268F"/>
    <w:rsid w:val="006E12CF"/>
    <w:rsid w:val="007027C1"/>
    <w:rsid w:val="007223A4"/>
    <w:rsid w:val="00762666"/>
    <w:rsid w:val="00762808"/>
    <w:rsid w:val="00767A6C"/>
    <w:rsid w:val="007703DC"/>
    <w:rsid w:val="00781C95"/>
    <w:rsid w:val="00792CFA"/>
    <w:rsid w:val="007B60AD"/>
    <w:rsid w:val="007F5A34"/>
    <w:rsid w:val="008053AE"/>
    <w:rsid w:val="00813369"/>
    <w:rsid w:val="00837885"/>
    <w:rsid w:val="00874616"/>
    <w:rsid w:val="00894E2B"/>
    <w:rsid w:val="008A5DED"/>
    <w:rsid w:val="008B4032"/>
    <w:rsid w:val="008D733B"/>
    <w:rsid w:val="008E0C28"/>
    <w:rsid w:val="008E7158"/>
    <w:rsid w:val="008F50EC"/>
    <w:rsid w:val="008F7695"/>
    <w:rsid w:val="00916868"/>
    <w:rsid w:val="00934304"/>
    <w:rsid w:val="00935B3D"/>
    <w:rsid w:val="009408F5"/>
    <w:rsid w:val="00956A4A"/>
    <w:rsid w:val="00961C46"/>
    <w:rsid w:val="0096450E"/>
    <w:rsid w:val="00981F5A"/>
    <w:rsid w:val="00990274"/>
    <w:rsid w:val="009B7045"/>
    <w:rsid w:val="009B7786"/>
    <w:rsid w:val="009B7CED"/>
    <w:rsid w:val="009E14EB"/>
    <w:rsid w:val="009F0C25"/>
    <w:rsid w:val="009F437B"/>
    <w:rsid w:val="009F7E88"/>
    <w:rsid w:val="00A1185D"/>
    <w:rsid w:val="00A16583"/>
    <w:rsid w:val="00A23825"/>
    <w:rsid w:val="00A37087"/>
    <w:rsid w:val="00A459CD"/>
    <w:rsid w:val="00A50F90"/>
    <w:rsid w:val="00A536E1"/>
    <w:rsid w:val="00A74203"/>
    <w:rsid w:val="00A7627D"/>
    <w:rsid w:val="00A857F9"/>
    <w:rsid w:val="00A9157F"/>
    <w:rsid w:val="00AA0EFF"/>
    <w:rsid w:val="00AB49D0"/>
    <w:rsid w:val="00AB4A1C"/>
    <w:rsid w:val="00AD5247"/>
    <w:rsid w:val="00AD7408"/>
    <w:rsid w:val="00AD76A4"/>
    <w:rsid w:val="00AE2588"/>
    <w:rsid w:val="00B05E9E"/>
    <w:rsid w:val="00B32334"/>
    <w:rsid w:val="00B435F8"/>
    <w:rsid w:val="00B54F82"/>
    <w:rsid w:val="00B6000E"/>
    <w:rsid w:val="00B73BF9"/>
    <w:rsid w:val="00B74FA6"/>
    <w:rsid w:val="00B754D5"/>
    <w:rsid w:val="00B92EC9"/>
    <w:rsid w:val="00B9722D"/>
    <w:rsid w:val="00BB7B41"/>
    <w:rsid w:val="00BC1EE8"/>
    <w:rsid w:val="00BC5D7F"/>
    <w:rsid w:val="00BC6ED2"/>
    <w:rsid w:val="00BD3C29"/>
    <w:rsid w:val="00BE7661"/>
    <w:rsid w:val="00BF68D6"/>
    <w:rsid w:val="00C033DE"/>
    <w:rsid w:val="00C14C29"/>
    <w:rsid w:val="00C1678D"/>
    <w:rsid w:val="00C202FF"/>
    <w:rsid w:val="00C351AB"/>
    <w:rsid w:val="00C46A26"/>
    <w:rsid w:val="00C5401E"/>
    <w:rsid w:val="00C57EDC"/>
    <w:rsid w:val="00C81FB8"/>
    <w:rsid w:val="00C858E2"/>
    <w:rsid w:val="00CB423E"/>
    <w:rsid w:val="00CC4832"/>
    <w:rsid w:val="00CE2736"/>
    <w:rsid w:val="00D23165"/>
    <w:rsid w:val="00D4745E"/>
    <w:rsid w:val="00D51EB2"/>
    <w:rsid w:val="00D54F2F"/>
    <w:rsid w:val="00D71D67"/>
    <w:rsid w:val="00D9061F"/>
    <w:rsid w:val="00DA7229"/>
    <w:rsid w:val="00DB3D56"/>
    <w:rsid w:val="00DD1B76"/>
    <w:rsid w:val="00DE1B24"/>
    <w:rsid w:val="00DE2352"/>
    <w:rsid w:val="00E3042A"/>
    <w:rsid w:val="00E31FAB"/>
    <w:rsid w:val="00E502D7"/>
    <w:rsid w:val="00E600F4"/>
    <w:rsid w:val="00E6737A"/>
    <w:rsid w:val="00E804C7"/>
    <w:rsid w:val="00E84CCF"/>
    <w:rsid w:val="00EA086F"/>
    <w:rsid w:val="00EA3492"/>
    <w:rsid w:val="00EA7366"/>
    <w:rsid w:val="00EB3DC0"/>
    <w:rsid w:val="00EE2C4E"/>
    <w:rsid w:val="00EE6907"/>
    <w:rsid w:val="00EF6936"/>
    <w:rsid w:val="00F2085C"/>
    <w:rsid w:val="00F46027"/>
    <w:rsid w:val="00F62DEC"/>
    <w:rsid w:val="00F81C5C"/>
    <w:rsid w:val="00FA1621"/>
    <w:rsid w:val="00FA26E0"/>
    <w:rsid w:val="00FA7F3E"/>
    <w:rsid w:val="00FB106F"/>
    <w:rsid w:val="00FC4CA0"/>
    <w:rsid w:val="00FC6E0D"/>
    <w:rsid w:val="00FF3A5E"/>
    <w:rsid w:val="00FF5201"/>
    <w:rsid w:val="00FF567E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7EA7"/>
  <w15:docId w15:val="{97B774B9-4864-4B42-8984-168B447B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C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F7E8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F7E8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Bezodstpw">
    <w:name w:val="No Spacing"/>
    <w:basedOn w:val="Normalny"/>
    <w:link w:val="BezodstpwZnak"/>
    <w:uiPriority w:val="1"/>
    <w:qFormat/>
    <w:rsid w:val="004F2E8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F2E87"/>
    <w:rPr>
      <w:rFonts w:ascii="Calibri" w:eastAsia="Times New Roman" w:hAnsi="Calibri" w:cs="Times New Roman"/>
      <w:sz w:val="20"/>
      <w:szCs w:val="20"/>
      <w:lang w:val="en-US" w:bidi="en-US"/>
    </w:rPr>
  </w:style>
  <w:style w:type="paragraph" w:customStyle="1" w:styleId="Tekstpodstawowy31">
    <w:name w:val="Tekst podstawowy 31"/>
    <w:basedOn w:val="Normalny"/>
    <w:rsid w:val="00DA722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1546</TotalTime>
  <Pages>3</Pages>
  <Words>548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RWenta</dc:creator>
  <cp:keywords/>
  <dc:description/>
  <cp:lastModifiedBy>Romualda Wenta</cp:lastModifiedBy>
  <cp:revision>119</cp:revision>
  <cp:lastPrinted>2025-05-14T11:38:00Z</cp:lastPrinted>
  <dcterms:created xsi:type="dcterms:W3CDTF">2021-10-26T14:25:00Z</dcterms:created>
  <dcterms:modified xsi:type="dcterms:W3CDTF">2025-05-14T11:40:00Z</dcterms:modified>
</cp:coreProperties>
</file>