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075D22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OR.22.2025</w:t>
      </w:r>
      <w:r>
        <w:rPr>
          <w:b/>
          <w:caps/>
        </w:rPr>
        <w:br/>
        <w:t>Burmistrza Miasta Redy</w:t>
      </w:r>
    </w:p>
    <w:p w14:paraId="678CC66E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16 czerwca 2025 r.</w:t>
      </w:r>
    </w:p>
    <w:p w14:paraId="1EA54513" w14:textId="77777777" w:rsidR="00A77B3E" w:rsidRDefault="00000000">
      <w:pPr>
        <w:keepNext/>
        <w:spacing w:after="480"/>
        <w:jc w:val="center"/>
      </w:pPr>
      <w:r>
        <w:rPr>
          <w:b/>
        </w:rPr>
        <w:t>w sprawie zmiany Regulaminu wynagradzania pracowników Urzędu Miasta w Redzie.</w:t>
      </w:r>
    </w:p>
    <w:p w14:paraId="4557BEF2" w14:textId="77777777" w:rsidR="00A77B3E" w:rsidRDefault="00000000">
      <w:pPr>
        <w:keepLines/>
        <w:spacing w:before="120" w:after="120"/>
        <w:ind w:firstLine="227"/>
      </w:pPr>
      <w:r>
        <w:t>Na podstawie art. 33 ust 5 ustawy z dnia 8 marca 1990 r. o samorządzie gminnym (</w:t>
      </w:r>
      <w:proofErr w:type="spellStart"/>
      <w:r>
        <w:t>t.j</w:t>
      </w:r>
      <w:proofErr w:type="spellEnd"/>
      <w:r>
        <w:t>. Dz.U. z 2024 r., poz.1465 z </w:t>
      </w:r>
      <w:proofErr w:type="spellStart"/>
      <w:r>
        <w:t>późn</w:t>
      </w:r>
      <w:proofErr w:type="spellEnd"/>
      <w:r>
        <w:t>. zm.), art. 39 ust 1 i 3 ustawy z dnia 21 listopada 2008 r. o pracownikach samorządowych (</w:t>
      </w:r>
      <w:proofErr w:type="spellStart"/>
      <w:r>
        <w:t>t.j</w:t>
      </w:r>
      <w:proofErr w:type="spellEnd"/>
      <w:r>
        <w:t>. Dz. U. z 2024 r. poz. 1135) rozporządzenia Rady Ministrów z dnia 25 października 2021 r. w sprawie wynagradzania pracowników samorządowych (</w:t>
      </w:r>
      <w:proofErr w:type="spellStart"/>
      <w:r>
        <w:t>t.j</w:t>
      </w:r>
      <w:proofErr w:type="spellEnd"/>
      <w:r>
        <w:t>. Dz. U. z 2024 r. poz. 1638 z </w:t>
      </w:r>
      <w:proofErr w:type="spellStart"/>
      <w:r>
        <w:t>późn</w:t>
      </w:r>
      <w:proofErr w:type="spellEnd"/>
      <w:r>
        <w:t>. zm.), Burmistrz Miasta Redy zarządza, co następuje:</w:t>
      </w:r>
    </w:p>
    <w:p w14:paraId="524529F9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 Regulaminie wynagradzania pracowników Urzędu Miasta w Redzie ustanowionym Zarządzeniem nr OR.11.2023 Burmistrza Miasta Redy z dnia 16 czerwca 2023 r., z </w:t>
      </w:r>
      <w:proofErr w:type="spellStart"/>
      <w:r>
        <w:t>póżn</w:t>
      </w:r>
      <w:proofErr w:type="spellEnd"/>
      <w:r>
        <w:t xml:space="preserve"> zm. wprowadza się zmianę załącznika Nr 1 do Regulaminu Wynagradzania, który otrzymuje brzmienie: "Załącznik Nr 1 do Regulaminu Wynagradzania TABELA MINIMALNYCH I MAKSYMALNYCH STAWEK MIESIĘCZNEGO WYNAGRODZENIA ZASADNICZEGO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17"/>
        <w:gridCol w:w="4983"/>
      </w:tblGrid>
      <w:tr w:rsidR="008F6CC0" w14:paraId="0B46B734" w14:textId="77777777">
        <w:trPr>
          <w:trHeight w:val="517"/>
        </w:trPr>
        <w:tc>
          <w:tcPr>
            <w:tcW w:w="5325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42680A0D" w14:textId="77777777" w:rsidR="00A77B3E" w:rsidRDefault="00000000">
            <w:pPr>
              <w:jc w:val="center"/>
            </w:pPr>
            <w:r>
              <w:rPr>
                <w:b/>
              </w:rPr>
              <w:t>Kategoria zaszeregowania</w:t>
            </w:r>
          </w:p>
        </w:tc>
        <w:tc>
          <w:tcPr>
            <w:tcW w:w="5085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2C567156" w14:textId="77777777" w:rsidR="00A77B3E" w:rsidRDefault="00000000">
            <w:pPr>
              <w:jc w:val="center"/>
            </w:pPr>
            <w:r>
              <w:rPr>
                <w:b/>
              </w:rPr>
              <w:t>Kwota w złotych</w:t>
            </w:r>
          </w:p>
        </w:tc>
      </w:tr>
      <w:tr w:rsidR="008F6CC0" w14:paraId="289FA2EA" w14:textId="77777777">
        <w:trPr>
          <w:trHeight w:val="318"/>
        </w:trPr>
        <w:tc>
          <w:tcPr>
            <w:tcW w:w="5325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32EEF9E4" w14:textId="77777777" w:rsidR="00A77B3E" w:rsidRDefault="00000000">
            <w:pPr>
              <w:jc w:val="center"/>
            </w:pPr>
            <w:r>
              <w:t>I</w:t>
            </w:r>
          </w:p>
        </w:tc>
        <w:tc>
          <w:tcPr>
            <w:tcW w:w="5085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14F57BEB" w14:textId="77777777" w:rsidR="00A77B3E" w:rsidRDefault="00000000">
            <w:pPr>
              <w:jc w:val="center"/>
            </w:pPr>
            <w:r>
              <w:t>4.666 – 5.550</w:t>
            </w:r>
          </w:p>
        </w:tc>
      </w:tr>
      <w:tr w:rsidR="008F6CC0" w14:paraId="5A69AD5F" w14:textId="77777777">
        <w:trPr>
          <w:trHeight w:val="276"/>
        </w:trPr>
        <w:tc>
          <w:tcPr>
            <w:tcW w:w="5325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0F39BBDC" w14:textId="77777777" w:rsidR="00A77B3E" w:rsidRDefault="00000000">
            <w:pPr>
              <w:jc w:val="center"/>
            </w:pPr>
            <w:r>
              <w:t>II</w:t>
            </w:r>
          </w:p>
        </w:tc>
        <w:tc>
          <w:tcPr>
            <w:tcW w:w="5085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34E89A06" w14:textId="77777777" w:rsidR="00A77B3E" w:rsidRDefault="00000000">
            <w:pPr>
              <w:jc w:val="center"/>
            </w:pPr>
            <w:r>
              <w:t>4.680 – 5.850</w:t>
            </w:r>
          </w:p>
        </w:tc>
      </w:tr>
      <w:tr w:rsidR="008F6CC0" w14:paraId="56F53120" w14:textId="77777777">
        <w:trPr>
          <w:trHeight w:val="276"/>
        </w:trPr>
        <w:tc>
          <w:tcPr>
            <w:tcW w:w="5325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232D0382" w14:textId="77777777" w:rsidR="00A77B3E" w:rsidRDefault="00000000">
            <w:pPr>
              <w:jc w:val="center"/>
            </w:pPr>
            <w:r>
              <w:t>III</w:t>
            </w:r>
          </w:p>
        </w:tc>
        <w:tc>
          <w:tcPr>
            <w:tcW w:w="5085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10EC5E95" w14:textId="77777777" w:rsidR="00A77B3E" w:rsidRDefault="00000000">
            <w:pPr>
              <w:jc w:val="center"/>
            </w:pPr>
            <w:r>
              <w:t>4.700 – 6.100</w:t>
            </w:r>
          </w:p>
        </w:tc>
      </w:tr>
      <w:tr w:rsidR="008F6CC0" w14:paraId="0A5BF129" w14:textId="77777777">
        <w:trPr>
          <w:trHeight w:val="276"/>
        </w:trPr>
        <w:tc>
          <w:tcPr>
            <w:tcW w:w="5325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176A7EE8" w14:textId="77777777" w:rsidR="00A77B3E" w:rsidRDefault="00000000">
            <w:pPr>
              <w:jc w:val="center"/>
            </w:pPr>
            <w:r>
              <w:t>IV</w:t>
            </w:r>
          </w:p>
        </w:tc>
        <w:tc>
          <w:tcPr>
            <w:tcW w:w="5085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6B933B6F" w14:textId="77777777" w:rsidR="00A77B3E" w:rsidRDefault="00000000">
            <w:pPr>
              <w:jc w:val="center"/>
            </w:pPr>
            <w:r>
              <w:t>4720 – 6.500</w:t>
            </w:r>
          </w:p>
        </w:tc>
      </w:tr>
      <w:tr w:rsidR="008F6CC0" w14:paraId="1B6F1D89" w14:textId="77777777">
        <w:trPr>
          <w:trHeight w:val="276"/>
        </w:trPr>
        <w:tc>
          <w:tcPr>
            <w:tcW w:w="5325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043F71AA" w14:textId="77777777" w:rsidR="00A77B3E" w:rsidRDefault="00000000">
            <w:pPr>
              <w:jc w:val="center"/>
            </w:pPr>
            <w:r>
              <w:t>V</w:t>
            </w:r>
          </w:p>
        </w:tc>
        <w:tc>
          <w:tcPr>
            <w:tcW w:w="5085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10F829FA" w14:textId="77777777" w:rsidR="00A77B3E" w:rsidRDefault="00000000">
            <w:pPr>
              <w:jc w:val="center"/>
            </w:pPr>
            <w:r>
              <w:t>4.740 – 6.600</w:t>
            </w:r>
          </w:p>
        </w:tc>
      </w:tr>
      <w:tr w:rsidR="008F6CC0" w14:paraId="41936E9C" w14:textId="77777777">
        <w:trPr>
          <w:trHeight w:val="276"/>
        </w:trPr>
        <w:tc>
          <w:tcPr>
            <w:tcW w:w="5325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10CCCFB6" w14:textId="77777777" w:rsidR="00A77B3E" w:rsidRDefault="00000000">
            <w:pPr>
              <w:jc w:val="center"/>
            </w:pPr>
            <w:r>
              <w:t>VI</w:t>
            </w:r>
          </w:p>
        </w:tc>
        <w:tc>
          <w:tcPr>
            <w:tcW w:w="5085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1C4942C6" w14:textId="77777777" w:rsidR="00A77B3E" w:rsidRDefault="00000000">
            <w:pPr>
              <w:jc w:val="center"/>
            </w:pPr>
            <w:r>
              <w:t>4.760 – 6.800</w:t>
            </w:r>
          </w:p>
        </w:tc>
      </w:tr>
      <w:tr w:rsidR="008F6CC0" w14:paraId="71FBE403" w14:textId="77777777">
        <w:trPr>
          <w:trHeight w:val="276"/>
        </w:trPr>
        <w:tc>
          <w:tcPr>
            <w:tcW w:w="5325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500737DA" w14:textId="77777777" w:rsidR="00A77B3E" w:rsidRDefault="00000000">
            <w:pPr>
              <w:jc w:val="center"/>
            </w:pPr>
            <w:r>
              <w:t>VII</w:t>
            </w:r>
          </w:p>
        </w:tc>
        <w:tc>
          <w:tcPr>
            <w:tcW w:w="5085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3FF69697" w14:textId="77777777" w:rsidR="00A77B3E" w:rsidRDefault="00000000">
            <w:pPr>
              <w:jc w:val="center"/>
            </w:pPr>
            <w:r>
              <w:t>4.780 – 7.000</w:t>
            </w:r>
          </w:p>
        </w:tc>
      </w:tr>
      <w:tr w:rsidR="008F6CC0" w14:paraId="2ED96EDB" w14:textId="77777777">
        <w:trPr>
          <w:trHeight w:val="276"/>
        </w:trPr>
        <w:tc>
          <w:tcPr>
            <w:tcW w:w="5325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67673A07" w14:textId="77777777" w:rsidR="00A77B3E" w:rsidRDefault="00000000">
            <w:pPr>
              <w:jc w:val="center"/>
            </w:pPr>
            <w:r>
              <w:t>VIII</w:t>
            </w:r>
          </w:p>
        </w:tc>
        <w:tc>
          <w:tcPr>
            <w:tcW w:w="5085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7E2A10F4" w14:textId="77777777" w:rsidR="00A77B3E" w:rsidRDefault="00000000">
            <w:pPr>
              <w:jc w:val="center"/>
            </w:pPr>
            <w:r>
              <w:t>4.800 –7.200</w:t>
            </w:r>
          </w:p>
        </w:tc>
      </w:tr>
      <w:tr w:rsidR="008F6CC0" w14:paraId="4B684984" w14:textId="77777777">
        <w:trPr>
          <w:trHeight w:val="276"/>
        </w:trPr>
        <w:tc>
          <w:tcPr>
            <w:tcW w:w="5325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667E981B" w14:textId="77777777" w:rsidR="00A77B3E" w:rsidRDefault="00000000">
            <w:pPr>
              <w:jc w:val="center"/>
            </w:pPr>
            <w:r>
              <w:t>IX</w:t>
            </w:r>
          </w:p>
        </w:tc>
        <w:tc>
          <w:tcPr>
            <w:tcW w:w="5085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219E27C4" w14:textId="77777777" w:rsidR="00A77B3E" w:rsidRDefault="00000000">
            <w:pPr>
              <w:jc w:val="center"/>
            </w:pPr>
            <w:r>
              <w:t>4.820 –7.500</w:t>
            </w:r>
          </w:p>
        </w:tc>
      </w:tr>
      <w:tr w:rsidR="008F6CC0" w14:paraId="46E9E01C" w14:textId="77777777">
        <w:trPr>
          <w:trHeight w:val="276"/>
        </w:trPr>
        <w:tc>
          <w:tcPr>
            <w:tcW w:w="5325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7AD93972" w14:textId="77777777" w:rsidR="00A77B3E" w:rsidRDefault="00000000">
            <w:pPr>
              <w:jc w:val="center"/>
            </w:pPr>
            <w:r>
              <w:t>X</w:t>
            </w:r>
          </w:p>
        </w:tc>
        <w:tc>
          <w:tcPr>
            <w:tcW w:w="5085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7A7DCB36" w14:textId="77777777" w:rsidR="00A77B3E" w:rsidRDefault="00000000">
            <w:pPr>
              <w:jc w:val="center"/>
            </w:pPr>
            <w:r>
              <w:t>4.840 – 7.700</w:t>
            </w:r>
          </w:p>
        </w:tc>
      </w:tr>
      <w:tr w:rsidR="008F6CC0" w14:paraId="56E5C0BC" w14:textId="77777777">
        <w:trPr>
          <w:trHeight w:val="317"/>
        </w:trPr>
        <w:tc>
          <w:tcPr>
            <w:tcW w:w="5325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15477801" w14:textId="77777777" w:rsidR="00A77B3E" w:rsidRDefault="00000000">
            <w:pPr>
              <w:jc w:val="center"/>
            </w:pPr>
            <w:r>
              <w:t>XI</w:t>
            </w:r>
          </w:p>
        </w:tc>
        <w:tc>
          <w:tcPr>
            <w:tcW w:w="5085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71D36C11" w14:textId="77777777" w:rsidR="00A77B3E" w:rsidRDefault="00000000">
            <w:pPr>
              <w:jc w:val="center"/>
            </w:pPr>
            <w:r>
              <w:t>4.870 – 7.900</w:t>
            </w:r>
          </w:p>
        </w:tc>
      </w:tr>
      <w:tr w:rsidR="008F6CC0" w14:paraId="5F0762B4" w14:textId="77777777">
        <w:trPr>
          <w:trHeight w:val="336"/>
        </w:trPr>
        <w:tc>
          <w:tcPr>
            <w:tcW w:w="5325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471FD02D" w14:textId="77777777" w:rsidR="00A77B3E" w:rsidRDefault="00000000">
            <w:pPr>
              <w:jc w:val="center"/>
            </w:pPr>
            <w:r>
              <w:t>XII</w:t>
            </w:r>
          </w:p>
        </w:tc>
        <w:tc>
          <w:tcPr>
            <w:tcW w:w="5085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2A822D0F" w14:textId="77777777" w:rsidR="00A77B3E" w:rsidRDefault="00000000">
            <w:pPr>
              <w:jc w:val="center"/>
            </w:pPr>
            <w:r>
              <w:t>4.940 – 8.400</w:t>
            </w:r>
          </w:p>
        </w:tc>
      </w:tr>
      <w:tr w:rsidR="008F6CC0" w14:paraId="7F991CDE" w14:textId="77777777">
        <w:trPr>
          <w:trHeight w:val="317"/>
        </w:trPr>
        <w:tc>
          <w:tcPr>
            <w:tcW w:w="5325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39626D75" w14:textId="77777777" w:rsidR="00A77B3E" w:rsidRDefault="00000000">
            <w:pPr>
              <w:jc w:val="center"/>
            </w:pPr>
            <w:r>
              <w:t>XIII</w:t>
            </w:r>
          </w:p>
        </w:tc>
        <w:tc>
          <w:tcPr>
            <w:tcW w:w="5085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100DE1B9" w14:textId="77777777" w:rsidR="00A77B3E" w:rsidRDefault="00000000">
            <w:pPr>
              <w:jc w:val="center"/>
            </w:pPr>
            <w:r>
              <w:t>5.040 – 8.700</w:t>
            </w:r>
          </w:p>
        </w:tc>
      </w:tr>
      <w:tr w:rsidR="008F6CC0" w14:paraId="58021137" w14:textId="77777777">
        <w:trPr>
          <w:trHeight w:val="317"/>
        </w:trPr>
        <w:tc>
          <w:tcPr>
            <w:tcW w:w="5325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2FF5665D" w14:textId="77777777" w:rsidR="00A77B3E" w:rsidRDefault="00000000">
            <w:pPr>
              <w:jc w:val="center"/>
            </w:pPr>
            <w:r>
              <w:t>XIV</w:t>
            </w:r>
          </w:p>
        </w:tc>
        <w:tc>
          <w:tcPr>
            <w:tcW w:w="5085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7464BF0B" w14:textId="77777777" w:rsidR="00A77B3E" w:rsidRDefault="00000000">
            <w:pPr>
              <w:jc w:val="center"/>
            </w:pPr>
            <w:r>
              <w:t>5.150 – 9.100</w:t>
            </w:r>
          </w:p>
        </w:tc>
      </w:tr>
      <w:tr w:rsidR="008F6CC0" w14:paraId="5BE29B12" w14:textId="77777777">
        <w:trPr>
          <w:trHeight w:val="336"/>
        </w:trPr>
        <w:tc>
          <w:tcPr>
            <w:tcW w:w="5325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625B4D82" w14:textId="77777777" w:rsidR="00A77B3E" w:rsidRDefault="00000000">
            <w:pPr>
              <w:jc w:val="center"/>
            </w:pPr>
            <w:r>
              <w:t>XV</w:t>
            </w:r>
          </w:p>
        </w:tc>
        <w:tc>
          <w:tcPr>
            <w:tcW w:w="5085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63B96EF5" w14:textId="77777777" w:rsidR="00A77B3E" w:rsidRDefault="00000000">
            <w:pPr>
              <w:jc w:val="center"/>
            </w:pPr>
            <w:r>
              <w:t>5.250 – 9.700</w:t>
            </w:r>
          </w:p>
        </w:tc>
      </w:tr>
      <w:tr w:rsidR="008F6CC0" w14:paraId="59773491" w14:textId="77777777">
        <w:trPr>
          <w:trHeight w:val="317"/>
        </w:trPr>
        <w:tc>
          <w:tcPr>
            <w:tcW w:w="5325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1F63FB3A" w14:textId="77777777" w:rsidR="00A77B3E" w:rsidRDefault="00000000">
            <w:pPr>
              <w:jc w:val="center"/>
            </w:pPr>
            <w:r>
              <w:t>XVI</w:t>
            </w:r>
          </w:p>
        </w:tc>
        <w:tc>
          <w:tcPr>
            <w:tcW w:w="5085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59A992F2" w14:textId="77777777" w:rsidR="00A77B3E" w:rsidRDefault="00000000">
            <w:pPr>
              <w:jc w:val="center"/>
            </w:pPr>
            <w:r>
              <w:t>5.460 – 10.400</w:t>
            </w:r>
          </w:p>
        </w:tc>
      </w:tr>
      <w:tr w:rsidR="008F6CC0" w14:paraId="309C5D0B" w14:textId="77777777">
        <w:trPr>
          <w:trHeight w:val="330"/>
        </w:trPr>
        <w:tc>
          <w:tcPr>
            <w:tcW w:w="5325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4D2872AB" w14:textId="77777777" w:rsidR="00A77B3E" w:rsidRDefault="00000000">
            <w:pPr>
              <w:jc w:val="center"/>
            </w:pPr>
            <w:r>
              <w:t>XVII</w:t>
            </w:r>
          </w:p>
        </w:tc>
        <w:tc>
          <w:tcPr>
            <w:tcW w:w="5085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23C3FBB7" w14:textId="77777777" w:rsidR="00A77B3E" w:rsidRDefault="00000000">
            <w:pPr>
              <w:jc w:val="center"/>
            </w:pPr>
            <w:r>
              <w:t>5.670 – 11.100</w:t>
            </w:r>
          </w:p>
        </w:tc>
      </w:tr>
      <w:tr w:rsidR="008F6CC0" w14:paraId="62E41494" w14:textId="77777777">
        <w:trPr>
          <w:trHeight w:val="317"/>
        </w:trPr>
        <w:tc>
          <w:tcPr>
            <w:tcW w:w="5325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79AA465C" w14:textId="77777777" w:rsidR="00A77B3E" w:rsidRDefault="00000000">
            <w:pPr>
              <w:jc w:val="center"/>
            </w:pPr>
            <w:r>
              <w:t>XVIII</w:t>
            </w:r>
          </w:p>
        </w:tc>
        <w:tc>
          <w:tcPr>
            <w:tcW w:w="5085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145A2FAF" w14:textId="77777777" w:rsidR="00A77B3E" w:rsidRDefault="00000000">
            <w:pPr>
              <w:jc w:val="center"/>
            </w:pPr>
            <w:r>
              <w:t>5.880 – 11.300</w:t>
            </w:r>
          </w:p>
        </w:tc>
      </w:tr>
      <w:tr w:rsidR="008F6CC0" w14:paraId="13103B6A" w14:textId="77777777">
        <w:trPr>
          <w:trHeight w:val="317"/>
        </w:trPr>
        <w:tc>
          <w:tcPr>
            <w:tcW w:w="5325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62F660F5" w14:textId="77777777" w:rsidR="00A77B3E" w:rsidRDefault="00000000">
            <w:pPr>
              <w:jc w:val="center"/>
            </w:pPr>
            <w:r>
              <w:t>XIX</w:t>
            </w:r>
          </w:p>
        </w:tc>
        <w:tc>
          <w:tcPr>
            <w:tcW w:w="5085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20F28620" w14:textId="77777777" w:rsidR="00A77B3E" w:rsidRDefault="00000000">
            <w:pPr>
              <w:jc w:val="center"/>
            </w:pPr>
            <w:r>
              <w:t>6.200 – 12.500</w:t>
            </w:r>
          </w:p>
        </w:tc>
      </w:tr>
      <w:tr w:rsidR="008F6CC0" w14:paraId="331843D6" w14:textId="77777777">
        <w:trPr>
          <w:trHeight w:val="479"/>
        </w:trPr>
        <w:tc>
          <w:tcPr>
            <w:tcW w:w="53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70C4176A" w14:textId="77777777" w:rsidR="00A77B3E" w:rsidRDefault="00000000">
            <w:pPr>
              <w:jc w:val="center"/>
            </w:pPr>
            <w:r>
              <w:t>XX</w:t>
            </w:r>
          </w:p>
        </w:tc>
        <w:tc>
          <w:tcPr>
            <w:tcW w:w="50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DC32968" w14:textId="77777777" w:rsidR="00A77B3E" w:rsidRDefault="00000000">
            <w:pPr>
              <w:jc w:val="center"/>
            </w:pPr>
            <w:r>
              <w:t>6.510 – 13.400</w:t>
            </w:r>
          </w:p>
        </w:tc>
      </w:tr>
    </w:tbl>
    <w:p w14:paraId="44EF4667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Pozostałe zapisy Regulaminu Wynagradzania pozostają bez zmian.</w:t>
      </w:r>
    </w:p>
    <w:p w14:paraId="2A6CB93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Wykonanie Zarządzenia powierza się Sekretarzowi Miasta.</w:t>
      </w:r>
    </w:p>
    <w:p w14:paraId="2809ED4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2. </w:t>
      </w:r>
      <w:r>
        <w:rPr>
          <w:color w:val="000000"/>
          <w:u w:color="000000"/>
        </w:rPr>
        <w:t>Zobowiązuje się wszystkich pracowników Urzędu Miasta w Redzie do zapoznania się z treścią niniejszego Zarządzenia oraz do ścisłego przestrzegania jego postanowień.</w:t>
      </w:r>
    </w:p>
    <w:p w14:paraId="1FE0EAD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po upływie dwóch tygodni od dnia podpisania.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3"/>
        <w:gridCol w:w="5103"/>
      </w:tblGrid>
      <w:tr w:rsidR="008F6CC0" w14:paraId="25D4E0AD" w14:textId="77777777">
        <w:trPr>
          <w:trHeight w:val="1380"/>
        </w:trPr>
        <w:tc>
          <w:tcPr>
            <w:tcW w:w="52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129E852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2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6667592C" w14:textId="77777777" w:rsidR="00A77B3E" w:rsidRDefault="00000000">
            <w:pPr>
              <w:spacing w:before="400" w:after="40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Burmistrz Miasta Redy</w:t>
            </w:r>
            <w:r>
              <w:rPr>
                <w:color w:val="000000"/>
                <w:sz w:val="20"/>
                <w:u w:color="000000"/>
              </w:rPr>
              <w:br/>
            </w:r>
            <w:r>
              <w:rPr>
                <w:color w:val="000000"/>
                <w:sz w:val="20"/>
                <w:u w:color="000000"/>
              </w:rPr>
              <w:br/>
            </w:r>
            <w:r>
              <w:rPr>
                <w:b/>
                <w:color w:val="000000"/>
                <w:sz w:val="20"/>
                <w:u w:color="000000"/>
              </w:rPr>
              <w:t>Mateusz Richert</w:t>
            </w:r>
          </w:p>
        </w:tc>
      </w:tr>
    </w:tbl>
    <w:p w14:paraId="72BC11B4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595F50" w14:textId="77777777" w:rsidR="00C95526" w:rsidRDefault="00C95526">
      <w:r>
        <w:separator/>
      </w:r>
    </w:p>
  </w:endnote>
  <w:endnote w:type="continuationSeparator" w:id="0">
    <w:p w14:paraId="031F2F62" w14:textId="77777777" w:rsidR="00C95526" w:rsidRDefault="00C955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8F6CC0" w14:paraId="4C04E098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1D98AAE7" w14:textId="77777777" w:rsidR="008F6CC0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1C6137BF-7AB4-435A-956C-008D5266B014.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04E122E8" w14:textId="77777777" w:rsidR="008F6CC0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8678F3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228F78A" w14:textId="77777777" w:rsidR="008F6CC0" w:rsidRDefault="008F6CC0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E4DA77" w14:textId="77777777" w:rsidR="00C95526" w:rsidRDefault="00C95526">
      <w:r>
        <w:separator/>
      </w:r>
    </w:p>
  </w:footnote>
  <w:footnote w:type="continuationSeparator" w:id="0">
    <w:p w14:paraId="7B7C8DF0" w14:textId="77777777" w:rsidR="00C95526" w:rsidRDefault="00C9552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5E5062"/>
    <w:rsid w:val="008678F3"/>
    <w:rsid w:val="008F6CC0"/>
    <w:rsid w:val="00A77B3E"/>
    <w:rsid w:val="00C95526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16C6FA"/>
  <w15:docId w15:val="{1718024B-EB57-46F1-98B0-A3496FD39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260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 PRO sp. z o.o.</Company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OR.22.2025 z dnia 16 czerwca 2025 r.</dc:title>
  <dc:subject>w sprawie zmiany Regulaminu wynagradzania pracowników Urzędu Miasta w^Redzie.</dc:subject>
  <dc:creator>hjaniak</dc:creator>
  <cp:lastModifiedBy>Hanna Janiak</cp:lastModifiedBy>
  <cp:revision>2</cp:revision>
  <dcterms:created xsi:type="dcterms:W3CDTF">2025-06-17T07:26:00Z</dcterms:created>
  <dcterms:modified xsi:type="dcterms:W3CDTF">2025-06-17T07:26:00Z</dcterms:modified>
  <cp:category>Akt prawny</cp:category>
</cp:coreProperties>
</file>