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1DFC" w:rsidRDefault="00D41DFC" w:rsidP="00D41D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O G Ł O S Z E N I E</w:t>
      </w:r>
      <w:r w:rsidR="003D216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O </w:t>
      </w:r>
      <w:r w:rsidR="003D216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P R Z E T A R G U</w:t>
      </w:r>
    </w:p>
    <w:p w:rsidR="00574D2A" w:rsidRPr="00574D2A" w:rsidRDefault="00574D2A" w:rsidP="00D41D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D41DFC" w:rsidRDefault="00D41DFC" w:rsidP="00D41D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Burmistrz Miast</w:t>
      </w:r>
      <w:r w:rsidR="003D216E">
        <w:rPr>
          <w:rFonts w:ascii="Times New Roman" w:hAnsi="Times New Roman" w:cs="Times New Roman"/>
          <w:b/>
          <w:bCs/>
          <w:color w:val="000000"/>
          <w:sz w:val="28"/>
          <w:szCs w:val="28"/>
        </w:rPr>
        <w:t>a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Red</w:t>
      </w:r>
      <w:r w:rsidR="003D216E">
        <w:rPr>
          <w:rFonts w:ascii="Times New Roman" w:hAnsi="Times New Roman" w:cs="Times New Roman"/>
          <w:b/>
          <w:bCs/>
          <w:color w:val="000000"/>
          <w:sz w:val="28"/>
          <w:szCs w:val="28"/>
        </w:rPr>
        <w:t>y</w:t>
      </w:r>
    </w:p>
    <w:p w:rsidR="00D41DFC" w:rsidRDefault="00D41DFC" w:rsidP="00D41D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ogłasza</w:t>
      </w:r>
    </w:p>
    <w:p w:rsidR="00D41DFC" w:rsidRDefault="00D41DFC" w:rsidP="00D41D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839B8" w:rsidRPr="004C37AB" w:rsidRDefault="00F839B8" w:rsidP="004C37AB">
      <w:pPr>
        <w:pStyle w:val="Bezodstpw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C37AB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przetarg ustny nieograniczony na najem n</w:t>
      </w:r>
      <w:r w:rsidR="00245806">
        <w:rPr>
          <w:rFonts w:ascii="Times New Roman" w:hAnsi="Times New Roman" w:cs="Times New Roman"/>
          <w:b/>
          <w:bCs/>
          <w:color w:val="000000"/>
          <w:sz w:val="24"/>
          <w:szCs w:val="24"/>
        </w:rPr>
        <w:t>iżej opisanej</w:t>
      </w:r>
      <w:r w:rsidRPr="004C37A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nieruchomo</w:t>
      </w:r>
      <w:r w:rsidR="00BE3780" w:rsidRPr="004C37AB">
        <w:rPr>
          <w:rFonts w:ascii="Times New Roman" w:hAnsi="Times New Roman" w:cs="Times New Roman"/>
          <w:b/>
          <w:bCs/>
          <w:color w:val="000000"/>
          <w:sz w:val="24"/>
          <w:szCs w:val="24"/>
        </w:rPr>
        <w:t>ś</w:t>
      </w:r>
      <w:r w:rsidRPr="004C37AB">
        <w:rPr>
          <w:rFonts w:ascii="Times New Roman" w:hAnsi="Times New Roman" w:cs="Times New Roman"/>
          <w:b/>
          <w:bCs/>
          <w:color w:val="000000"/>
          <w:sz w:val="24"/>
          <w:szCs w:val="24"/>
        </w:rPr>
        <w:t>ci</w:t>
      </w:r>
    </w:p>
    <w:p w:rsidR="00F839B8" w:rsidRPr="004C37AB" w:rsidRDefault="00F839B8" w:rsidP="004C37AB">
      <w:pPr>
        <w:pStyle w:val="Bezodstpw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C37AB">
        <w:rPr>
          <w:rFonts w:ascii="Times New Roman" w:hAnsi="Times New Roman" w:cs="Times New Roman"/>
          <w:b/>
          <w:bCs/>
          <w:color w:val="000000"/>
          <w:sz w:val="24"/>
          <w:szCs w:val="24"/>
        </w:rPr>
        <w:t>wchodz</w:t>
      </w:r>
      <w:r w:rsidR="00BE3780" w:rsidRPr="004C37AB">
        <w:rPr>
          <w:rFonts w:ascii="Times New Roman" w:hAnsi="Times New Roman" w:cs="Times New Roman"/>
          <w:b/>
          <w:bCs/>
          <w:color w:val="000000"/>
          <w:sz w:val="24"/>
          <w:szCs w:val="24"/>
        </w:rPr>
        <w:t>ą</w:t>
      </w:r>
      <w:r w:rsidRPr="004C37AB">
        <w:rPr>
          <w:rFonts w:ascii="Times New Roman" w:hAnsi="Times New Roman" w:cs="Times New Roman"/>
          <w:b/>
          <w:bCs/>
          <w:color w:val="000000"/>
          <w:sz w:val="24"/>
          <w:szCs w:val="24"/>
        </w:rPr>
        <w:t>cej w skład gminnego zasobu nieruchomo</w:t>
      </w:r>
      <w:r w:rsidR="00BE3780" w:rsidRPr="004C37AB">
        <w:rPr>
          <w:rFonts w:ascii="Times New Roman" w:hAnsi="Times New Roman" w:cs="Times New Roman"/>
          <w:b/>
          <w:bCs/>
          <w:color w:val="000000"/>
          <w:sz w:val="24"/>
          <w:szCs w:val="24"/>
        </w:rPr>
        <w:t>ś</w:t>
      </w:r>
      <w:r w:rsidRPr="004C37AB">
        <w:rPr>
          <w:rFonts w:ascii="Times New Roman" w:hAnsi="Times New Roman" w:cs="Times New Roman"/>
          <w:b/>
          <w:bCs/>
          <w:color w:val="000000"/>
          <w:sz w:val="24"/>
          <w:szCs w:val="24"/>
        </w:rPr>
        <w:t>ci</w:t>
      </w:r>
    </w:p>
    <w:p w:rsidR="00BE3780" w:rsidRDefault="00BE3780" w:rsidP="00BE37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E3780" w:rsidRDefault="00BE3780" w:rsidP="00BE37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D216E" w:rsidRDefault="003D216E" w:rsidP="003D216E">
      <w:pPr>
        <w:pStyle w:val="Bezodstpw"/>
        <w:numPr>
          <w:ilvl w:val="0"/>
          <w:numId w:val="4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E3780">
        <w:rPr>
          <w:rFonts w:ascii="Times New Roman" w:hAnsi="Times New Roman" w:cs="Times New Roman"/>
          <w:color w:val="000000"/>
          <w:sz w:val="24"/>
          <w:szCs w:val="24"/>
        </w:rPr>
        <w:t xml:space="preserve">Nieruchomość stanowi własność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Gminy </w:t>
      </w:r>
      <w:r w:rsidRPr="00BE3780">
        <w:rPr>
          <w:rFonts w:ascii="Times New Roman" w:hAnsi="Times New Roman" w:cs="Times New Roman"/>
          <w:color w:val="000000"/>
          <w:sz w:val="24"/>
          <w:szCs w:val="24"/>
        </w:rPr>
        <w:t>Miast</w:t>
      </w:r>
      <w:r>
        <w:rPr>
          <w:rFonts w:ascii="Times New Roman" w:hAnsi="Times New Roman" w:cs="Times New Roman"/>
          <w:color w:val="000000"/>
          <w:sz w:val="24"/>
          <w:szCs w:val="24"/>
        </w:rPr>
        <w:t>o Reda</w:t>
      </w:r>
      <w:r>
        <w:rPr>
          <w:rFonts w:ascii="Times New Roman" w:hAnsi="Times New Roman" w:cs="Times New Roman"/>
          <w:sz w:val="24"/>
          <w:szCs w:val="24"/>
        </w:rPr>
        <w:t>, wpisan</w:t>
      </w:r>
      <w:r w:rsidR="00072964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w księdze wieczystej KW nr GD1W/00108412/5, położon</w:t>
      </w:r>
      <w:r w:rsidR="00072964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w obrębie 1, w Redzie przy ul. C.K. Norwida, obejmując</w:t>
      </w:r>
      <w:r w:rsidR="00072964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lokal po byłej wymiennikowni ciepła SW 3 o łącznej pow. użytkowej 194,62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oraz grunt stanowiący działkę ew. nr 680/4 o pow. 0,0954 ha. </w:t>
      </w:r>
    </w:p>
    <w:p w:rsidR="003D216E" w:rsidRDefault="003D216E" w:rsidP="003D216E">
      <w:pPr>
        <w:pStyle w:val="Bezodstpw"/>
        <w:numPr>
          <w:ilvl w:val="0"/>
          <w:numId w:val="4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budynku byłej wymiennikowni ciepła o łącznej pow. użytkowej 220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wbudowana jest trafostacja o pow. użytkowej 25,38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, będąca przedmiotem odrębnej umowy najmu zawartej z Energą Operator SA - Zakład Energetyczny w Gdańsku.</w:t>
      </w:r>
    </w:p>
    <w:p w:rsidR="003D216E" w:rsidRDefault="003D216E" w:rsidP="003D216E">
      <w:pPr>
        <w:pStyle w:val="Bezodstpw"/>
        <w:numPr>
          <w:ilvl w:val="0"/>
          <w:numId w:val="4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Opisany w </w:t>
      </w:r>
      <w:r w:rsidR="00072964">
        <w:rPr>
          <w:rFonts w:ascii="Times New Roman" w:hAnsi="Times New Roman" w:cs="Times New Roman"/>
          <w:sz w:val="24"/>
          <w:szCs w:val="24"/>
        </w:rPr>
        <w:t>p-</w:t>
      </w:r>
      <w:proofErr w:type="spellStart"/>
      <w:r w:rsidR="00072964">
        <w:rPr>
          <w:rFonts w:ascii="Times New Roman" w:hAnsi="Times New Roman" w:cs="Times New Roman"/>
          <w:sz w:val="24"/>
          <w:szCs w:val="24"/>
        </w:rPr>
        <w:t>kcie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lokal wraz z przynależnym gruntem przeznaczony jest do oddania </w:t>
      </w:r>
      <w:r w:rsidR="001C4A1F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najem na okres do 10 lat na cele usługowe z zakresu</w:t>
      </w:r>
      <w:r w:rsidR="00072964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kultury, sportu, rekreacji, oświaty, zdrowia,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bankowości, administracji, handlu i gastronomii. </w:t>
      </w:r>
    </w:p>
    <w:p w:rsidR="00B25B57" w:rsidRPr="00072964" w:rsidRDefault="00F839B8" w:rsidP="00072964">
      <w:pPr>
        <w:pStyle w:val="Bezodstpw"/>
        <w:numPr>
          <w:ilvl w:val="0"/>
          <w:numId w:val="4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72964">
        <w:rPr>
          <w:rFonts w:ascii="Times New Roman" w:hAnsi="Times New Roman" w:cs="Times New Roman"/>
          <w:color w:val="000000"/>
          <w:sz w:val="24"/>
          <w:szCs w:val="24"/>
        </w:rPr>
        <w:t>Nieruchomość wyposażona jest w instalacje: elektryczną, wodociągową</w:t>
      </w:r>
      <w:r w:rsidR="0086111C" w:rsidRPr="00072964">
        <w:rPr>
          <w:rFonts w:ascii="Times New Roman" w:hAnsi="Times New Roman" w:cs="Times New Roman"/>
          <w:color w:val="000000"/>
          <w:sz w:val="24"/>
          <w:szCs w:val="24"/>
        </w:rPr>
        <w:t>, k</w:t>
      </w:r>
      <w:r w:rsidR="0083172C" w:rsidRPr="00072964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86111C" w:rsidRPr="00072964">
        <w:rPr>
          <w:rFonts w:ascii="Times New Roman" w:hAnsi="Times New Roman" w:cs="Times New Roman"/>
          <w:color w:val="000000"/>
          <w:sz w:val="24"/>
          <w:szCs w:val="24"/>
        </w:rPr>
        <w:t>nalizacj</w:t>
      </w:r>
      <w:r w:rsidR="0083172C" w:rsidRPr="00072964">
        <w:rPr>
          <w:rFonts w:ascii="Times New Roman" w:hAnsi="Times New Roman" w:cs="Times New Roman"/>
          <w:color w:val="000000"/>
          <w:sz w:val="24"/>
          <w:szCs w:val="24"/>
        </w:rPr>
        <w:t>ę</w:t>
      </w:r>
      <w:r w:rsidR="0086111C" w:rsidRPr="00072964">
        <w:rPr>
          <w:rFonts w:ascii="Times New Roman" w:hAnsi="Times New Roman" w:cs="Times New Roman"/>
          <w:color w:val="000000"/>
          <w:sz w:val="24"/>
          <w:szCs w:val="24"/>
        </w:rPr>
        <w:t xml:space="preserve"> sanitarną i deszczową, </w:t>
      </w:r>
      <w:r w:rsidRPr="00072964">
        <w:rPr>
          <w:rFonts w:ascii="Times New Roman" w:hAnsi="Times New Roman" w:cs="Times New Roman"/>
          <w:color w:val="000000"/>
          <w:sz w:val="24"/>
          <w:szCs w:val="24"/>
        </w:rPr>
        <w:t xml:space="preserve">centralnego </w:t>
      </w:r>
      <w:r w:rsidR="0083172C" w:rsidRPr="00072964">
        <w:rPr>
          <w:rFonts w:ascii="Times New Roman" w:hAnsi="Times New Roman" w:cs="Times New Roman"/>
          <w:color w:val="000000"/>
          <w:sz w:val="24"/>
          <w:szCs w:val="24"/>
        </w:rPr>
        <w:t>ogrzewania i ciepłej wody</w:t>
      </w:r>
      <w:r w:rsidRPr="00072964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83172C" w:rsidRPr="000729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72964">
        <w:rPr>
          <w:rFonts w:ascii="Times New Roman" w:hAnsi="Times New Roman" w:cs="Times New Roman"/>
          <w:color w:val="000000"/>
          <w:sz w:val="24"/>
          <w:szCs w:val="24"/>
        </w:rPr>
        <w:t>telefoniczną</w:t>
      </w:r>
      <w:r w:rsidR="0083172C" w:rsidRPr="00072964">
        <w:rPr>
          <w:rFonts w:ascii="Times New Roman" w:hAnsi="Times New Roman" w:cs="Times New Roman"/>
          <w:color w:val="000000"/>
          <w:sz w:val="24"/>
          <w:szCs w:val="24"/>
        </w:rPr>
        <w:t xml:space="preserve"> oraz </w:t>
      </w:r>
      <w:r w:rsidRPr="00072964">
        <w:rPr>
          <w:rFonts w:ascii="Times New Roman" w:hAnsi="Times New Roman" w:cs="Times New Roman"/>
          <w:color w:val="000000"/>
          <w:sz w:val="24"/>
          <w:szCs w:val="24"/>
        </w:rPr>
        <w:t>wentylacj</w:t>
      </w:r>
      <w:r w:rsidR="0083172C" w:rsidRPr="00072964">
        <w:rPr>
          <w:rFonts w:ascii="Times New Roman" w:hAnsi="Times New Roman" w:cs="Times New Roman"/>
          <w:color w:val="000000"/>
          <w:sz w:val="24"/>
          <w:szCs w:val="24"/>
        </w:rPr>
        <w:t>ę</w:t>
      </w:r>
      <w:r w:rsidRPr="00072964">
        <w:rPr>
          <w:rFonts w:ascii="Times New Roman" w:hAnsi="Times New Roman" w:cs="Times New Roman"/>
          <w:color w:val="000000"/>
          <w:sz w:val="24"/>
          <w:szCs w:val="24"/>
        </w:rPr>
        <w:t xml:space="preserve"> grawitacyjn</w:t>
      </w:r>
      <w:r w:rsidR="0083172C" w:rsidRPr="00072964">
        <w:rPr>
          <w:rFonts w:ascii="Times New Roman" w:hAnsi="Times New Roman" w:cs="Times New Roman"/>
          <w:color w:val="000000"/>
          <w:sz w:val="24"/>
          <w:szCs w:val="24"/>
        </w:rPr>
        <w:t>ą</w:t>
      </w:r>
      <w:r w:rsidRPr="00072964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B25B57" w:rsidRPr="000729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F839B8" w:rsidRDefault="00F839B8" w:rsidP="00BE3780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67F77" w:rsidRPr="00FC6598" w:rsidRDefault="00072964" w:rsidP="00767F77">
      <w:pPr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767F77" w:rsidRPr="00FC6598">
        <w:rPr>
          <w:rFonts w:ascii="Times New Roman" w:hAnsi="Times New Roman" w:cs="Times New Roman"/>
          <w:b/>
          <w:bCs/>
          <w:sz w:val="24"/>
          <w:szCs w:val="24"/>
        </w:rPr>
        <w:t xml:space="preserve">. Cena wywoławcza miesięcznej stawki czynszu za najem nieruchomości </w:t>
      </w:r>
      <w:r w:rsidR="00C20364">
        <w:rPr>
          <w:rFonts w:ascii="Times New Roman" w:hAnsi="Times New Roman" w:cs="Times New Roman"/>
          <w:b/>
          <w:bCs/>
          <w:sz w:val="24"/>
          <w:szCs w:val="24"/>
        </w:rPr>
        <w:t xml:space="preserve">(lokal łącznie z gruntem) </w:t>
      </w:r>
      <w:r w:rsidR="00767F77" w:rsidRPr="00FC6598">
        <w:rPr>
          <w:rFonts w:ascii="Times New Roman" w:hAnsi="Times New Roman" w:cs="Times New Roman"/>
          <w:b/>
          <w:bCs/>
          <w:sz w:val="24"/>
          <w:szCs w:val="24"/>
        </w:rPr>
        <w:t>wynosi</w:t>
      </w:r>
      <w:r w:rsidR="00C20364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C20364" w:rsidRPr="00C2036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2 900,- zł </w:t>
      </w:r>
      <w:r w:rsidR="00CB6963" w:rsidRPr="00C20364">
        <w:rPr>
          <w:rFonts w:ascii="Times New Roman" w:hAnsi="Times New Roman" w:cs="Times New Roman"/>
          <w:b/>
          <w:bCs/>
          <w:sz w:val="24"/>
          <w:szCs w:val="24"/>
          <w:u w:val="single"/>
        </w:rPr>
        <w:t>(netto).</w:t>
      </w:r>
    </w:p>
    <w:p w:rsidR="00F839B8" w:rsidRPr="00FC6598" w:rsidRDefault="00F839B8" w:rsidP="0048019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FC6598">
        <w:rPr>
          <w:rFonts w:ascii="Times New Roman" w:hAnsi="Times New Roman" w:cs="Times New Roman"/>
          <w:b/>
          <w:bCs/>
          <w:color w:val="000000"/>
          <w:sz w:val="24"/>
          <w:szCs w:val="24"/>
        </w:rPr>
        <w:t>Wysokość wadium -</w:t>
      </w:r>
      <w:r w:rsidR="0068023F" w:rsidRPr="00FC659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1</w:t>
      </w:r>
      <w:r w:rsidRPr="00FC659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000,00 zł </w:t>
      </w:r>
      <w:r w:rsidRPr="00FC6598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(słownie: </w:t>
      </w:r>
      <w:r w:rsidR="0032724B" w:rsidRPr="00FC6598">
        <w:rPr>
          <w:rFonts w:ascii="Times New Roman" w:hAnsi="Times New Roman" w:cs="Times New Roman"/>
          <w:i/>
          <w:iCs/>
          <w:color w:val="000000"/>
          <w:sz w:val="24"/>
          <w:szCs w:val="24"/>
        </w:rPr>
        <w:t>jeden tysiąc złotych</w:t>
      </w:r>
      <w:r w:rsidRPr="00FC6598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00/100).</w:t>
      </w:r>
    </w:p>
    <w:p w:rsidR="00FD2308" w:rsidRPr="00FC6598" w:rsidRDefault="00FD2308" w:rsidP="0048019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839B8" w:rsidRPr="00FC6598" w:rsidRDefault="00072964" w:rsidP="004801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6</w:t>
      </w:r>
      <w:r w:rsidR="00FD2308" w:rsidRPr="00FC659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F839B8" w:rsidRPr="00FC659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Data i godzina przetargu </w:t>
      </w:r>
      <w:r w:rsidR="000A7651" w:rsidRPr="00FC6598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–</w:t>
      </w:r>
      <w:r w:rsidR="00F839B8" w:rsidRPr="00FC659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0A7651" w:rsidRPr="00FC6598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26 kwietnia</w:t>
      </w:r>
      <w:r w:rsidR="00F839B8" w:rsidRPr="00FC6598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201</w:t>
      </w:r>
      <w:r w:rsidR="000A7651" w:rsidRPr="00FC6598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6</w:t>
      </w:r>
      <w:r w:rsidR="00F839B8" w:rsidRPr="00FC6598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 xml:space="preserve"> r. godz. 10</w:t>
      </w:r>
      <w:r w:rsidR="00F839B8" w:rsidRPr="00337222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vertAlign w:val="superscript"/>
        </w:rPr>
        <w:t>00</w:t>
      </w:r>
      <w:r w:rsidR="00F839B8" w:rsidRPr="00FC6598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C20364" w:rsidRPr="003D2F4A" w:rsidRDefault="00C20364" w:rsidP="0048019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color w:val="000000"/>
          <w:sz w:val="16"/>
          <w:szCs w:val="16"/>
        </w:rPr>
      </w:pPr>
    </w:p>
    <w:p w:rsidR="00F674F3" w:rsidRDefault="00F674F3" w:rsidP="0048019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C659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Przetarg odbędzie się w siedzibie Urzędu Miasta </w:t>
      </w:r>
      <w:r w:rsidR="009C3F4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Redy </w:t>
      </w:r>
      <w:r w:rsidRPr="00FC6598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przy ul. Gdańskiej 33</w:t>
      </w:r>
      <w:r w:rsidR="009C3F46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</w:t>
      </w:r>
      <w:r w:rsidR="009C3F46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FC6598">
        <w:rPr>
          <w:rFonts w:ascii="Times New Roman" w:hAnsi="Times New Roman" w:cs="Times New Roman"/>
          <w:b/>
          <w:bCs/>
          <w:color w:val="000000"/>
          <w:sz w:val="24"/>
          <w:szCs w:val="24"/>
        </w:rPr>
        <w:t>pokój nr 202.</w:t>
      </w:r>
    </w:p>
    <w:p w:rsidR="009C3F46" w:rsidRPr="003D2F4A" w:rsidRDefault="009C3F46" w:rsidP="0048019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b/>
          <w:bCs/>
          <w:color w:val="000000"/>
          <w:sz w:val="16"/>
          <w:szCs w:val="16"/>
        </w:rPr>
      </w:pPr>
    </w:p>
    <w:p w:rsidR="0032724B" w:rsidRPr="00FC6598" w:rsidRDefault="0032724B" w:rsidP="00FD2308">
      <w:pPr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6598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Postąpienie ustalone zostało na 100,00 zł stawki wywoławczej czynszu </w:t>
      </w:r>
      <w:r w:rsidR="00BE10A1" w:rsidRPr="00FC6598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miesięcznego</w:t>
      </w:r>
      <w:r w:rsidRPr="00FC6598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.</w:t>
      </w:r>
    </w:p>
    <w:p w:rsidR="009C3F46" w:rsidRPr="004514ED" w:rsidRDefault="0032724B" w:rsidP="001C4A1F">
      <w:pPr>
        <w:pStyle w:val="Bezodstpw"/>
        <w:spacing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514ED">
        <w:rPr>
          <w:rFonts w:ascii="Times New Roman" w:hAnsi="Times New Roman" w:cs="Times New Roman"/>
          <w:sz w:val="24"/>
          <w:szCs w:val="24"/>
        </w:rPr>
        <w:t xml:space="preserve">O wysokości postąpienia powyżej 100,00 zł decydują uczestnicy przetargu. </w:t>
      </w:r>
    </w:p>
    <w:p w:rsidR="0032724B" w:rsidRPr="004514ED" w:rsidRDefault="0032724B" w:rsidP="001C4A1F">
      <w:pPr>
        <w:pStyle w:val="Bezodstpw"/>
        <w:spacing w:line="276" w:lineRule="auto"/>
        <w:ind w:left="284"/>
        <w:jc w:val="both"/>
        <w:rPr>
          <w:rFonts w:ascii="Times New Roman" w:eastAsia="Andale Sans UI" w:hAnsi="Times New Roman" w:cs="Times New Roman"/>
          <w:b/>
          <w:bCs/>
          <w:sz w:val="24"/>
          <w:szCs w:val="24"/>
        </w:rPr>
      </w:pPr>
      <w:r w:rsidRPr="004514ED">
        <w:rPr>
          <w:rFonts w:ascii="Times New Roman" w:hAnsi="Times New Roman" w:cs="Times New Roman"/>
          <w:sz w:val="24"/>
          <w:szCs w:val="24"/>
        </w:rPr>
        <w:t xml:space="preserve">Przetarg będzie ważny bez względu na liczbę uczestników przetargu, a rozstrzygnięcie jego pozytywne, jeżeli przynajmniej jeden uczestnik zaoferuje co najmniej jedno postąpienie powyżej ceny wywoławczej. </w:t>
      </w:r>
    </w:p>
    <w:p w:rsidR="0032724B" w:rsidRDefault="00BE10A1" w:rsidP="001C4A1F">
      <w:pPr>
        <w:pStyle w:val="Bezodstpw"/>
        <w:spacing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514ED">
        <w:rPr>
          <w:rFonts w:ascii="Times New Roman" w:hAnsi="Times New Roman" w:cs="Times New Roman"/>
          <w:sz w:val="24"/>
          <w:szCs w:val="24"/>
        </w:rPr>
        <w:t>Najemcą nieruchomości</w:t>
      </w:r>
      <w:r w:rsidR="0032724B" w:rsidRPr="004514ED">
        <w:rPr>
          <w:rFonts w:ascii="Times New Roman" w:hAnsi="Times New Roman" w:cs="Times New Roman"/>
          <w:sz w:val="24"/>
          <w:szCs w:val="24"/>
        </w:rPr>
        <w:t xml:space="preserve"> zostanie osoba, która zaoferuje najkorzystniejszy miesięczny czynsz </w:t>
      </w:r>
      <w:r w:rsidRPr="004514ED">
        <w:rPr>
          <w:rFonts w:ascii="Times New Roman" w:hAnsi="Times New Roman" w:cs="Times New Roman"/>
          <w:sz w:val="24"/>
          <w:szCs w:val="24"/>
        </w:rPr>
        <w:t>z tytułu najmu</w:t>
      </w:r>
      <w:r w:rsidR="0032724B" w:rsidRPr="004514E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14ED" w:rsidRPr="004514ED" w:rsidRDefault="004514ED" w:rsidP="001C4A1F">
      <w:pPr>
        <w:pStyle w:val="Bezodstpw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0493A" w:rsidRDefault="00072964" w:rsidP="0050493A">
      <w:pPr>
        <w:pStyle w:val="Bezodstpw"/>
        <w:spacing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7609F5" w:rsidRPr="007519AF">
        <w:rPr>
          <w:rFonts w:ascii="Times New Roman" w:hAnsi="Times New Roman" w:cs="Times New Roman"/>
          <w:b/>
          <w:sz w:val="24"/>
          <w:szCs w:val="24"/>
        </w:rPr>
        <w:t>.</w:t>
      </w:r>
      <w:r w:rsidR="007609F5">
        <w:t xml:space="preserve"> </w:t>
      </w:r>
      <w:r w:rsidR="0032724B" w:rsidRPr="007519AF">
        <w:rPr>
          <w:rFonts w:ascii="Times New Roman" w:hAnsi="Times New Roman" w:cs="Times New Roman"/>
          <w:sz w:val="24"/>
          <w:szCs w:val="24"/>
        </w:rPr>
        <w:t xml:space="preserve">Do ustalonego czynszu </w:t>
      </w:r>
      <w:r w:rsidR="00BE10A1" w:rsidRPr="007519AF">
        <w:rPr>
          <w:rFonts w:ascii="Times New Roman" w:hAnsi="Times New Roman" w:cs="Times New Roman"/>
          <w:sz w:val="24"/>
          <w:szCs w:val="24"/>
        </w:rPr>
        <w:t>za najem nieruchomości</w:t>
      </w:r>
      <w:r w:rsidR="0032724B" w:rsidRPr="007519AF">
        <w:rPr>
          <w:rFonts w:ascii="Times New Roman" w:hAnsi="Times New Roman" w:cs="Times New Roman"/>
          <w:sz w:val="24"/>
          <w:szCs w:val="24"/>
        </w:rPr>
        <w:t xml:space="preserve"> doliczony zostanie podatek od towarów </w:t>
      </w:r>
      <w:r w:rsidR="007609F5" w:rsidRPr="007519AF">
        <w:rPr>
          <w:rFonts w:ascii="Times New Roman" w:hAnsi="Times New Roman" w:cs="Times New Roman"/>
          <w:sz w:val="24"/>
          <w:szCs w:val="24"/>
        </w:rPr>
        <w:br/>
      </w:r>
      <w:r w:rsidR="0032724B" w:rsidRPr="007519AF">
        <w:rPr>
          <w:rFonts w:ascii="Times New Roman" w:hAnsi="Times New Roman" w:cs="Times New Roman"/>
          <w:sz w:val="24"/>
          <w:szCs w:val="24"/>
        </w:rPr>
        <w:t xml:space="preserve">i usług w wysokości ustalonej przepisami prawa. </w:t>
      </w:r>
    </w:p>
    <w:p w:rsidR="007519AF" w:rsidRPr="007519AF" w:rsidRDefault="007519AF" w:rsidP="007519AF">
      <w:pPr>
        <w:pStyle w:val="Bezodstpw"/>
        <w:spacing w:line="276" w:lineRule="auto"/>
        <w:ind w:left="284" w:hanging="284"/>
        <w:jc w:val="both"/>
        <w:rPr>
          <w:rFonts w:ascii="Times New Roman" w:hAnsi="Times New Roman" w:cs="Times New Roman"/>
          <w:color w:val="000000"/>
          <w:sz w:val="6"/>
          <w:szCs w:val="6"/>
        </w:rPr>
      </w:pPr>
    </w:p>
    <w:p w:rsidR="008F450C" w:rsidRPr="00901715" w:rsidRDefault="008F450C" w:rsidP="008F450C">
      <w:pPr>
        <w:pStyle w:val="Bezodstpw"/>
        <w:spacing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</w:t>
      </w:r>
      <w:r w:rsidRPr="00901715">
        <w:rPr>
          <w:rFonts w:ascii="Times New Roman" w:hAnsi="Times New Roman" w:cs="Times New Roman"/>
          <w:sz w:val="24"/>
          <w:szCs w:val="24"/>
        </w:rPr>
        <w:t>płat</w:t>
      </w:r>
      <w:r>
        <w:rPr>
          <w:rFonts w:ascii="Times New Roman" w:hAnsi="Times New Roman" w:cs="Times New Roman"/>
          <w:sz w:val="24"/>
          <w:szCs w:val="24"/>
        </w:rPr>
        <w:t>ę</w:t>
      </w:r>
      <w:r w:rsidRPr="00901715">
        <w:rPr>
          <w:rFonts w:ascii="Times New Roman" w:hAnsi="Times New Roman" w:cs="Times New Roman"/>
          <w:sz w:val="24"/>
          <w:szCs w:val="24"/>
        </w:rPr>
        <w:t xml:space="preserve"> z tytułu czynszu należy wnosić z góry 10 dnia każdego miesiąca na rachunek bankowy Urzędu Miasta w Redzie nr: 61 1160 2202 0000 0002 5073 7431 Bank Millennium SA. </w:t>
      </w:r>
    </w:p>
    <w:p w:rsidR="007519AF" w:rsidRPr="007519AF" w:rsidRDefault="007519AF" w:rsidP="007519AF">
      <w:pPr>
        <w:pStyle w:val="Bezodstpw"/>
        <w:spacing w:line="276" w:lineRule="auto"/>
        <w:ind w:left="284"/>
        <w:jc w:val="both"/>
        <w:rPr>
          <w:rFonts w:ascii="Times New Roman" w:hAnsi="Times New Roman" w:cs="Times New Roman"/>
          <w:sz w:val="6"/>
          <w:szCs w:val="6"/>
        </w:rPr>
      </w:pPr>
    </w:p>
    <w:p w:rsidR="007D6678" w:rsidRDefault="008F450C" w:rsidP="007519AF">
      <w:pPr>
        <w:pStyle w:val="Bezodstpw"/>
        <w:spacing w:line="276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7D6678" w:rsidRPr="007519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tawka czynszu </w:t>
      </w:r>
      <w:r w:rsidR="007D6678" w:rsidRPr="007519AF">
        <w:rPr>
          <w:rFonts w:ascii="Times New Roman" w:hAnsi="Times New Roman" w:cs="Times New Roman"/>
          <w:color w:val="333333"/>
          <w:sz w:val="24"/>
          <w:szCs w:val="24"/>
        </w:rPr>
        <w:t xml:space="preserve">za najem </w:t>
      </w:r>
      <w:r w:rsidR="007D6678" w:rsidRPr="007519AF">
        <w:rPr>
          <w:rFonts w:ascii="Times New Roman" w:hAnsi="Times New Roman" w:cs="Times New Roman"/>
          <w:color w:val="000000" w:themeColor="text1"/>
          <w:sz w:val="24"/>
          <w:szCs w:val="24"/>
        </w:rPr>
        <w:t>nieruchomości podlega</w:t>
      </w:r>
      <w:r w:rsidR="00754B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ć będzie </w:t>
      </w:r>
      <w:r w:rsidR="007D6678" w:rsidRPr="007519A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corocznej rewaloryzacji </w:t>
      </w:r>
      <w:r w:rsidR="001C4A1F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7D6678" w:rsidRPr="007519AF">
        <w:rPr>
          <w:rFonts w:ascii="Times New Roman" w:hAnsi="Times New Roman" w:cs="Times New Roman"/>
          <w:color w:val="000000" w:themeColor="text1"/>
          <w:sz w:val="24"/>
          <w:szCs w:val="24"/>
        </w:rPr>
        <w:t>w oparciu o wskaźnik wzrostu cen towarów i usług konsumpcyjnych za rok poprzedni ogłoszony przez Prezesa GUS w sprawie wskaźnika wzrosty cen towarów i usług konsumpcyjnych</w:t>
      </w:r>
      <w:r w:rsidR="007D6678" w:rsidRPr="007519AF">
        <w:rPr>
          <w:rFonts w:ascii="Times New Roman" w:hAnsi="Times New Roman" w:cs="Times New Roman"/>
          <w:color w:val="000000"/>
          <w:sz w:val="24"/>
          <w:szCs w:val="24"/>
        </w:rPr>
        <w:t>. Zmiana czynszu następować będzie nie później niż do dnia 31 marca każdego roku, z mocą obowiązywania od dnia 1 stycznia każdego roku, bez odrębnego zawiadomienia oraz bez potrzeby zmiany umowy. Podstawą każdorazowej waloryzacji będzie stawka czynszu obowiązująca w ostatnim, przed datą waloryzacji, okresie rozliczeniowym</w:t>
      </w:r>
      <w:r w:rsidR="00F87FF6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F87FF6" w:rsidRPr="00F87FF6" w:rsidRDefault="00F87FF6" w:rsidP="007519AF">
      <w:pPr>
        <w:pStyle w:val="Bezodstpw"/>
        <w:spacing w:line="276" w:lineRule="auto"/>
        <w:ind w:left="284"/>
        <w:jc w:val="both"/>
        <w:rPr>
          <w:rFonts w:ascii="Times New Roman" w:hAnsi="Times New Roman" w:cs="Times New Roman"/>
          <w:color w:val="000000"/>
          <w:sz w:val="6"/>
          <w:szCs w:val="6"/>
        </w:rPr>
      </w:pPr>
    </w:p>
    <w:p w:rsidR="008F450C" w:rsidRDefault="008F450C" w:rsidP="008F450C">
      <w:pPr>
        <w:pStyle w:val="Bezodstpw"/>
        <w:spacing w:line="276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519AF">
        <w:rPr>
          <w:rFonts w:ascii="Times New Roman" w:hAnsi="Times New Roman" w:cs="Times New Roman"/>
          <w:color w:val="000000"/>
          <w:sz w:val="24"/>
          <w:szCs w:val="24"/>
        </w:rPr>
        <w:t>Oprócz czynszu, Dzierżawca będzie pokrywał pełne koszty związane z eksploatacją przedmiotu dzierżawy: za energię elektryczną, wodę i ścieki, wywóz odpadów komunalnych, centralnego ogrzewania, podatek od nieruchomości i inne zobowiązania publiczne.</w:t>
      </w:r>
    </w:p>
    <w:p w:rsidR="00F87FF6" w:rsidRDefault="00F87FF6" w:rsidP="00724D48">
      <w:pPr>
        <w:tabs>
          <w:tab w:val="left" w:pos="142"/>
        </w:tabs>
        <w:ind w:left="284" w:hanging="284"/>
        <w:jc w:val="both"/>
        <w:rPr>
          <w:rFonts w:ascii="Times New Roman" w:hAnsi="Times New Roman" w:cs="Times New Roman"/>
          <w:b/>
          <w:sz w:val="8"/>
          <w:szCs w:val="8"/>
        </w:rPr>
      </w:pPr>
    </w:p>
    <w:p w:rsidR="0032724B" w:rsidRPr="007330FC" w:rsidRDefault="00072964" w:rsidP="00724D48">
      <w:pPr>
        <w:tabs>
          <w:tab w:val="left" w:pos="142"/>
        </w:tabs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7609F5">
        <w:rPr>
          <w:rFonts w:ascii="Times New Roman" w:hAnsi="Times New Roman" w:cs="Times New Roman"/>
          <w:sz w:val="24"/>
          <w:szCs w:val="24"/>
        </w:rPr>
        <w:t xml:space="preserve">. </w:t>
      </w:r>
      <w:r w:rsidR="0032724B" w:rsidRPr="00FC6598">
        <w:rPr>
          <w:rFonts w:ascii="Times New Roman" w:hAnsi="Times New Roman" w:cs="Times New Roman"/>
          <w:sz w:val="24"/>
          <w:szCs w:val="24"/>
        </w:rPr>
        <w:t xml:space="preserve">Warunkiem </w:t>
      </w:r>
      <w:r w:rsidR="0032724B" w:rsidRPr="00FC6598">
        <w:rPr>
          <w:rFonts w:ascii="Times New Roman" w:eastAsia="Times New Roman" w:hAnsi="Times New Roman" w:cs="Times New Roman"/>
          <w:iCs/>
          <w:sz w:val="24"/>
          <w:szCs w:val="24"/>
        </w:rPr>
        <w:t xml:space="preserve">przystąpienia do przetargu jest </w:t>
      </w:r>
      <w:r w:rsidR="0032724B" w:rsidRPr="00FC6598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wpłacenie </w:t>
      </w:r>
      <w:r w:rsidR="0032724B" w:rsidRPr="00FC6598">
        <w:rPr>
          <w:rFonts w:ascii="Times New Roman" w:hAnsi="Times New Roman" w:cs="Times New Roman"/>
          <w:b/>
          <w:bCs/>
          <w:sz w:val="24"/>
          <w:szCs w:val="24"/>
        </w:rPr>
        <w:t xml:space="preserve">w terminie do dnia </w:t>
      </w:r>
      <w:r w:rsidR="00724D48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32724B" w:rsidRPr="00724D48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="007330FC" w:rsidRPr="00724D48">
        <w:rPr>
          <w:rFonts w:ascii="Times New Roman" w:hAnsi="Times New Roman" w:cs="Times New Roman"/>
          <w:b/>
          <w:bCs/>
          <w:sz w:val="24"/>
          <w:szCs w:val="24"/>
          <w:u w:val="single"/>
        </w:rPr>
        <w:t>5</w:t>
      </w:r>
      <w:r w:rsidR="0032724B" w:rsidRPr="00724D48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166E4A" w:rsidRPr="00724D48">
        <w:rPr>
          <w:rFonts w:ascii="Times New Roman" w:hAnsi="Times New Roman" w:cs="Times New Roman"/>
          <w:b/>
          <w:bCs/>
          <w:sz w:val="24"/>
          <w:szCs w:val="24"/>
          <w:u w:val="single"/>
        </w:rPr>
        <w:t>kwietnia</w:t>
      </w:r>
      <w:r w:rsidR="00FC6598" w:rsidRPr="00724D48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2016</w:t>
      </w:r>
      <w:r w:rsidR="0032724B" w:rsidRPr="00724D48">
        <w:rPr>
          <w:rFonts w:ascii="Times New Roman" w:hAnsi="Times New Roman" w:cs="Times New Roman"/>
          <w:b/>
          <w:bCs/>
          <w:sz w:val="24"/>
          <w:szCs w:val="24"/>
          <w:u w:val="single"/>
        </w:rPr>
        <w:t>r.</w:t>
      </w:r>
      <w:r w:rsidR="00FC6598" w:rsidRPr="00724D48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32724B" w:rsidRPr="00724D48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wadium w wysokości </w:t>
      </w:r>
      <w:r w:rsidR="00166E4A" w:rsidRPr="00724D48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1 000,00 zł</w:t>
      </w:r>
      <w:r w:rsidR="00166E4A" w:rsidRPr="00FC659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66E4A" w:rsidRPr="00FC6598">
        <w:rPr>
          <w:rFonts w:ascii="Times New Roman" w:hAnsi="Times New Roman" w:cs="Times New Roman"/>
          <w:i/>
          <w:iCs/>
          <w:color w:val="000000"/>
          <w:sz w:val="24"/>
          <w:szCs w:val="24"/>
        </w:rPr>
        <w:t>(słownie: jeden tysiąc złotych 00/100).</w:t>
      </w:r>
      <w:r w:rsidR="0032724B" w:rsidRPr="00FC6598">
        <w:rPr>
          <w:rFonts w:ascii="Times New Roman" w:hAnsi="Times New Roman" w:cs="Times New Roman"/>
          <w:sz w:val="24"/>
          <w:szCs w:val="24"/>
        </w:rPr>
        <w:t xml:space="preserve"> </w:t>
      </w:r>
      <w:r w:rsidR="0032724B" w:rsidRPr="007330FC">
        <w:rPr>
          <w:rFonts w:ascii="Times New Roman" w:hAnsi="Times New Roman" w:cs="Times New Roman"/>
          <w:b/>
          <w:sz w:val="24"/>
          <w:szCs w:val="24"/>
        </w:rPr>
        <w:t xml:space="preserve">na konto </w:t>
      </w:r>
      <w:r w:rsidR="007330FC" w:rsidRPr="007330FC">
        <w:rPr>
          <w:rFonts w:ascii="Times New Roman" w:hAnsi="Times New Roman" w:cs="Times New Roman"/>
          <w:b/>
          <w:sz w:val="24"/>
          <w:szCs w:val="24"/>
        </w:rPr>
        <w:t>w Banku Millennium 66 1160 2202 0000 0002 5073 9669.</w:t>
      </w:r>
    </w:p>
    <w:p w:rsidR="0032724B" w:rsidRPr="00FC6598" w:rsidRDefault="0032724B" w:rsidP="00724D48">
      <w:pPr>
        <w:ind w:left="284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FC6598">
        <w:rPr>
          <w:rFonts w:ascii="Times New Roman" w:eastAsia="Times New Roman" w:hAnsi="Times New Roman" w:cs="Times New Roman"/>
          <w:sz w:val="24"/>
          <w:szCs w:val="24"/>
        </w:rPr>
        <w:t xml:space="preserve">Za datę wniesienia wadium uważa się datę wpływu środków pieniężnych na </w:t>
      </w:r>
      <w:proofErr w:type="spellStart"/>
      <w:r w:rsidRPr="00FC6598">
        <w:rPr>
          <w:rFonts w:ascii="Times New Roman" w:eastAsia="Times New Roman" w:hAnsi="Times New Roman" w:cs="Times New Roman"/>
          <w:sz w:val="24"/>
          <w:szCs w:val="24"/>
        </w:rPr>
        <w:t>ww</w:t>
      </w:r>
      <w:proofErr w:type="spellEnd"/>
      <w:r w:rsidRPr="00FC6598">
        <w:rPr>
          <w:rFonts w:ascii="Times New Roman" w:eastAsia="Times New Roman" w:hAnsi="Times New Roman" w:cs="Times New Roman"/>
          <w:sz w:val="24"/>
          <w:szCs w:val="24"/>
        </w:rPr>
        <w:t xml:space="preserve"> konto.</w:t>
      </w:r>
    </w:p>
    <w:p w:rsidR="0032724B" w:rsidRPr="00FC6598" w:rsidRDefault="0032724B" w:rsidP="00724D48">
      <w:pPr>
        <w:ind w:left="284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FC6598">
        <w:rPr>
          <w:rFonts w:ascii="Times New Roman" w:eastAsia="Times New Roman" w:hAnsi="Times New Roman" w:cs="Times New Roman"/>
          <w:iCs/>
          <w:sz w:val="24"/>
          <w:szCs w:val="24"/>
        </w:rPr>
        <w:t>Dokument potwierdzający wpłacenie wadium należy okazać komisji przetargowej przed przystąpieniem do przetargu.</w:t>
      </w:r>
    </w:p>
    <w:p w:rsidR="0032724B" w:rsidRPr="00FC6598" w:rsidRDefault="00072964" w:rsidP="00724D48">
      <w:pPr>
        <w:ind w:left="284" w:hanging="284"/>
        <w:jc w:val="both"/>
        <w:rPr>
          <w:rFonts w:ascii="Times New Roman" w:eastAsia="Andale Sans U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>9</w:t>
      </w:r>
      <w:r w:rsidR="00724D48" w:rsidRPr="009C3F46">
        <w:rPr>
          <w:rFonts w:ascii="Times New Roman" w:eastAsia="Times New Roman" w:hAnsi="Times New Roman" w:cs="Times New Roman"/>
          <w:b/>
          <w:iCs/>
          <w:sz w:val="24"/>
          <w:szCs w:val="24"/>
        </w:rPr>
        <w:t>.</w:t>
      </w:r>
      <w:r w:rsidR="00724D48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32724B" w:rsidRPr="00FC6598">
        <w:rPr>
          <w:rFonts w:ascii="Times New Roman" w:eastAsia="Times New Roman" w:hAnsi="Times New Roman" w:cs="Times New Roman"/>
          <w:iCs/>
          <w:sz w:val="24"/>
          <w:szCs w:val="24"/>
        </w:rPr>
        <w:t>Uczestnicy przetargu zobowiązani są posiadać dokument tożsamości. Uczestnicy biorą udział</w:t>
      </w:r>
      <w:r w:rsidR="00724D48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 w:rsidR="0032724B" w:rsidRPr="00FC6598">
        <w:rPr>
          <w:rFonts w:ascii="Times New Roman" w:eastAsia="Times New Roman" w:hAnsi="Times New Roman" w:cs="Times New Roman"/>
          <w:iCs/>
          <w:sz w:val="24"/>
          <w:szCs w:val="24"/>
        </w:rPr>
        <w:t>w przetargu osobiście lub przez pełnomocnika. Pełnomocnictwo wymaga formy pisemnej.</w:t>
      </w:r>
    </w:p>
    <w:p w:rsidR="0032724B" w:rsidRPr="00FC6598" w:rsidRDefault="0032724B" w:rsidP="00724D48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FC6598">
        <w:rPr>
          <w:rFonts w:ascii="Times New Roman" w:hAnsi="Times New Roman" w:cs="Times New Roman"/>
          <w:sz w:val="24"/>
          <w:szCs w:val="24"/>
        </w:rPr>
        <w:t>W przypadku wygrania przetargu wadium zostanie zaliczone na poczet opłat czynszu.</w:t>
      </w:r>
      <w:r w:rsidRPr="00FC6598">
        <w:rPr>
          <w:rFonts w:ascii="Times New Roman" w:hAnsi="Times New Roman" w:cs="Times New Roman"/>
          <w:sz w:val="24"/>
          <w:szCs w:val="24"/>
        </w:rPr>
        <w:br/>
        <w:t xml:space="preserve">W przypadku przegrania przetargu wadium zostanie w całości wypłacone najpóźniej </w:t>
      </w:r>
      <w:r w:rsidR="001C4A1F">
        <w:rPr>
          <w:rFonts w:ascii="Times New Roman" w:hAnsi="Times New Roman" w:cs="Times New Roman"/>
          <w:sz w:val="24"/>
          <w:szCs w:val="24"/>
        </w:rPr>
        <w:br/>
      </w:r>
      <w:r w:rsidRPr="00FC6598">
        <w:rPr>
          <w:rFonts w:ascii="Times New Roman" w:hAnsi="Times New Roman" w:cs="Times New Roman"/>
          <w:sz w:val="24"/>
          <w:szCs w:val="24"/>
        </w:rPr>
        <w:t xml:space="preserve">w ciągu trzech dni od zakończenia przetargu. </w:t>
      </w:r>
    </w:p>
    <w:p w:rsidR="0032724B" w:rsidRDefault="00072964" w:rsidP="00614887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9C3F46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54FE2" w:rsidRPr="00454FE2">
        <w:rPr>
          <w:rFonts w:ascii="Times New Roman" w:hAnsi="Times New Roman" w:cs="Times New Roman"/>
          <w:sz w:val="24"/>
          <w:szCs w:val="24"/>
        </w:rPr>
        <w:t>Ogl</w:t>
      </w:r>
      <w:r w:rsidR="00454FE2">
        <w:rPr>
          <w:rFonts w:ascii="Times New Roman" w:hAnsi="Times New Roman" w:cs="Times New Roman"/>
          <w:sz w:val="24"/>
          <w:szCs w:val="24"/>
        </w:rPr>
        <w:t>ę</w:t>
      </w:r>
      <w:r w:rsidR="00454FE2" w:rsidRPr="00454FE2">
        <w:rPr>
          <w:rFonts w:ascii="Times New Roman" w:hAnsi="Times New Roman" w:cs="Times New Roman"/>
          <w:sz w:val="24"/>
          <w:szCs w:val="24"/>
        </w:rPr>
        <w:t>dzin</w:t>
      </w:r>
      <w:r w:rsidR="00454F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14887">
        <w:rPr>
          <w:rFonts w:ascii="Times New Roman" w:hAnsi="Times New Roman" w:cs="Times New Roman"/>
          <w:sz w:val="24"/>
          <w:szCs w:val="24"/>
        </w:rPr>
        <w:t>n</w:t>
      </w:r>
      <w:r w:rsidR="00454FE2">
        <w:rPr>
          <w:rFonts w:ascii="Times New Roman" w:hAnsi="Times New Roman" w:cs="Times New Roman"/>
          <w:sz w:val="24"/>
          <w:szCs w:val="24"/>
        </w:rPr>
        <w:t xml:space="preserve">ieruchomości </w:t>
      </w:r>
      <w:r w:rsidR="0032724B" w:rsidRPr="00FC6598">
        <w:rPr>
          <w:rFonts w:ascii="Times New Roman" w:hAnsi="Times New Roman" w:cs="Times New Roman"/>
          <w:sz w:val="24"/>
          <w:szCs w:val="24"/>
        </w:rPr>
        <w:t xml:space="preserve">można oglądać </w:t>
      </w:r>
      <w:r w:rsidR="00614887">
        <w:rPr>
          <w:rFonts w:ascii="Times New Roman" w:hAnsi="Times New Roman" w:cs="Times New Roman"/>
          <w:sz w:val="24"/>
          <w:szCs w:val="24"/>
        </w:rPr>
        <w:t xml:space="preserve">po wcześniejszym uzgodnieniu terminu </w:t>
      </w:r>
      <w:r w:rsidR="00614887">
        <w:rPr>
          <w:rFonts w:ascii="Times New Roman" w:hAnsi="Times New Roman" w:cs="Times New Roman"/>
          <w:sz w:val="24"/>
          <w:szCs w:val="24"/>
        </w:rPr>
        <w:br/>
        <w:t xml:space="preserve">z Referatem Gospodarki Nieruchomościami Urzędu Miasta Redy – pokój 203, </w:t>
      </w:r>
      <w:r w:rsidR="00614887">
        <w:rPr>
          <w:rFonts w:ascii="Times New Roman" w:hAnsi="Times New Roman" w:cs="Times New Roman"/>
          <w:sz w:val="24"/>
          <w:szCs w:val="24"/>
        </w:rPr>
        <w:br/>
      </w:r>
      <w:r w:rsidR="0032724B" w:rsidRPr="00FC6598">
        <w:rPr>
          <w:rFonts w:ascii="Times New Roman" w:hAnsi="Times New Roman" w:cs="Times New Roman"/>
          <w:b/>
          <w:bCs/>
          <w:sz w:val="24"/>
          <w:szCs w:val="24"/>
        </w:rPr>
        <w:t xml:space="preserve">tel. </w:t>
      </w:r>
      <w:r w:rsidR="00454FE2">
        <w:rPr>
          <w:rFonts w:ascii="Times New Roman" w:hAnsi="Times New Roman" w:cs="Times New Roman"/>
          <w:b/>
          <w:bCs/>
          <w:sz w:val="24"/>
          <w:szCs w:val="24"/>
        </w:rPr>
        <w:t>58</w:t>
      </w:r>
      <w:r w:rsidR="0032724B" w:rsidRPr="00FC6598">
        <w:rPr>
          <w:rFonts w:ascii="Times New Roman" w:hAnsi="Times New Roman" w:cs="Times New Roman"/>
          <w:b/>
          <w:bCs/>
          <w:sz w:val="24"/>
          <w:szCs w:val="24"/>
        </w:rPr>
        <w:t xml:space="preserve">/ </w:t>
      </w:r>
      <w:r w:rsidR="00454FE2">
        <w:rPr>
          <w:rFonts w:ascii="Times New Roman" w:hAnsi="Times New Roman" w:cs="Times New Roman"/>
          <w:b/>
          <w:bCs/>
          <w:sz w:val="24"/>
          <w:szCs w:val="24"/>
        </w:rPr>
        <w:t>678 80 13</w:t>
      </w:r>
      <w:r w:rsidR="0032724B" w:rsidRPr="00FC6598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="0032724B" w:rsidRPr="00FC6598">
        <w:rPr>
          <w:rFonts w:ascii="Times New Roman" w:hAnsi="Times New Roman" w:cs="Times New Roman"/>
          <w:sz w:val="24"/>
          <w:szCs w:val="24"/>
        </w:rPr>
        <w:t xml:space="preserve">kontakt </w:t>
      </w:r>
      <w:r w:rsidR="00454FE2">
        <w:rPr>
          <w:rFonts w:ascii="Times New Roman" w:hAnsi="Times New Roman" w:cs="Times New Roman"/>
          <w:sz w:val="24"/>
          <w:szCs w:val="24"/>
        </w:rPr>
        <w:t>Honorata Koss</w:t>
      </w:r>
      <w:r w:rsidR="0032724B" w:rsidRPr="00FC6598">
        <w:rPr>
          <w:rFonts w:ascii="Times New Roman" w:hAnsi="Times New Roman" w:cs="Times New Roman"/>
          <w:sz w:val="24"/>
          <w:szCs w:val="24"/>
        </w:rPr>
        <w:t>.</w:t>
      </w:r>
    </w:p>
    <w:p w:rsidR="00FD2308" w:rsidRDefault="00072964" w:rsidP="007D6678">
      <w:p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11</w:t>
      </w:r>
      <w:r w:rsidR="000814A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Ustala si</w:t>
      </w:r>
      <w:r w:rsidR="00A176EF">
        <w:rPr>
          <w:rFonts w:ascii="Times New Roman" w:hAnsi="Times New Roman" w:cs="Times New Roman"/>
          <w:color w:val="000000"/>
          <w:sz w:val="24"/>
          <w:szCs w:val="24"/>
        </w:rPr>
        <w:t>ę</w:t>
      </w:r>
      <w:r w:rsidR="00FD2308">
        <w:rPr>
          <w:rFonts w:ascii="TimesNewRoman" w:hAnsi="TimesNewRoman" w:cs="TimesNewRoman"/>
          <w:color w:val="000000"/>
          <w:sz w:val="24"/>
          <w:szCs w:val="24"/>
        </w:rPr>
        <w:t xml:space="preserve"> 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kaucj</w:t>
      </w:r>
      <w:r w:rsidR="00A176EF">
        <w:rPr>
          <w:rFonts w:ascii="Times New Roman" w:hAnsi="Times New Roman" w:cs="Times New Roman"/>
          <w:color w:val="000000"/>
          <w:sz w:val="24"/>
          <w:szCs w:val="24"/>
        </w:rPr>
        <w:t>ę</w:t>
      </w:r>
      <w:r w:rsidR="00FD2308">
        <w:rPr>
          <w:rFonts w:ascii="TimesNewRoman" w:hAnsi="TimesNewRoman" w:cs="TimesNewRoman"/>
          <w:color w:val="000000"/>
          <w:sz w:val="24"/>
          <w:szCs w:val="24"/>
        </w:rPr>
        <w:t xml:space="preserve"> 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zabezpieczaj</w:t>
      </w:r>
      <w:r w:rsidR="00A176EF">
        <w:rPr>
          <w:rFonts w:ascii="Times New Roman" w:hAnsi="Times New Roman" w:cs="Times New Roman"/>
          <w:color w:val="000000"/>
          <w:sz w:val="24"/>
          <w:szCs w:val="24"/>
        </w:rPr>
        <w:t>ą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c</w:t>
      </w:r>
      <w:r w:rsidR="00A176EF">
        <w:rPr>
          <w:rFonts w:ascii="Times New Roman" w:hAnsi="Times New Roman" w:cs="Times New Roman"/>
          <w:color w:val="000000"/>
          <w:sz w:val="24"/>
          <w:szCs w:val="24"/>
        </w:rPr>
        <w:t>ą</w:t>
      </w:r>
      <w:r w:rsidR="00FD2308">
        <w:rPr>
          <w:rFonts w:ascii="TimesNewRoman" w:hAnsi="TimesNewRoman" w:cs="TimesNewRoman"/>
          <w:color w:val="000000"/>
          <w:sz w:val="24"/>
          <w:szCs w:val="24"/>
        </w:rPr>
        <w:t xml:space="preserve"> 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 xml:space="preserve">w </w:t>
      </w:r>
      <w:r w:rsidR="00A176EF">
        <w:rPr>
          <w:rFonts w:ascii="Times New Roman" w:hAnsi="Times New Roman" w:cs="Times New Roman"/>
          <w:color w:val="000000"/>
          <w:sz w:val="24"/>
          <w:szCs w:val="24"/>
        </w:rPr>
        <w:t xml:space="preserve">wysokości odpowiadającej 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 xml:space="preserve">kwocie </w:t>
      </w:r>
      <w:r w:rsidR="00A176EF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 xml:space="preserve"> miesi</w:t>
      </w:r>
      <w:r w:rsidR="00A176EF">
        <w:rPr>
          <w:rFonts w:ascii="Times New Roman" w:hAnsi="Times New Roman" w:cs="Times New Roman"/>
          <w:color w:val="000000"/>
          <w:sz w:val="24"/>
          <w:szCs w:val="24"/>
        </w:rPr>
        <w:t>ę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 xml:space="preserve">cznego czynszu za najem </w:t>
      </w:r>
      <w:r w:rsidR="00A176EF">
        <w:rPr>
          <w:rFonts w:ascii="Times New Roman" w:hAnsi="Times New Roman" w:cs="Times New Roman"/>
          <w:color w:val="000000"/>
          <w:sz w:val="24"/>
          <w:szCs w:val="24"/>
        </w:rPr>
        <w:t>nieruchomości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A176E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okre</w:t>
      </w:r>
      <w:r w:rsidR="00574D2A">
        <w:rPr>
          <w:rFonts w:ascii="Times New Roman" w:hAnsi="Times New Roman" w:cs="Times New Roman"/>
          <w:color w:val="000000"/>
          <w:sz w:val="24"/>
          <w:szCs w:val="24"/>
        </w:rPr>
        <w:t>ś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lonego wg wylicytowanej w przetargu stawki czynszu.</w:t>
      </w:r>
    </w:p>
    <w:p w:rsidR="00FD2308" w:rsidRDefault="00FD2308" w:rsidP="007D6678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Kaucj</w:t>
      </w:r>
      <w:r w:rsidR="007A6C10">
        <w:rPr>
          <w:rFonts w:ascii="Times New Roman" w:hAnsi="Times New Roman" w:cs="Times New Roman"/>
          <w:color w:val="000000"/>
          <w:sz w:val="24"/>
          <w:szCs w:val="24"/>
        </w:rPr>
        <w:t>ę</w:t>
      </w:r>
      <w:r>
        <w:rPr>
          <w:rFonts w:ascii="TimesNewRoman" w:hAnsi="TimesNewRoman" w:cs="TimesNew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pobiera si</w:t>
      </w:r>
      <w:r w:rsidR="007A6C10">
        <w:rPr>
          <w:rFonts w:ascii="Times New Roman" w:hAnsi="Times New Roman" w:cs="Times New Roman"/>
          <w:color w:val="000000"/>
          <w:sz w:val="24"/>
          <w:szCs w:val="24"/>
        </w:rPr>
        <w:t>ę</w:t>
      </w:r>
      <w:r>
        <w:rPr>
          <w:rFonts w:ascii="TimesNewRoman" w:hAnsi="TimesNewRoman" w:cs="TimesNew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najpó</w:t>
      </w:r>
      <w:r w:rsidR="007A6C10">
        <w:rPr>
          <w:rFonts w:ascii="Times New Roman" w:hAnsi="Times New Roman" w:cs="Times New Roman"/>
          <w:color w:val="000000"/>
          <w:sz w:val="24"/>
          <w:szCs w:val="24"/>
        </w:rPr>
        <w:t>ź</w:t>
      </w:r>
      <w:r>
        <w:rPr>
          <w:rFonts w:ascii="Times New Roman" w:hAnsi="Times New Roman" w:cs="Times New Roman"/>
          <w:color w:val="000000"/>
          <w:sz w:val="24"/>
          <w:szCs w:val="24"/>
        </w:rPr>
        <w:t>niej w dniu zawarcia umowy najmu i przed wydaniem kluczy</w:t>
      </w:r>
    </w:p>
    <w:p w:rsidR="00FD2308" w:rsidRDefault="00FD2308" w:rsidP="007D6678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do lokalu.</w:t>
      </w:r>
    </w:p>
    <w:p w:rsidR="007A6C10" w:rsidRDefault="00EC7D91" w:rsidP="007D6678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EC7D91">
        <w:rPr>
          <w:rFonts w:ascii="Times New Roman" w:hAnsi="Times New Roman" w:cs="Times New Roman"/>
          <w:sz w:val="24"/>
          <w:szCs w:val="24"/>
        </w:rPr>
        <w:t>Kaucja podlega zwrotowi lub rozliczeniu po ustaniu stosunku najmu na wniosek Najemcy. Kaucja stanowi zabezpieczenie roszczeń pieniężnych i niepieniężnych wynikających ze stosunku najmu.</w:t>
      </w:r>
    </w:p>
    <w:p w:rsidR="007D6678" w:rsidRPr="00EC7D91" w:rsidRDefault="007D6678" w:rsidP="007D6678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D2308" w:rsidRDefault="007A6C10" w:rsidP="00FD23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  <w:r w:rsidR="00337222">
        <w:rPr>
          <w:rFonts w:ascii="Times New Roman" w:hAnsi="Times New Roman" w:cs="Times New Roman"/>
          <w:b/>
          <w:bCs/>
          <w:color w:val="000000"/>
          <w:sz w:val="24"/>
          <w:szCs w:val="24"/>
        </w:rPr>
        <w:t>2</w:t>
      </w:r>
      <w:r w:rsidR="00FD230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Je</w:t>
      </w:r>
      <w:r>
        <w:rPr>
          <w:rFonts w:ascii="Times New Roman" w:hAnsi="Times New Roman" w:cs="Times New Roman"/>
          <w:color w:val="000000"/>
          <w:sz w:val="24"/>
          <w:szCs w:val="24"/>
        </w:rPr>
        <w:t>ż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eli osoba ustalona jako najemca nieruchomo</w:t>
      </w:r>
      <w:r>
        <w:rPr>
          <w:rFonts w:ascii="Times New Roman" w:hAnsi="Times New Roman" w:cs="Times New Roman"/>
          <w:color w:val="000000"/>
          <w:sz w:val="24"/>
          <w:szCs w:val="24"/>
        </w:rPr>
        <w:t>ś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ci nie przyst</w:t>
      </w:r>
      <w:r>
        <w:rPr>
          <w:rFonts w:ascii="Times New Roman" w:hAnsi="Times New Roman" w:cs="Times New Roman"/>
          <w:color w:val="000000"/>
          <w:sz w:val="24"/>
          <w:szCs w:val="24"/>
        </w:rPr>
        <w:t>ą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pi bez usprawiedliwienia do</w:t>
      </w:r>
    </w:p>
    <w:p w:rsidR="00FD2308" w:rsidRDefault="00FD2308" w:rsidP="007A6C10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zawarcia umowy w miejscu i w terminie podanym w zawiadomieniu, organizator</w:t>
      </w:r>
      <w:r w:rsidR="007A6C1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przetargu mo</w:t>
      </w:r>
      <w:r w:rsidR="007A6C10">
        <w:rPr>
          <w:rFonts w:ascii="Times New Roman" w:hAnsi="Times New Roman" w:cs="Times New Roman"/>
          <w:color w:val="000000"/>
          <w:sz w:val="24"/>
          <w:szCs w:val="24"/>
        </w:rPr>
        <w:t>ż</w:t>
      </w:r>
      <w:r>
        <w:rPr>
          <w:rFonts w:ascii="Times New Roman" w:hAnsi="Times New Roman" w:cs="Times New Roman"/>
          <w:color w:val="000000"/>
          <w:sz w:val="24"/>
          <w:szCs w:val="24"/>
        </w:rPr>
        <w:t>e odst</w:t>
      </w:r>
      <w:r w:rsidR="007A6C10">
        <w:rPr>
          <w:rFonts w:ascii="Times New Roman" w:hAnsi="Times New Roman" w:cs="Times New Roman"/>
          <w:color w:val="000000"/>
          <w:sz w:val="24"/>
          <w:szCs w:val="24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</w:rPr>
        <w:t>pi</w:t>
      </w:r>
      <w:r w:rsidR="007A6C10">
        <w:rPr>
          <w:rFonts w:ascii="Times New Roman" w:hAnsi="Times New Roman" w:cs="Times New Roman"/>
          <w:color w:val="000000"/>
          <w:sz w:val="24"/>
          <w:szCs w:val="24"/>
        </w:rPr>
        <w:t>ć</w:t>
      </w:r>
      <w:r>
        <w:rPr>
          <w:rFonts w:ascii="TimesNewRoman" w:hAnsi="TimesNewRoman" w:cs="TimesNew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od zawarcia umowy, a wpłacone wadium nie podlega zwrotowi.</w:t>
      </w:r>
    </w:p>
    <w:p w:rsidR="007A6C10" w:rsidRDefault="007A6C10" w:rsidP="007A6C10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D2308" w:rsidRDefault="007A6C10" w:rsidP="007A6C10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  <w:r w:rsidR="00337222">
        <w:rPr>
          <w:rFonts w:ascii="Times New Roman" w:hAnsi="Times New Roman" w:cs="Times New Roman"/>
          <w:b/>
          <w:bCs/>
          <w:color w:val="000000"/>
          <w:sz w:val="24"/>
          <w:szCs w:val="24"/>
        </w:rPr>
        <w:t>3</w:t>
      </w:r>
      <w:r w:rsidR="00FD230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 xml:space="preserve">Burmistrz Miasta </w:t>
      </w:r>
      <w:r>
        <w:rPr>
          <w:rFonts w:ascii="Times New Roman" w:hAnsi="Times New Roman" w:cs="Times New Roman"/>
          <w:color w:val="000000"/>
          <w:sz w:val="24"/>
          <w:szCs w:val="24"/>
        </w:rPr>
        <w:t>Redy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 xml:space="preserve"> zastrzega sobie prawo uniewa</w:t>
      </w:r>
      <w:r>
        <w:rPr>
          <w:rFonts w:ascii="Times New Roman" w:hAnsi="Times New Roman" w:cs="Times New Roman"/>
          <w:color w:val="000000"/>
          <w:sz w:val="24"/>
          <w:szCs w:val="24"/>
        </w:rPr>
        <w:t>ż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nienia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D2308">
        <w:rPr>
          <w:rFonts w:ascii="Times New Roman" w:hAnsi="Times New Roman" w:cs="Times New Roman"/>
          <w:color w:val="000000"/>
          <w:sz w:val="24"/>
          <w:szCs w:val="24"/>
        </w:rPr>
        <w:t>przetargu lub jego odwołania bez podania przyczyny.</w:t>
      </w:r>
    </w:p>
    <w:p w:rsidR="00FD2308" w:rsidRDefault="00FD2308" w:rsidP="00CE4B45">
      <w:pPr>
        <w:tabs>
          <w:tab w:val="left" w:pos="142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44C4E" w:rsidRPr="00AA2409" w:rsidRDefault="009C07EF" w:rsidP="009C07EF">
      <w:pPr>
        <w:pStyle w:val="Tekstpodstawowy"/>
        <w:ind w:left="426" w:hanging="426"/>
        <w:jc w:val="both"/>
      </w:pPr>
      <w:r w:rsidRPr="009C07EF">
        <w:rPr>
          <w:b/>
        </w:rPr>
        <w:t>1</w:t>
      </w:r>
      <w:r w:rsidR="00337222">
        <w:rPr>
          <w:b/>
        </w:rPr>
        <w:t>4</w:t>
      </w:r>
      <w:r w:rsidRPr="009C07EF">
        <w:rPr>
          <w:b/>
        </w:rPr>
        <w:t>.</w:t>
      </w:r>
      <w:r>
        <w:t xml:space="preserve"> </w:t>
      </w:r>
      <w:r w:rsidR="00B47201">
        <w:t>Informacj</w:t>
      </w:r>
      <w:r w:rsidR="000F1B3B">
        <w:t>ę</w:t>
      </w:r>
      <w:r w:rsidR="00B47201">
        <w:t xml:space="preserve"> o powyższym można uzyskać w Refera</w:t>
      </w:r>
      <w:r w:rsidR="00FD11E3">
        <w:t xml:space="preserve">cie </w:t>
      </w:r>
      <w:r w:rsidR="00B47201">
        <w:t xml:space="preserve">Gospodarki Nieruchomościami Urzędu Miasta Redy – pokój </w:t>
      </w:r>
      <w:r w:rsidR="00FD11E3">
        <w:t xml:space="preserve">nr </w:t>
      </w:r>
      <w:r w:rsidR="00B47201">
        <w:t xml:space="preserve">203, </w:t>
      </w:r>
      <w:r w:rsidR="00B47201" w:rsidRPr="00FC6598">
        <w:rPr>
          <w:b/>
          <w:bCs/>
        </w:rPr>
        <w:t xml:space="preserve">tel. </w:t>
      </w:r>
      <w:r w:rsidR="00B47201">
        <w:rPr>
          <w:b/>
          <w:bCs/>
        </w:rPr>
        <w:t>58</w:t>
      </w:r>
      <w:r w:rsidR="00B47201" w:rsidRPr="00FC6598">
        <w:rPr>
          <w:b/>
          <w:bCs/>
        </w:rPr>
        <w:t xml:space="preserve">/ </w:t>
      </w:r>
      <w:r w:rsidR="00B47201">
        <w:rPr>
          <w:b/>
          <w:bCs/>
        </w:rPr>
        <w:t>678 80 13</w:t>
      </w:r>
      <w:r w:rsidR="00B47201" w:rsidRPr="00FC6598">
        <w:rPr>
          <w:b/>
          <w:bCs/>
        </w:rPr>
        <w:t xml:space="preserve"> </w:t>
      </w:r>
      <w:r w:rsidR="00FD11E3">
        <w:rPr>
          <w:bCs/>
        </w:rPr>
        <w:t xml:space="preserve">oraz </w:t>
      </w:r>
      <w:r w:rsidR="00B47201" w:rsidRPr="00B47201">
        <w:rPr>
          <w:bCs/>
        </w:rPr>
        <w:t xml:space="preserve">pokój </w:t>
      </w:r>
      <w:r w:rsidR="00FD11E3">
        <w:rPr>
          <w:bCs/>
        </w:rPr>
        <w:t xml:space="preserve">nr </w:t>
      </w:r>
      <w:r w:rsidR="00B47201" w:rsidRPr="00B47201">
        <w:rPr>
          <w:bCs/>
        </w:rPr>
        <w:t>202</w:t>
      </w:r>
      <w:r w:rsidR="00B47201">
        <w:rPr>
          <w:b/>
          <w:bCs/>
        </w:rPr>
        <w:t xml:space="preserve"> tel. 58</w:t>
      </w:r>
      <w:r w:rsidR="00B47201" w:rsidRPr="00FC6598">
        <w:rPr>
          <w:b/>
          <w:bCs/>
        </w:rPr>
        <w:t xml:space="preserve">/ </w:t>
      </w:r>
      <w:r w:rsidR="00B47201">
        <w:rPr>
          <w:b/>
          <w:bCs/>
        </w:rPr>
        <w:t>678 80 14</w:t>
      </w:r>
      <w:r w:rsidR="00B47201" w:rsidRPr="00FC6598">
        <w:rPr>
          <w:b/>
          <w:bCs/>
        </w:rPr>
        <w:t xml:space="preserve"> </w:t>
      </w:r>
      <w:r w:rsidR="000F1B3B" w:rsidRPr="000F1B3B">
        <w:rPr>
          <w:bCs/>
        </w:rPr>
        <w:t>lub</w:t>
      </w:r>
      <w:r w:rsidR="000F1B3B">
        <w:rPr>
          <w:b/>
          <w:bCs/>
        </w:rPr>
        <w:t xml:space="preserve"> </w:t>
      </w:r>
      <w:r w:rsidR="00AA2409" w:rsidRPr="00AA2409">
        <w:t>na stron</w:t>
      </w:r>
      <w:r w:rsidR="000F1B3B">
        <w:t>ie</w:t>
      </w:r>
      <w:r w:rsidR="00AA2409" w:rsidRPr="00AA2409">
        <w:t xml:space="preserve"> internetow</w:t>
      </w:r>
      <w:r w:rsidR="000F1B3B">
        <w:t>ej tut.</w:t>
      </w:r>
      <w:r w:rsidR="00AA2409" w:rsidRPr="00AA2409">
        <w:t xml:space="preserve"> Urzędu i w Biuletynie Informacji Publicznej</w:t>
      </w:r>
      <w:r w:rsidR="00444C4E" w:rsidRPr="00AA2409">
        <w:t xml:space="preserve"> .</w:t>
      </w:r>
    </w:p>
    <w:p w:rsidR="00444C4E" w:rsidRDefault="00444C4E" w:rsidP="00444C4E">
      <w:pPr>
        <w:pStyle w:val="Tekstpodstawowy"/>
        <w:rPr>
          <w:rFonts w:ascii="Arial" w:hAnsi="Arial"/>
          <w:sz w:val="20"/>
        </w:rPr>
      </w:pPr>
    </w:p>
    <w:p w:rsidR="00444C4E" w:rsidRDefault="00444C4E" w:rsidP="00444C4E">
      <w:pPr>
        <w:pStyle w:val="Tekstpodstawowy"/>
        <w:jc w:val="center"/>
        <w:rPr>
          <w:rFonts w:ascii="Arial" w:hAnsi="Arial"/>
          <w:sz w:val="20"/>
        </w:rPr>
      </w:pPr>
    </w:p>
    <w:sectPr w:rsidR="00444C4E" w:rsidSect="004514ED">
      <w:pgSz w:w="11906" w:h="16838"/>
      <w:pgMar w:top="1417" w:right="1417" w:bottom="184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altName w:val="Arial Unicode MS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0718DF"/>
    <w:multiLevelType w:val="hybridMultilevel"/>
    <w:tmpl w:val="11A2D3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39FAB992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E7729C"/>
    <w:multiLevelType w:val="hybridMultilevel"/>
    <w:tmpl w:val="2E2813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F646C7"/>
    <w:multiLevelType w:val="hybridMultilevel"/>
    <w:tmpl w:val="1854D1BE"/>
    <w:lvl w:ilvl="0" w:tplc="DBC81FF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7F7C6A"/>
    <w:multiLevelType w:val="hybridMultilevel"/>
    <w:tmpl w:val="A5D200B4"/>
    <w:lvl w:ilvl="0" w:tplc="1C22BB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3DC"/>
    <w:rsid w:val="00043CA6"/>
    <w:rsid w:val="00072964"/>
    <w:rsid w:val="000814A2"/>
    <w:rsid w:val="000A5006"/>
    <w:rsid w:val="000A7651"/>
    <w:rsid w:val="000C286E"/>
    <w:rsid w:val="000E4CD5"/>
    <w:rsid w:val="000F1B3B"/>
    <w:rsid w:val="00166E4A"/>
    <w:rsid w:val="001C4A1F"/>
    <w:rsid w:val="001D478D"/>
    <w:rsid w:val="001D4D7B"/>
    <w:rsid w:val="0023280F"/>
    <w:rsid w:val="00244C09"/>
    <w:rsid w:val="00245806"/>
    <w:rsid w:val="00294E9B"/>
    <w:rsid w:val="002A31B4"/>
    <w:rsid w:val="002B6DC1"/>
    <w:rsid w:val="003045EC"/>
    <w:rsid w:val="00306B2A"/>
    <w:rsid w:val="0032724B"/>
    <w:rsid w:val="003306F9"/>
    <w:rsid w:val="00337222"/>
    <w:rsid w:val="003442FC"/>
    <w:rsid w:val="00394F4C"/>
    <w:rsid w:val="003D216E"/>
    <w:rsid w:val="003D2F4A"/>
    <w:rsid w:val="00444C4E"/>
    <w:rsid w:val="00446520"/>
    <w:rsid w:val="004514ED"/>
    <w:rsid w:val="00454FE2"/>
    <w:rsid w:val="00480194"/>
    <w:rsid w:val="004A7BB7"/>
    <w:rsid w:val="004C37AB"/>
    <w:rsid w:val="0050493A"/>
    <w:rsid w:val="00530809"/>
    <w:rsid w:val="005322EA"/>
    <w:rsid w:val="00574D2A"/>
    <w:rsid w:val="005B7F3E"/>
    <w:rsid w:val="00614887"/>
    <w:rsid w:val="00660D96"/>
    <w:rsid w:val="0068023F"/>
    <w:rsid w:val="00686279"/>
    <w:rsid w:val="006B2E7E"/>
    <w:rsid w:val="006E4E69"/>
    <w:rsid w:val="00724D48"/>
    <w:rsid w:val="007330FC"/>
    <w:rsid w:val="007519AF"/>
    <w:rsid w:val="007548E9"/>
    <w:rsid w:val="00754B47"/>
    <w:rsid w:val="007609F5"/>
    <w:rsid w:val="00767F77"/>
    <w:rsid w:val="007A6C10"/>
    <w:rsid w:val="007D6678"/>
    <w:rsid w:val="007E3DF1"/>
    <w:rsid w:val="0083172C"/>
    <w:rsid w:val="008453BF"/>
    <w:rsid w:val="0086111C"/>
    <w:rsid w:val="008F450C"/>
    <w:rsid w:val="00901715"/>
    <w:rsid w:val="00972B57"/>
    <w:rsid w:val="00975C8A"/>
    <w:rsid w:val="009C07EF"/>
    <w:rsid w:val="009C3F46"/>
    <w:rsid w:val="009F2A44"/>
    <w:rsid w:val="00A176EF"/>
    <w:rsid w:val="00A206D8"/>
    <w:rsid w:val="00AA2409"/>
    <w:rsid w:val="00AD5683"/>
    <w:rsid w:val="00B13336"/>
    <w:rsid w:val="00B13F0B"/>
    <w:rsid w:val="00B20BAB"/>
    <w:rsid w:val="00B25B57"/>
    <w:rsid w:val="00B47201"/>
    <w:rsid w:val="00B85A56"/>
    <w:rsid w:val="00BB2E2D"/>
    <w:rsid w:val="00BE10A1"/>
    <w:rsid w:val="00BE3780"/>
    <w:rsid w:val="00BF4229"/>
    <w:rsid w:val="00C0464F"/>
    <w:rsid w:val="00C17772"/>
    <w:rsid w:val="00C20364"/>
    <w:rsid w:val="00C479A9"/>
    <w:rsid w:val="00CB6963"/>
    <w:rsid w:val="00CD21D4"/>
    <w:rsid w:val="00CD3368"/>
    <w:rsid w:val="00CE4B45"/>
    <w:rsid w:val="00CF4B19"/>
    <w:rsid w:val="00D01762"/>
    <w:rsid w:val="00D41DFC"/>
    <w:rsid w:val="00D42BCB"/>
    <w:rsid w:val="00D54F94"/>
    <w:rsid w:val="00D6769F"/>
    <w:rsid w:val="00DB0DBA"/>
    <w:rsid w:val="00E03B11"/>
    <w:rsid w:val="00E060F2"/>
    <w:rsid w:val="00E243DC"/>
    <w:rsid w:val="00E666E9"/>
    <w:rsid w:val="00E86095"/>
    <w:rsid w:val="00EC25E5"/>
    <w:rsid w:val="00EC7D91"/>
    <w:rsid w:val="00F338EB"/>
    <w:rsid w:val="00F376C7"/>
    <w:rsid w:val="00F57102"/>
    <w:rsid w:val="00F674F3"/>
    <w:rsid w:val="00F839B8"/>
    <w:rsid w:val="00F87FF6"/>
    <w:rsid w:val="00FC6598"/>
    <w:rsid w:val="00FD11E3"/>
    <w:rsid w:val="00FD2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EA7FDD-66A6-49D1-8234-FB4391C4A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0E4CD5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446520"/>
    <w:rPr>
      <w:color w:val="000080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446520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46520"/>
    <w:rPr>
      <w:rFonts w:ascii="Times New Roman" w:eastAsia="Andale Sans UI" w:hAnsi="Times New Roman" w:cs="Times New Roman"/>
      <w:kern w:val="2"/>
      <w:sz w:val="24"/>
      <w:szCs w:val="24"/>
      <w:lang w:eastAsia="pl-PL"/>
    </w:rPr>
  </w:style>
  <w:style w:type="paragraph" w:customStyle="1" w:styleId="WW-Tekstpodstawowy3">
    <w:name w:val="WW-Tekst podstawowy 3"/>
    <w:basedOn w:val="Normalny"/>
    <w:rsid w:val="00446520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i/>
      <w:iCs/>
      <w:kern w:val="2"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38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38EB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7330FC"/>
    <w:pPr>
      <w:spacing w:after="0" w:line="240" w:lineRule="auto"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E4CD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E4CD5"/>
  </w:style>
  <w:style w:type="character" w:customStyle="1" w:styleId="Nagwek2Znak">
    <w:name w:val="Nagłówek 2 Znak"/>
    <w:basedOn w:val="Domylnaczcionkaakapitu"/>
    <w:link w:val="Nagwek2"/>
    <w:semiHidden/>
    <w:rsid w:val="000E4CD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0E4CD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0E4CD5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0E4CD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0E4CD5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D47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8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2CC84-5E9C-41EE-9183-6042836F1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723</TotalTime>
  <Pages>3</Pages>
  <Words>738</Words>
  <Characters>4434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hignacek</dc:creator>
  <cp:keywords/>
  <dc:description/>
  <cp:lastModifiedBy>Honorata Koss</cp:lastModifiedBy>
  <cp:revision>41</cp:revision>
  <cp:lastPrinted>2016-03-22T10:30:00Z</cp:lastPrinted>
  <dcterms:created xsi:type="dcterms:W3CDTF">2016-03-09T12:25:00Z</dcterms:created>
  <dcterms:modified xsi:type="dcterms:W3CDTF">2016-03-22T11:58:00Z</dcterms:modified>
</cp:coreProperties>
</file>