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AB4E4" w14:textId="77777777" w:rsidR="00E62ABC" w:rsidRPr="00E62ABC" w:rsidRDefault="00E62ABC" w:rsidP="00E62ABC">
      <w:pPr>
        <w:autoSpaceDE w:val="0"/>
        <w:autoSpaceDN w:val="0"/>
        <w:adjustRightInd w:val="0"/>
        <w:spacing w:after="0" w:line="276" w:lineRule="auto"/>
        <w:jc w:val="center"/>
        <w:rPr>
          <w:rFonts w:ascii="Verdana" w:eastAsia="Times New Roman" w:hAnsi="Verdana" w:cs="Verdana"/>
          <w:b/>
          <w:bCs/>
          <w:caps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b/>
          <w:bCs/>
          <w:caps/>
          <w:kern w:val="0"/>
          <w:lang w:eastAsia="pl-PL"/>
          <w14:ligatures w14:val="none"/>
        </w:rPr>
        <w:t>Zarządzenie nr OŚ/2/2026</w:t>
      </w:r>
      <w:r w:rsidRPr="00E62ABC">
        <w:rPr>
          <w:rFonts w:ascii="Verdana" w:eastAsia="Times New Roman" w:hAnsi="Verdana" w:cs="Verdana"/>
          <w:b/>
          <w:bCs/>
          <w:caps/>
          <w:kern w:val="0"/>
          <w:lang w:eastAsia="pl-PL"/>
          <w14:ligatures w14:val="none"/>
        </w:rPr>
        <w:br/>
        <w:t>Burmistrza Miasta Redy</w:t>
      </w:r>
    </w:p>
    <w:p w14:paraId="364A81EB" w14:textId="77777777" w:rsidR="00E62ABC" w:rsidRPr="00E62ABC" w:rsidRDefault="00E62ABC" w:rsidP="00E62ABC">
      <w:pPr>
        <w:autoSpaceDE w:val="0"/>
        <w:autoSpaceDN w:val="0"/>
        <w:adjustRightInd w:val="0"/>
        <w:spacing w:before="280" w:after="280" w:line="276" w:lineRule="auto"/>
        <w:jc w:val="center"/>
        <w:rPr>
          <w:rFonts w:ascii="Verdana" w:eastAsia="Times New Roman" w:hAnsi="Verdana" w:cs="Verdana"/>
          <w:b/>
          <w:bCs/>
          <w:caps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z dnia 1 kwietnia 2026 r.</w:t>
      </w:r>
    </w:p>
    <w:p w14:paraId="6366EE35" w14:textId="5B36509A" w:rsidR="00E62ABC" w:rsidRPr="00E62ABC" w:rsidRDefault="00E62ABC" w:rsidP="00E62ABC">
      <w:pPr>
        <w:keepNext/>
        <w:autoSpaceDE w:val="0"/>
        <w:autoSpaceDN w:val="0"/>
        <w:adjustRightInd w:val="0"/>
        <w:spacing w:after="240" w:line="276" w:lineRule="auto"/>
        <w:jc w:val="center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t xml:space="preserve">o zmianie Zarządzenia Nr ZK/2/2022 Burmistrza Miasta Redy w sprawie ustalenia wzorów dokumentów stosowanych przy udzieleniu </w:t>
      </w:r>
      <w:r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br/>
      </w:r>
      <w:r w:rsidRPr="00E62ABC"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t xml:space="preserve">i rozliczaniu dotacji celowej na wymianę nieefektywnych źródeł ciepła </w:t>
      </w:r>
      <w:r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br/>
      </w:r>
      <w:r w:rsidRPr="00E62ABC"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t>na paliwo stałe na terenie Gminy Miasto Reda oraz w sprawie powołania Komisji do spraw udzielania dotacji celowej na wymianę nieefektywnych źródeł ciepła na paliwo stałe na terenie Gminy Miasto Reda</w:t>
      </w:r>
    </w:p>
    <w:p w14:paraId="7ECD5F49" w14:textId="5C625747" w:rsidR="00E62ABC" w:rsidRPr="00E62ABC" w:rsidRDefault="00E62ABC" w:rsidP="00E62ABC">
      <w:pPr>
        <w:keepLine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Na podstawie art. 30 ust. 1, art. 31 i art. 33 ust. 1 ustawy o samorządzie </w:t>
      </w:r>
      <w:r>
        <w:rPr>
          <w:rFonts w:ascii="Verdana" w:eastAsia="Times New Roman" w:hAnsi="Verdana" w:cs="Verdana"/>
          <w:kern w:val="0"/>
          <w:lang w:eastAsia="pl-PL"/>
          <w14:ligatures w14:val="none"/>
        </w:rPr>
        <w:br/>
      </w: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gminnym z dnia 8 marca 1990 roku (</w:t>
      </w:r>
      <w:proofErr w:type="spellStart"/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t.j</w:t>
      </w:r>
      <w:proofErr w:type="spellEnd"/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. Dz. U. z 2025 r. poz. 1153 z </w:t>
      </w:r>
      <w:proofErr w:type="spellStart"/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późn</w:t>
      </w:r>
      <w:proofErr w:type="spellEnd"/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. zm.) zarządza się, co następuje:</w:t>
      </w:r>
    </w:p>
    <w:p w14:paraId="27CD7346" w14:textId="77777777" w:rsidR="00E62ABC" w:rsidRPr="00E62ABC" w:rsidRDefault="00E62ABC" w:rsidP="00E62ABC">
      <w:pPr>
        <w:keepLines/>
        <w:autoSpaceDE w:val="0"/>
        <w:autoSpaceDN w:val="0"/>
        <w:adjustRightInd w:val="0"/>
        <w:spacing w:after="0" w:line="240" w:lineRule="auto"/>
        <w:ind w:firstLine="227"/>
        <w:rPr>
          <w:rFonts w:ascii="Verdana" w:eastAsia="Times New Roman" w:hAnsi="Verdana" w:cs="Verdana"/>
          <w:kern w:val="0"/>
          <w:lang w:eastAsia="pl-PL"/>
          <w14:ligatures w14:val="none"/>
        </w:rPr>
      </w:pPr>
    </w:p>
    <w:p w14:paraId="0FCC12BC" w14:textId="77777777" w:rsidR="00E62ABC" w:rsidRPr="00E62ABC" w:rsidRDefault="00E62ABC" w:rsidP="00E62ABC">
      <w:pPr>
        <w:keepNext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t>§ 1. </w:t>
      </w: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W </w:t>
      </w:r>
      <w:r w:rsidRPr="00E62ABC">
        <w:rPr>
          <w:rFonts w:ascii="Verdana" w:eastAsia="Times New Roman" w:hAnsi="Verdana" w:cs="Verdana"/>
          <w:i/>
          <w:iCs/>
          <w:kern w:val="0"/>
          <w:lang w:eastAsia="pl-PL"/>
          <w14:ligatures w14:val="none"/>
        </w:rPr>
        <w:t xml:space="preserve">Zarządzeniu Nr ZK/2/2022 Burmistrza Miasta Redy z dnia 8 marca 2022 r. w sprawie ustalenia wzorów dokumentów stosowanych przy udzieleniu i rozliczaniu dotacji celowej na wymianę nieefektywnych źródeł ciepła na paliwo stałe na terenie Gminy Miasto Reda oraz w sprawie powołania Komisji do spraw udzielania dotacji celowej na wymianę nieefektywnych źródeł ciepła na paliwo stałe na terenie Gminy Miasto Reda, </w:t>
      </w: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zmienionym </w:t>
      </w:r>
      <w:r w:rsidRPr="00E62ABC">
        <w:rPr>
          <w:rFonts w:ascii="Verdana" w:eastAsia="Times New Roman" w:hAnsi="Verdana" w:cs="Verdana"/>
          <w:i/>
          <w:iCs/>
          <w:kern w:val="0"/>
          <w:lang w:eastAsia="pl-PL"/>
          <w14:ligatures w14:val="none"/>
        </w:rPr>
        <w:t xml:space="preserve">Zarządzeniem Nr ZK/4/2024 Burmistrza Miasta Redy z dnia 17 czerwca 2024 r., </w:t>
      </w: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wprowadza się następujące zmiany: </w:t>
      </w:r>
    </w:p>
    <w:p w14:paraId="22F762A8" w14:textId="77777777" w:rsidR="00E62ABC" w:rsidRPr="00E62ABC" w:rsidRDefault="00E62ABC" w:rsidP="00E62ABC">
      <w:pPr>
        <w:keepNext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1) § 3 otrzymuje brzmienie: "§ 3. Ustala się następujący skład komisji:</w:t>
      </w:r>
    </w:p>
    <w:p w14:paraId="07908EE4" w14:textId="77777777" w:rsidR="00E62ABC" w:rsidRPr="00E62ABC" w:rsidRDefault="00E62ABC" w:rsidP="00E62ABC">
      <w:pPr>
        <w:autoSpaceDE w:val="0"/>
        <w:autoSpaceDN w:val="0"/>
        <w:adjustRightInd w:val="0"/>
        <w:spacing w:after="0" w:line="240" w:lineRule="auto"/>
        <w:ind w:left="510" w:hanging="340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1) Dominika Kudlińska – Zastępca Burmistrza Miasta Redy, przewodnicząca Zespołu,</w:t>
      </w:r>
    </w:p>
    <w:p w14:paraId="4FC67BB9" w14:textId="77777777" w:rsidR="00E62ABC" w:rsidRPr="00E62ABC" w:rsidRDefault="00E62ABC" w:rsidP="00E62ABC">
      <w:pPr>
        <w:autoSpaceDE w:val="0"/>
        <w:autoSpaceDN w:val="0"/>
        <w:adjustRightInd w:val="0"/>
        <w:spacing w:after="0" w:line="240" w:lineRule="auto"/>
        <w:ind w:left="510" w:hanging="340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2) Joanna Frankowska – Wydział Ochrony Środowiska i Terenów Zieleni (OŚ), zastępca przewodniczącego Zespołu, </w:t>
      </w:r>
    </w:p>
    <w:p w14:paraId="0C853935" w14:textId="77777777" w:rsidR="00E62ABC" w:rsidRPr="00E62ABC" w:rsidRDefault="00E62ABC" w:rsidP="00E62ABC">
      <w:pPr>
        <w:autoSpaceDE w:val="0"/>
        <w:autoSpaceDN w:val="0"/>
        <w:adjustRightInd w:val="0"/>
        <w:spacing w:after="0" w:line="240" w:lineRule="auto"/>
        <w:ind w:left="510" w:hanging="340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3) Lucyna Barwińska – Wydział Ochrony Środowiska i Terenów Zieleni (OŚ), członek Zespołu, </w:t>
      </w:r>
    </w:p>
    <w:p w14:paraId="6DF0674A" w14:textId="77777777" w:rsidR="00E62ABC" w:rsidRPr="00E62ABC" w:rsidRDefault="00E62ABC" w:rsidP="00E62ABC">
      <w:pPr>
        <w:autoSpaceDE w:val="0"/>
        <w:autoSpaceDN w:val="0"/>
        <w:adjustRightInd w:val="0"/>
        <w:spacing w:after="0" w:line="240" w:lineRule="auto"/>
        <w:ind w:left="510" w:hanging="340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4) Dominika Szyryńska – Wydział Ochrony Środowiska i Terenów Zieleni (OŚ), członek Zespołu,</w:t>
      </w:r>
    </w:p>
    <w:p w14:paraId="3AB77533" w14:textId="77777777" w:rsidR="00E62ABC" w:rsidRPr="00E62ABC" w:rsidRDefault="00E62ABC" w:rsidP="00E62ABC">
      <w:pPr>
        <w:autoSpaceDE w:val="0"/>
        <w:autoSpaceDN w:val="0"/>
        <w:adjustRightInd w:val="0"/>
        <w:spacing w:after="0" w:line="240" w:lineRule="auto"/>
        <w:ind w:left="510" w:hanging="340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5) Sebastian Majkowski – Wydział Inwestycji i Inżynierii Miejskiej (IN), członek Zespołu”.</w:t>
      </w:r>
    </w:p>
    <w:p w14:paraId="2B17EDFC" w14:textId="77777777" w:rsidR="00E62ABC" w:rsidRPr="00E62ABC" w:rsidRDefault="00E62ABC" w:rsidP="00E62ABC">
      <w:pPr>
        <w:autoSpaceDE w:val="0"/>
        <w:autoSpaceDN w:val="0"/>
        <w:adjustRightInd w:val="0"/>
        <w:spacing w:after="0" w:line="240" w:lineRule="auto"/>
        <w:ind w:left="510" w:hanging="340"/>
        <w:rPr>
          <w:rFonts w:ascii="Verdana" w:eastAsia="Times New Roman" w:hAnsi="Verdana" w:cs="Verdana"/>
          <w:kern w:val="0"/>
          <w:lang w:eastAsia="pl-PL"/>
          <w14:ligatures w14:val="none"/>
        </w:rPr>
      </w:pPr>
    </w:p>
    <w:p w14:paraId="5011A8D3" w14:textId="77777777" w:rsidR="00E62ABC" w:rsidRPr="00E62ABC" w:rsidRDefault="00E62ABC" w:rsidP="00E62ABC">
      <w:pPr>
        <w:keepLine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t>§ 2.</w:t>
      </w: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 Nadzór nad realizacją zarządzenia powierza się Sekretarzowi Miasta Redy.</w:t>
      </w:r>
    </w:p>
    <w:p w14:paraId="50867D0B" w14:textId="77777777" w:rsidR="00E62ABC" w:rsidRPr="00E62ABC" w:rsidRDefault="00E62ABC" w:rsidP="00E62ABC">
      <w:pPr>
        <w:keepLines/>
        <w:autoSpaceDE w:val="0"/>
        <w:autoSpaceDN w:val="0"/>
        <w:adjustRightInd w:val="0"/>
        <w:spacing w:after="0" w:line="240" w:lineRule="auto"/>
        <w:ind w:firstLine="340"/>
        <w:rPr>
          <w:rFonts w:ascii="Verdana" w:eastAsia="Times New Roman" w:hAnsi="Verdana" w:cs="Verdana"/>
          <w:kern w:val="0"/>
          <w:lang w:eastAsia="pl-PL"/>
          <w14:ligatures w14:val="none"/>
        </w:rPr>
      </w:pPr>
    </w:p>
    <w:p w14:paraId="5277F965" w14:textId="43BB1975" w:rsidR="00E62ABC" w:rsidRPr="00E62ABC" w:rsidRDefault="00E62ABC" w:rsidP="00E62ABC">
      <w:pPr>
        <w:keepLine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kern w:val="0"/>
          <w:lang w:eastAsia="pl-PL"/>
          <w14:ligatures w14:val="none"/>
        </w:rPr>
      </w:pPr>
      <w:r w:rsidRPr="00E62ABC">
        <w:rPr>
          <w:rFonts w:ascii="Verdana" w:eastAsia="Times New Roman" w:hAnsi="Verdana" w:cs="Verdana"/>
          <w:b/>
          <w:bCs/>
          <w:kern w:val="0"/>
          <w:lang w:eastAsia="pl-PL"/>
          <w14:ligatures w14:val="none"/>
        </w:rPr>
        <w:t>§ 3. </w:t>
      </w: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 xml:space="preserve">Zarządzenie wchodzi w życie z dniem podpisania, z mocą obowiązywania od </w:t>
      </w:r>
      <w:r>
        <w:rPr>
          <w:rFonts w:ascii="Verdana" w:eastAsia="Times New Roman" w:hAnsi="Verdana" w:cs="Verdana"/>
          <w:kern w:val="0"/>
          <w:lang w:eastAsia="pl-PL"/>
          <w14:ligatures w14:val="none"/>
        </w:rPr>
        <w:br/>
      </w:r>
      <w:r w:rsidRPr="00E62ABC">
        <w:rPr>
          <w:rFonts w:ascii="Verdana" w:eastAsia="Times New Roman" w:hAnsi="Verdana" w:cs="Verdana"/>
          <w:kern w:val="0"/>
          <w:lang w:eastAsia="pl-PL"/>
          <w14:ligatures w14:val="none"/>
        </w:rPr>
        <w:t>16 marca 2026 roku.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20"/>
      </w:tblGrid>
      <w:tr w:rsidR="00E62ABC" w:rsidRPr="00E62ABC" w14:paraId="69AF3497" w14:textId="7777777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A76ED5" w14:textId="77777777" w:rsidR="00E62ABC" w:rsidRPr="00E62ABC" w:rsidRDefault="00E62ABC" w:rsidP="00E62AB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53C4BC" w14:textId="77777777" w:rsidR="00E62ABC" w:rsidRPr="00E62ABC" w:rsidRDefault="00E62ABC" w:rsidP="00E62ABC">
            <w:pPr>
              <w:keepNext/>
              <w:keepLines/>
              <w:autoSpaceDE w:val="0"/>
              <w:autoSpaceDN w:val="0"/>
              <w:adjustRightInd w:val="0"/>
              <w:spacing w:before="400" w:after="400" w:line="240" w:lineRule="auto"/>
              <w:jc w:val="center"/>
              <w:rPr>
                <w:rFonts w:ascii="Verdana" w:eastAsia="Times New Roman" w:hAnsi="Verdana" w:cs="Verdana"/>
                <w:color w:val="000000"/>
                <w:kern w:val="0"/>
                <w:lang w:eastAsia="pl-PL"/>
                <w14:ligatures w14:val="none"/>
              </w:rPr>
            </w:pPr>
            <w:r w:rsidRPr="00E62ABC">
              <w:rPr>
                <w:rFonts w:ascii="Verdana" w:eastAsia="Times New Roman" w:hAnsi="Verdana" w:cs="Verdana"/>
                <w:color w:val="000000"/>
                <w:kern w:val="0"/>
                <w:lang w:eastAsia="pl-PL"/>
                <w14:ligatures w14:val="none"/>
              </w:rPr>
              <w:t>Burmistrz Miasta Redy</w:t>
            </w:r>
            <w:r w:rsidRPr="00E62ABC">
              <w:rPr>
                <w:rFonts w:ascii="Verdana" w:eastAsia="Times New Roman" w:hAnsi="Verdana" w:cs="Verdana"/>
                <w:color w:val="000000"/>
                <w:kern w:val="0"/>
                <w:lang w:eastAsia="pl-PL"/>
                <w14:ligatures w14:val="none"/>
              </w:rPr>
              <w:br/>
            </w:r>
            <w:r w:rsidRPr="00E62ABC">
              <w:rPr>
                <w:rFonts w:ascii="Verdana" w:eastAsia="Times New Roman" w:hAnsi="Verdana" w:cs="Verdana"/>
                <w:color w:val="000000"/>
                <w:kern w:val="0"/>
                <w:lang w:eastAsia="pl-PL"/>
                <w14:ligatures w14:val="none"/>
              </w:rPr>
              <w:br/>
            </w:r>
            <w:r w:rsidRPr="00E62ABC">
              <w:rPr>
                <w:rFonts w:ascii="Verdana" w:eastAsia="Times New Roman" w:hAnsi="Verdana" w:cs="Verdana"/>
                <w:color w:val="000000"/>
                <w:kern w:val="0"/>
                <w:lang w:eastAsia="pl-PL"/>
                <w14:ligatures w14:val="none"/>
              </w:rPr>
              <w:br/>
            </w:r>
            <w:r w:rsidRPr="00E62ABC">
              <w:rPr>
                <w:rFonts w:ascii="Verdana" w:eastAsia="Times New Roman" w:hAnsi="Verdana" w:cs="Verdana"/>
                <w:b/>
                <w:bCs/>
                <w:kern w:val="0"/>
                <w:lang w:eastAsia="pl-PL"/>
                <w14:ligatures w14:val="none"/>
              </w:rPr>
              <w:t>Mateusz </w:t>
            </w:r>
            <w:proofErr w:type="spellStart"/>
            <w:r w:rsidRPr="00E62ABC">
              <w:rPr>
                <w:rFonts w:ascii="Verdana" w:eastAsia="Times New Roman" w:hAnsi="Verdana" w:cs="Verdana"/>
                <w:b/>
                <w:bCs/>
                <w:kern w:val="0"/>
                <w:lang w:eastAsia="pl-PL"/>
                <w14:ligatures w14:val="none"/>
              </w:rPr>
              <w:t>Richert</w:t>
            </w:r>
            <w:proofErr w:type="spellEnd"/>
          </w:p>
        </w:tc>
      </w:tr>
    </w:tbl>
    <w:p w14:paraId="628F0E26" w14:textId="77777777" w:rsidR="009F00B4" w:rsidRDefault="009F00B4"/>
    <w:sectPr w:rsidR="009F00B4" w:rsidSect="00E62ABC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95"/>
    <w:rsid w:val="001E2895"/>
    <w:rsid w:val="002837BF"/>
    <w:rsid w:val="0086214B"/>
    <w:rsid w:val="00884150"/>
    <w:rsid w:val="009F00B4"/>
    <w:rsid w:val="00B30810"/>
    <w:rsid w:val="00C43469"/>
    <w:rsid w:val="00E62ABC"/>
    <w:rsid w:val="00F8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4B1FE"/>
  <w15:chartTrackingRefBased/>
  <w15:docId w15:val="{F990A296-0C30-4CE7-A2E3-9874FB41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E2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2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2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2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2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2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2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2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2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2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2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2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2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2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2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2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2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2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2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2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2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2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2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2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2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2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2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2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289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Joanna Frankowska</cp:lastModifiedBy>
  <cp:revision>2</cp:revision>
  <dcterms:created xsi:type="dcterms:W3CDTF">2026-04-03T10:48:00Z</dcterms:created>
  <dcterms:modified xsi:type="dcterms:W3CDTF">2026-04-03T10:50:00Z</dcterms:modified>
</cp:coreProperties>
</file>