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0C914" w14:textId="22DAA5FA" w:rsidR="006A4BE2" w:rsidRDefault="006A4BE2">
      <w:pPr>
        <w:jc w:val="center"/>
        <w:rPr>
          <w:b/>
          <w:caps/>
        </w:rPr>
      </w:pPr>
      <w:r>
        <w:rPr>
          <w:rFonts w:ascii="Calibri" w:hAnsi="Calibri" w:cs="Calibri"/>
          <w:noProof/>
          <w:sz w:val="24"/>
        </w:rPr>
        <w:drawing>
          <wp:inline distT="0" distB="0" distL="0" distR="0" wp14:anchorId="391E3B37" wp14:editId="57D28D30">
            <wp:extent cx="5771515" cy="819150"/>
            <wp:effectExtent l="0" t="0" r="0" b="0"/>
            <wp:docPr id="8917089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639F8" w14:textId="77777777" w:rsidR="006A4BE2" w:rsidRDefault="006A4BE2">
      <w:pPr>
        <w:jc w:val="center"/>
        <w:rPr>
          <w:b/>
          <w:caps/>
        </w:rPr>
      </w:pPr>
    </w:p>
    <w:p w14:paraId="46F1F2A3" w14:textId="5C7EF628" w:rsidR="00A77B3E" w:rsidRDefault="00111B75">
      <w:pPr>
        <w:jc w:val="center"/>
        <w:rPr>
          <w:b/>
          <w:caps/>
        </w:rPr>
      </w:pPr>
      <w:r>
        <w:rPr>
          <w:b/>
          <w:caps/>
        </w:rPr>
        <w:t>Zarządzenie nr OŚ/3/2026</w:t>
      </w:r>
      <w:r>
        <w:rPr>
          <w:b/>
          <w:caps/>
        </w:rPr>
        <w:br/>
        <w:t>Burmistrza Miasta Redy</w:t>
      </w:r>
    </w:p>
    <w:p w14:paraId="4AF62ECE" w14:textId="77777777" w:rsidR="00A77B3E" w:rsidRDefault="00111B75">
      <w:pPr>
        <w:spacing w:before="280" w:after="280"/>
        <w:jc w:val="center"/>
        <w:rPr>
          <w:b/>
          <w:caps/>
        </w:rPr>
      </w:pPr>
      <w:r>
        <w:t>z dnia 1 kwietnia 2026 r.</w:t>
      </w:r>
    </w:p>
    <w:p w14:paraId="616E7BA3" w14:textId="77777777" w:rsidR="00A77B3E" w:rsidRDefault="00111B75">
      <w:pPr>
        <w:keepNext/>
        <w:spacing w:after="240"/>
        <w:jc w:val="center"/>
      </w:pPr>
      <w:r>
        <w:rPr>
          <w:b/>
        </w:rPr>
        <w:t>o zmianie Zarządzenia Nr ZK/11/2023 Burmistrza Miasta Redy z dnia 20 listopada 2023 r. w sprawie powołania Zespołu zadaniowego do spraw opracowania i realizacji "Miejskiego Planu Adaptacji do zmian klimatu dla Gminy Miasto Reda"</w:t>
      </w:r>
    </w:p>
    <w:p w14:paraId="6689FE25" w14:textId="77777777" w:rsidR="00A77B3E" w:rsidRDefault="00111B75">
      <w:pPr>
        <w:keepLines/>
        <w:spacing w:before="120" w:after="120"/>
        <w:ind w:firstLine="227"/>
      </w:pPr>
      <w:r>
        <w:t>Na podstawie art. 30 ust. 1, art. 31 i art. 33 ust. 1 ustawy o samorządzie gminnym z dnia 8 marca 1990 roku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 zarządza się, co następuje:</w:t>
      </w:r>
    </w:p>
    <w:p w14:paraId="56E7BACA" w14:textId="77777777" w:rsidR="00A77B3E" w:rsidRDefault="00111B7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§ 1 Zarządzenia Nr ZK/11/2023 Burmistrza Miasta Redy z dnia 20 listopada 2023 r. w sprawie powołania Zespołu zadaniowego do spraw opracowania i realizacji "Miejskiego Planu Adaptacji do zmian klimatu dla Gminy Miasto Reda", zmienionego </w:t>
      </w:r>
      <w:r>
        <w:rPr>
          <w:i/>
          <w:color w:val="000000"/>
          <w:u w:color="000000"/>
        </w:rPr>
        <w:t>Zarządzeniem Nr ZK/2/2024 Burmistrza Miasta Redy z dnia 17 maja 2024 r. o zmianie Zarządzenia Nr ZK/11/2023 Burmistrza Miasta Redy z dnia 20 listopada 2023 r. w sprawie powołania Zespołu zadaniowego do spraw opracowania i realizacji "Miejskiego Planu Adaptacji do zmian klim</w:t>
      </w:r>
      <w:r>
        <w:rPr>
          <w:i/>
          <w:color w:val="000000"/>
          <w:u w:color="000000"/>
        </w:rPr>
        <w:t xml:space="preserve">atu dla Gminy Miasto Reda" </w:t>
      </w:r>
      <w:r>
        <w:rPr>
          <w:color w:val="000000"/>
          <w:u w:color="000000"/>
        </w:rPr>
        <w:t xml:space="preserve">oraz </w:t>
      </w:r>
      <w:r>
        <w:rPr>
          <w:i/>
          <w:color w:val="000000"/>
          <w:u w:color="000000"/>
        </w:rPr>
        <w:t>Zarządzeniem Nr ZK/3/2024 Burmistrza Miasta Redy z dnia 3 czerwca 2024 r. o zmianie Zarządzenia Nr ZK/11/2023 Burmistrza Miasta Redy z dnia 20 listopada 2023 r. w sprawie powołania Zespołu zadaniowego do spraw opracowania i realizacji "Miejskiego Planu Adaptacji do zmian klimatu dla Gminy Miasto Reda", Zarządzeniem Nr ZK/6/2024 Burmistrza Miasta Redy z dnia 1 lipca 2024 r. o zmianie Zarządzenia Nr ZK/11/2023 Burmistrza Miasta Redy z dnia 20 listopada 2023 r. w sprawie powołan</w:t>
      </w:r>
      <w:r>
        <w:rPr>
          <w:i/>
          <w:color w:val="000000"/>
          <w:u w:color="000000"/>
        </w:rPr>
        <w:t>ia Zespołu zadaniowego do spraw opracowania i realizacji "Miejskiego Planu Adaptacji do zmian klimatu dla Gminy Miasto Reda", Zarządzeniem Nr ZK/1/2025 Burmistrza Miasta Redy z dnia 13 stycznia 2025 r. o zmianie Zarządzenia Nr ZK/11/2023 Burmistrza Miasta Redy z dnia 20 listopada 2023 r. w sprawie powołania Zespołu zadaniowego do spraw opracowania i realizacji "Miejskiego Planu Adaptacji do zmian klimatu dla Gminy Miasto Reda", Zarządzeniem Nr OŚ/1/2025 Burmistrza Miasta Redy z dnia 3  marca 2025 r. o zmian</w:t>
      </w:r>
      <w:r>
        <w:rPr>
          <w:i/>
          <w:color w:val="000000"/>
          <w:u w:color="000000"/>
        </w:rPr>
        <w:t>ie Zarządzenia Nr ZK/11/2023 Burmistrza Miasta Redy z dnia 20 listopada 2023 r. w sprawie powołania Zespołu zadaniowego do spraw opracowania i realizacji "Miejskiego Planu Adaptacji do zmian klimatu dla Gminy Miasto Reda" i Zarządzeniem Nr OŚ/3/2025 Burmistrza Miasta Redy z dnia 13 października 2025 r. o zmianie Zarządzenia Nr ZK/11/2023 Burmistrza Miasta Redy z dnia 20 listopada 2023 r. w sprawie powołania Zespołu zadaniowego do spraw opracowania i realizacji "Miejskiego Planu Adaptacji do zmian klimatu dl</w:t>
      </w:r>
      <w:r>
        <w:rPr>
          <w:i/>
          <w:color w:val="000000"/>
          <w:u w:color="000000"/>
        </w:rPr>
        <w:t>a Gminy Miasto Reda"</w:t>
      </w:r>
      <w:r>
        <w:rPr>
          <w:color w:val="000000"/>
          <w:u w:color="000000"/>
        </w:rPr>
        <w:t>, wprowadza się następującą zmianę:</w:t>
      </w:r>
    </w:p>
    <w:p w14:paraId="12F5C010" w14:textId="77777777" w:rsidR="00A77B3E" w:rsidRDefault="00111B75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zawarta w § 1 ust. 1 tabela określająca skład Zespołu zadaniowego do spraw opracowania i realizacji "Miejskiego Planu Adaptacji do zmian klimatu dla Gminy Miasto Reda"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1823"/>
        <w:gridCol w:w="2864"/>
        <w:gridCol w:w="1501"/>
        <w:gridCol w:w="3465"/>
      </w:tblGrid>
      <w:tr w:rsidR="00620DFA" w14:paraId="59CB555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D5CFC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0ADF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6F41E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Stanowisko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1602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Funkcja w Zespole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130C4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Dziedzina</w:t>
            </w:r>
          </w:p>
        </w:tc>
      </w:tr>
      <w:tr w:rsidR="00620DFA" w14:paraId="6F97E683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5B80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C0F08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Dominika Kudlińska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D94A88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Pierwszy Zastępca Burmistrza Miasta (ZB I)</w:t>
            </w:r>
          </w:p>
        </w:tc>
        <w:tc>
          <w:tcPr>
            <w:tcW w:w="50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D202C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Przewodniczący Zespołu</w:t>
            </w:r>
          </w:p>
        </w:tc>
      </w:tr>
      <w:tr w:rsidR="00620DFA" w14:paraId="0FAA98B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32814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D5494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Jakub Pilarski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9039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Drugi Zastępca Burmistrza Miasta (ZB II)</w:t>
            </w:r>
          </w:p>
        </w:tc>
        <w:tc>
          <w:tcPr>
            <w:tcW w:w="50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C30D8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Pierwszy Zastępca Przewodniczącego Zespołu</w:t>
            </w:r>
          </w:p>
        </w:tc>
      </w:tr>
      <w:tr w:rsidR="00620DFA" w14:paraId="406C87D5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B1CB4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CFFCA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Hanna Janiak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C12F8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Sekretarz Miasta (SM)</w:t>
            </w:r>
          </w:p>
        </w:tc>
        <w:tc>
          <w:tcPr>
            <w:tcW w:w="50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10837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Drugi Zastępca Przewodniczącego Zespołu</w:t>
            </w:r>
          </w:p>
          <w:p w14:paraId="538F6D9A" w14:textId="77777777" w:rsidR="00620DFA" w:rsidRDefault="00111B75">
            <w:pPr>
              <w:jc w:val="center"/>
            </w:pPr>
            <w:r>
              <w:rPr>
                <w:sz w:val="20"/>
              </w:rPr>
              <w:t>Organizacja Urzędu</w:t>
            </w:r>
          </w:p>
        </w:tc>
      </w:tr>
      <w:tr w:rsidR="00620DFA" w14:paraId="117F040A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A3DCE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D902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Agnieszka </w:t>
            </w:r>
            <w:proofErr w:type="spellStart"/>
            <w:r>
              <w:rPr>
                <w:sz w:val="20"/>
              </w:rPr>
              <w:t>Dybicz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70485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Skarbnik Miasta (SK)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94FEF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0601C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Finanse</w:t>
            </w:r>
          </w:p>
        </w:tc>
      </w:tr>
      <w:tr w:rsidR="00620DFA" w14:paraId="3DCD8210" w14:textId="77777777">
        <w:trPr>
          <w:trHeight w:val="39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CAB7D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FAB20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Dorota Tarnowska 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8BAB7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  Organizacyjnego (OR)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E3C5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9E9BD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Organizacja Urzędu</w:t>
            </w:r>
          </w:p>
        </w:tc>
      </w:tr>
      <w:tr w:rsidR="00620DFA" w14:paraId="01E09119" w14:textId="77777777">
        <w:trPr>
          <w:trHeight w:val="267"/>
        </w:trPr>
        <w:tc>
          <w:tcPr>
            <w:tcW w:w="5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037C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C08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C13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41FB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5FA8E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Działania promocyjne, informacyjne i edukacyjne</w:t>
            </w:r>
          </w:p>
        </w:tc>
      </w:tr>
      <w:tr w:rsidR="00620DFA" w14:paraId="467483E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B2F5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5075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Justyna Mazur-</w:t>
            </w:r>
            <w:proofErr w:type="spellStart"/>
            <w:r>
              <w:rPr>
                <w:sz w:val="20"/>
              </w:rPr>
              <w:t>Dziadkiewiecz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B7451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Główny specjalista</w:t>
            </w:r>
            <w:r>
              <w:rPr>
                <w:color w:val="000000"/>
                <w:sz w:val="20"/>
                <w:u w:color="000000"/>
              </w:rPr>
              <w:br/>
              <w:t>- Stanowisko ds. Komunikacji Zewnętrznej (KZ)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2247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9E1A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20DFA" w14:paraId="54F270E3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F4F414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44A83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Joanna Frankowska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51C44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Ochrony Środowiska i Terenów Zieleni (OŚ)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4A4CF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Zespołu; Koordynator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76BD7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Ochrona środowiska</w:t>
            </w:r>
          </w:p>
          <w:p w14:paraId="7F50AC64" w14:textId="77777777" w:rsidR="00620DFA" w:rsidRDefault="00111B75">
            <w:pPr>
              <w:jc w:val="center"/>
            </w:pPr>
            <w:r>
              <w:rPr>
                <w:sz w:val="20"/>
              </w:rPr>
              <w:t>(OOŚ / Zwierzęta / Powietrze / Zieleń miejska)</w:t>
            </w:r>
          </w:p>
        </w:tc>
      </w:tr>
      <w:tr w:rsidR="00620DFA" w14:paraId="363900C1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E1985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E46A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Dorota Kobiella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0A4B7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Kierownik Referatu  Bezpieczeństwa i Zarządzania Kryzysowego (ZK)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FDEE4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AB99D3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Bezpieczeństwo / Zarządzanie Kryzysowe</w:t>
            </w:r>
          </w:p>
        </w:tc>
      </w:tr>
      <w:tr w:rsidR="00620DFA" w14:paraId="7C5F55D0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DEC26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5D964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Elwira Klein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01AC9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Gospodarki Odpadami Komunalnymi (GO)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6FFD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D18C90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Ochrona środowiska</w:t>
            </w:r>
          </w:p>
          <w:p w14:paraId="010A1F4C" w14:textId="77777777" w:rsidR="00620DFA" w:rsidRDefault="00111B75">
            <w:pPr>
              <w:jc w:val="center"/>
            </w:pPr>
            <w:r>
              <w:rPr>
                <w:sz w:val="20"/>
              </w:rPr>
              <w:t>(Odpady/ Nieczystości ciekłe/</w:t>
            </w:r>
            <w:proofErr w:type="spellStart"/>
            <w:r>
              <w:rPr>
                <w:sz w:val="20"/>
              </w:rPr>
              <w:t>Ucpg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620DFA" w14:paraId="2D190BE1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6BF709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F0FDFD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Marek Kopicki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4CDE80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 Inwestycji i Inżynierii Miejskiej (IN)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00BDA0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776E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Inwestycje/ Infrastruktura/ Gospodarka wodno-ściekowa/Komunikacja miejska/Energetyka</w:t>
            </w:r>
          </w:p>
        </w:tc>
      </w:tr>
      <w:tr w:rsidR="00620DFA" w14:paraId="1D64C3AE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984A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9343F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Magdalena Bartczak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4907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Zastępca Naczelnika Wydziału  Inwestycji</w:t>
            </w:r>
            <w:r>
              <w:rPr>
                <w:color w:val="000000"/>
                <w:sz w:val="20"/>
                <w:u w:color="000000"/>
              </w:rPr>
              <w:br/>
              <w:t>i Inżynierii Miejskiej (IN)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46DE6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CEDF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20DFA" w14:paraId="2C5941E0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3AE9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3EDD6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Hanna Dziubek-Lechowska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BFC75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Urbanistyki i Architektury (UA)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F9DDC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7FCC8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Planowanie przestrzenne/architektura</w:t>
            </w:r>
          </w:p>
        </w:tc>
      </w:tr>
      <w:tr w:rsidR="00620DFA" w14:paraId="43AAC79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0F13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727F5C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Honorata </w:t>
            </w:r>
            <w:proofErr w:type="spellStart"/>
            <w:r>
              <w:rPr>
                <w:sz w:val="20"/>
              </w:rPr>
              <w:t>Ignacek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8C9EB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Gospodarki Nieruchomościami (GN)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B10E4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7E485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Gospodarka nieruchomościami</w:t>
            </w:r>
          </w:p>
        </w:tc>
      </w:tr>
      <w:tr w:rsidR="00620DFA" w14:paraId="0C4A1009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B7C18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871693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Maciej Pioch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A05C0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Komunalno-Gospodarczego (KG)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3B9CB9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8365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Gospodarowanie zasobem mieszkaniowym</w:t>
            </w:r>
          </w:p>
        </w:tc>
      </w:tr>
      <w:tr w:rsidR="00620DFA" w14:paraId="1FA7B250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5EDF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77F50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Karol Jaworski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FC04B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Naczelnik Wydziału  Zamówień Publicznych (ZP)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4CD1F8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FDE80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Zamówienia publiczne</w:t>
            </w:r>
            <w:r>
              <w:rPr>
                <w:color w:val="000000"/>
                <w:sz w:val="20"/>
                <w:u w:color="000000"/>
              </w:rPr>
              <w:br/>
              <w:t>Analiza prawna</w:t>
            </w:r>
          </w:p>
        </w:tc>
      </w:tr>
      <w:tr w:rsidR="00620DFA" w14:paraId="69F12768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06A6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AF9664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Jacek </w:t>
            </w:r>
            <w:proofErr w:type="spellStart"/>
            <w:r>
              <w:rPr>
                <w:sz w:val="20"/>
              </w:rPr>
              <w:t>Thiel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9363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Naczelnik Wydziału </w:t>
            </w:r>
            <w:r>
              <w:rPr>
                <w:color w:val="000000"/>
                <w:sz w:val="20"/>
                <w:u w:color="000000"/>
              </w:rPr>
              <w:br/>
              <w:t>Rozwoju (RR)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0FB0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AED5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Fundusze zewnętrzne/ Organizacje pozarządowe</w:t>
            </w:r>
          </w:p>
        </w:tc>
      </w:tr>
      <w:tr w:rsidR="00620DFA" w14:paraId="62F06514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81AF13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6542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Stella Sobczak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642D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Główny specjalista w Wydziale Rozwoju (RR)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F0000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3F3AB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Fundusze zewnętrzne</w:t>
            </w:r>
          </w:p>
          <w:p w14:paraId="57BC03F3" w14:textId="77777777" w:rsidR="00620DFA" w:rsidRDefault="00111B75">
            <w:pPr>
              <w:jc w:val="center"/>
            </w:pPr>
            <w:r>
              <w:rPr>
                <w:sz w:val="20"/>
              </w:rPr>
              <w:t xml:space="preserve">Strategia Miasta </w:t>
            </w:r>
          </w:p>
        </w:tc>
      </w:tr>
      <w:tr w:rsidR="00620DFA" w14:paraId="4FB222B8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2AE5F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C840E3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Piotr </w:t>
            </w:r>
            <w:proofErr w:type="spellStart"/>
            <w:r>
              <w:rPr>
                <w:sz w:val="20"/>
              </w:rPr>
              <w:t>Grzymkowski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6E1E2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Naczelnik Wydziału</w:t>
            </w:r>
            <w:r>
              <w:rPr>
                <w:color w:val="000000"/>
                <w:sz w:val="20"/>
                <w:u w:color="000000"/>
              </w:rPr>
              <w:br/>
              <w:t xml:space="preserve"> Oświaty i Spraw Społecznych (OK)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7A844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4F1A5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Edukacja/Placówki oświatowe/ Sprawy społeczne/ Jednostki świadczące pomoc społeczną i prowadzące działalność kulturalną  </w:t>
            </w:r>
          </w:p>
        </w:tc>
      </w:tr>
      <w:tr w:rsidR="00620DFA" w14:paraId="064A41B5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EABFA3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6C56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Patrycja Krauze-Maślankowska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8FDD8E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Kierownik Referatu  Informatyki (RI)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33620A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4B7C1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Sprawy informatyczne</w:t>
            </w:r>
          </w:p>
        </w:tc>
      </w:tr>
      <w:tr w:rsidR="00620DFA" w14:paraId="466467DC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C76C85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9B0F82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Maja </w:t>
            </w:r>
            <w:proofErr w:type="spellStart"/>
            <w:r>
              <w:rPr>
                <w:sz w:val="20"/>
              </w:rPr>
              <w:t>Jaromirska</w:t>
            </w:r>
            <w:proofErr w:type="spellEnd"/>
            <w:r>
              <w:rPr>
                <w:sz w:val="20"/>
              </w:rPr>
              <w:t xml:space="preserve">- Lewińska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AEC0A6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Prezes Miejskiego  Przedsiębiorstwa Ciepłowniczo-Komunalne Koksik Spółka z o.o. (KOKSIK)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2172A7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Członek Zespołu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383C0B" w14:textId="77777777" w:rsidR="00A77B3E" w:rsidRDefault="00111B7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Ciepłownictwo</w:t>
            </w:r>
          </w:p>
        </w:tc>
      </w:tr>
    </w:tbl>
    <w:p w14:paraId="14F1320D" w14:textId="77777777" w:rsidR="00A77B3E" w:rsidRDefault="00111B7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Przewodniczącemu Zespołu.</w:t>
      </w:r>
    </w:p>
    <w:p w14:paraId="0419C902" w14:textId="77777777" w:rsidR="00A77B3E" w:rsidRDefault="00111B7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 zarządzenia powierza się Sekretarzowi Miasta Redy.</w:t>
      </w:r>
    </w:p>
    <w:p w14:paraId="6C41129D" w14:textId="77777777" w:rsidR="00A77B3E" w:rsidRDefault="00111B7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Zarządzenie wchodzi w życie z dniem podpisania.</w:t>
      </w:r>
    </w:p>
    <w:p w14:paraId="1773F66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C11134" w14:textId="77777777" w:rsidR="00A77B3E" w:rsidRDefault="00111B7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20DFA" w14:paraId="35850E9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BDE9C8" w14:textId="77777777" w:rsidR="00620DFA" w:rsidRDefault="00620DF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BE7B17" w14:textId="77777777" w:rsidR="00620DFA" w:rsidRDefault="00111B75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4C8DFD57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58CE4" w14:textId="77777777" w:rsidR="00111B75" w:rsidRDefault="00111B75">
      <w:r>
        <w:separator/>
      </w:r>
    </w:p>
  </w:endnote>
  <w:endnote w:type="continuationSeparator" w:id="0">
    <w:p w14:paraId="6AA44E1D" w14:textId="77777777" w:rsidR="00111B75" w:rsidRDefault="0011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620DFA" w14:paraId="19B7A81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9B729D4" w14:textId="77777777" w:rsidR="00620DFA" w:rsidRDefault="00111B75">
          <w:pPr>
            <w:jc w:val="left"/>
            <w:rPr>
              <w:sz w:val="18"/>
            </w:rPr>
          </w:pPr>
          <w:r>
            <w:rPr>
              <w:sz w:val="18"/>
            </w:rPr>
            <w:t>Id: B9F56E54-1147-4111-AD91-C26FE8AAB656.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2CC7BD7" w14:textId="77777777" w:rsidR="00620DFA" w:rsidRDefault="00111B7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4BE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5B78086" w14:textId="77777777" w:rsidR="00620DFA" w:rsidRDefault="00620DF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C2FFD" w14:textId="77777777" w:rsidR="00111B75" w:rsidRDefault="00111B75">
      <w:r>
        <w:separator/>
      </w:r>
    </w:p>
  </w:footnote>
  <w:footnote w:type="continuationSeparator" w:id="0">
    <w:p w14:paraId="52415454" w14:textId="77777777" w:rsidR="00111B75" w:rsidRDefault="00111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37EF"/>
    <w:rsid w:val="00111B75"/>
    <w:rsid w:val="00620DFA"/>
    <w:rsid w:val="006A4BE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8882E"/>
  <w15:docId w15:val="{A4448A0F-903A-4A44-BD30-13A86C9D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Verdana" w:eastAsia="Verdana" w:hAnsi="Verdana" w:cs="Verdana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OŚ/3/2026 z dnia 1 kwietnia 2026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2</cp:revision>
  <dcterms:created xsi:type="dcterms:W3CDTF">2026-04-01T10:51:00Z</dcterms:created>
  <dcterms:modified xsi:type="dcterms:W3CDTF">2026-04-01T10:51:00Z</dcterms:modified>
  <cp:category>Akt prawny</cp:category>
</cp:coreProperties>
</file>