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C2DCB" w14:textId="26C0D40B" w:rsidR="000934FF" w:rsidRPr="0052532E" w:rsidRDefault="000934FF" w:rsidP="0052532E">
      <w:pPr>
        <w:spacing w:after="120"/>
        <w:jc w:val="left"/>
        <w:rPr>
          <w:rFonts w:cs="Arial"/>
          <w:sz w:val="24"/>
          <w:szCs w:val="24"/>
        </w:rPr>
      </w:pPr>
    </w:p>
    <w:sdt>
      <w:sdtPr>
        <w:rPr>
          <w:rFonts w:cs="Arial"/>
          <w:sz w:val="24"/>
          <w:szCs w:val="24"/>
        </w:rPr>
        <w:id w:val="-523864226"/>
        <w:docPartObj>
          <w:docPartGallery w:val="Cover Pages"/>
          <w:docPartUnique/>
        </w:docPartObj>
      </w:sdtPr>
      <w:sdtEndPr/>
      <w:sdtContent>
        <w:p w14:paraId="30C393F5" w14:textId="2D0CE90C" w:rsidR="008A783C" w:rsidRPr="0052532E" w:rsidRDefault="008A783C" w:rsidP="0052532E">
          <w:pPr>
            <w:spacing w:after="120"/>
            <w:jc w:val="left"/>
            <w:rPr>
              <w:rFonts w:cs="Arial"/>
              <w:sz w:val="24"/>
              <w:szCs w:val="24"/>
            </w:rPr>
          </w:pPr>
        </w:p>
        <w:p w14:paraId="77744939" w14:textId="77777777" w:rsidR="004A736A" w:rsidRPr="0052532E" w:rsidRDefault="004A736A" w:rsidP="0052532E">
          <w:pPr>
            <w:spacing w:after="120"/>
            <w:jc w:val="left"/>
            <w:rPr>
              <w:rFonts w:cs="Arial"/>
              <w:sz w:val="24"/>
              <w:szCs w:val="24"/>
            </w:rPr>
          </w:pPr>
        </w:p>
        <w:p w14:paraId="3F6952B3" w14:textId="77777777" w:rsidR="004A736A" w:rsidRPr="0052532E" w:rsidRDefault="004A736A" w:rsidP="0052532E">
          <w:pPr>
            <w:spacing w:after="120"/>
            <w:jc w:val="left"/>
            <w:rPr>
              <w:rFonts w:cs="Arial"/>
              <w:sz w:val="24"/>
              <w:szCs w:val="24"/>
            </w:rPr>
          </w:pPr>
        </w:p>
        <w:p w14:paraId="159191DE" w14:textId="77777777" w:rsidR="004A736A" w:rsidRPr="0052532E" w:rsidRDefault="004A736A" w:rsidP="0052532E">
          <w:pPr>
            <w:spacing w:after="120"/>
            <w:jc w:val="left"/>
            <w:rPr>
              <w:rFonts w:cs="Arial"/>
              <w:sz w:val="24"/>
              <w:szCs w:val="24"/>
            </w:rPr>
          </w:pPr>
        </w:p>
        <w:p w14:paraId="639EF1C9" w14:textId="77777777" w:rsidR="004A736A" w:rsidRPr="0052532E" w:rsidRDefault="004A736A" w:rsidP="0052532E">
          <w:pPr>
            <w:spacing w:after="120"/>
            <w:jc w:val="left"/>
            <w:rPr>
              <w:rFonts w:cs="Arial"/>
              <w:sz w:val="24"/>
              <w:szCs w:val="24"/>
            </w:rPr>
          </w:pPr>
        </w:p>
        <w:p w14:paraId="51417793" w14:textId="5588137E" w:rsidR="004A736A" w:rsidRPr="0052532E" w:rsidRDefault="00707467" w:rsidP="0052532E">
          <w:pPr>
            <w:spacing w:after="120"/>
            <w:ind w:left="709"/>
            <w:jc w:val="left"/>
            <w:rPr>
              <w:rFonts w:cs="Arial"/>
              <w:sz w:val="24"/>
              <w:szCs w:val="24"/>
            </w:rPr>
          </w:pPr>
          <w:r w:rsidRPr="0052532E">
            <w:rPr>
              <w:rFonts w:cs="Arial"/>
              <w:noProof/>
              <w:sz w:val="24"/>
              <w:szCs w:val="24"/>
              <w:lang w:eastAsia="pl-PL"/>
            </w:rPr>
            <w:drawing>
              <wp:inline distT="0" distB="0" distL="0" distR="0" wp14:anchorId="6060ACA7" wp14:editId="5974974A">
                <wp:extent cx="4967605" cy="4003187"/>
                <wp:effectExtent l="0" t="0" r="4445" b="0"/>
                <wp:docPr id="1688736634" name="Obraz 2" descr="biały kościół ze strzelistą wieżą na niebiesko żółtym tle" title="herb Gminy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36634" name="Obraz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7591" t="12051" r="19055" b="50707"/>
                        <a:stretch/>
                      </pic:blipFill>
                      <pic:spPr bwMode="auto">
                        <a:xfrm>
                          <a:off x="0" y="0"/>
                          <a:ext cx="4986849" cy="4018695"/>
                        </a:xfrm>
                        <a:prstGeom prst="rect">
                          <a:avLst/>
                        </a:prstGeom>
                        <a:noFill/>
                        <a:ln>
                          <a:noFill/>
                        </a:ln>
                        <a:extLst>
                          <a:ext uri="{53640926-AAD7-44D8-BBD7-CCE9431645EC}">
                            <a14:shadowObscured xmlns:a14="http://schemas.microsoft.com/office/drawing/2010/main"/>
                          </a:ext>
                        </a:extLst>
                      </pic:spPr>
                    </pic:pic>
                  </a:graphicData>
                </a:graphic>
              </wp:inline>
            </w:drawing>
          </w:r>
        </w:p>
        <w:p w14:paraId="0FA859D8" w14:textId="77777777" w:rsidR="004A736A" w:rsidRPr="0052532E" w:rsidRDefault="004A736A" w:rsidP="0052532E">
          <w:pPr>
            <w:spacing w:after="120"/>
            <w:jc w:val="left"/>
            <w:rPr>
              <w:rFonts w:cs="Arial"/>
              <w:sz w:val="24"/>
              <w:szCs w:val="24"/>
            </w:rPr>
          </w:pPr>
        </w:p>
        <w:p w14:paraId="4520613D" w14:textId="77777777" w:rsidR="004A736A" w:rsidRPr="0052532E" w:rsidRDefault="004A736A" w:rsidP="0052532E">
          <w:pPr>
            <w:spacing w:after="120"/>
            <w:jc w:val="left"/>
            <w:rPr>
              <w:rFonts w:cs="Arial"/>
              <w:sz w:val="24"/>
              <w:szCs w:val="24"/>
            </w:rPr>
          </w:pPr>
        </w:p>
        <w:p w14:paraId="6EC051D0" w14:textId="68DCE01A" w:rsidR="001061D5" w:rsidRPr="0052532E" w:rsidRDefault="001061D5" w:rsidP="0052532E">
          <w:pPr>
            <w:tabs>
              <w:tab w:val="left" w:pos="1812"/>
            </w:tabs>
            <w:spacing w:after="120"/>
            <w:jc w:val="left"/>
            <w:rPr>
              <w:rFonts w:cs="Arial"/>
              <w:b/>
              <w:bCs/>
              <w:color w:val="2E74B5" w:themeColor="accent1" w:themeShade="BF"/>
              <w:sz w:val="52"/>
              <w:szCs w:val="52"/>
            </w:rPr>
          </w:pPr>
          <w:r w:rsidRPr="0052532E">
            <w:rPr>
              <w:rFonts w:cs="Arial"/>
              <w:b/>
              <w:bCs/>
              <w:color w:val="2E74B5" w:themeColor="accent1" w:themeShade="BF"/>
              <w:sz w:val="52"/>
              <w:szCs w:val="52"/>
            </w:rPr>
            <w:t xml:space="preserve">Raport z konsultacji społecznych </w:t>
          </w:r>
          <w:r w:rsidRPr="0052532E">
            <w:rPr>
              <w:rFonts w:cs="Arial"/>
              <w:b/>
              <w:bCs/>
              <w:color w:val="2E74B5" w:themeColor="accent1" w:themeShade="BF"/>
              <w:sz w:val="52"/>
              <w:szCs w:val="52"/>
            </w:rPr>
            <w:br/>
            <w:t>i opiniowania projektu Gminnego Programu Rewitalizacji dla Gminy Miasto Reda</w:t>
          </w:r>
        </w:p>
        <w:p w14:paraId="456DA227" w14:textId="77777777" w:rsidR="004A736A" w:rsidRPr="0052532E" w:rsidRDefault="004A736A" w:rsidP="0052532E">
          <w:pPr>
            <w:spacing w:after="120"/>
            <w:jc w:val="left"/>
            <w:rPr>
              <w:rFonts w:cs="Arial"/>
              <w:sz w:val="24"/>
              <w:szCs w:val="24"/>
            </w:rPr>
          </w:pPr>
        </w:p>
        <w:p w14:paraId="06DB5275" w14:textId="77777777" w:rsidR="004A736A" w:rsidRPr="0052532E" w:rsidRDefault="004A736A" w:rsidP="0052532E">
          <w:pPr>
            <w:spacing w:after="120"/>
            <w:jc w:val="left"/>
            <w:rPr>
              <w:rFonts w:cs="Arial"/>
              <w:sz w:val="24"/>
              <w:szCs w:val="24"/>
            </w:rPr>
          </w:pPr>
        </w:p>
        <w:p w14:paraId="12C86E56" w14:textId="15034011" w:rsidR="004A736A" w:rsidRPr="0052532E" w:rsidRDefault="00707467" w:rsidP="0052532E">
          <w:pPr>
            <w:spacing w:after="120"/>
            <w:jc w:val="left"/>
            <w:rPr>
              <w:rFonts w:cs="Arial"/>
              <w:sz w:val="24"/>
              <w:szCs w:val="24"/>
            </w:rPr>
          </w:pPr>
          <w:r w:rsidRPr="0052532E">
            <w:rPr>
              <w:rFonts w:cs="Arial"/>
              <w:sz w:val="24"/>
              <w:szCs w:val="24"/>
            </w:rPr>
            <w:t>Reda</w:t>
          </w:r>
          <w:r w:rsidR="001061D5" w:rsidRPr="0052532E">
            <w:rPr>
              <w:rFonts w:cs="Arial"/>
              <w:sz w:val="24"/>
              <w:szCs w:val="24"/>
            </w:rPr>
            <w:t xml:space="preserve">, kwiecień </w:t>
          </w:r>
          <w:r w:rsidR="004A736A" w:rsidRPr="0052532E">
            <w:rPr>
              <w:rFonts w:cs="Arial"/>
              <w:sz w:val="24"/>
              <w:szCs w:val="24"/>
            </w:rPr>
            <w:t>2026</w:t>
          </w:r>
          <w:r w:rsidR="001061D5" w:rsidRPr="0052532E">
            <w:rPr>
              <w:rFonts w:cs="Arial"/>
              <w:sz w:val="24"/>
              <w:szCs w:val="24"/>
            </w:rPr>
            <w:t xml:space="preserve"> r.</w:t>
          </w:r>
        </w:p>
        <w:p w14:paraId="2757FF52" w14:textId="77777777" w:rsidR="004A736A" w:rsidRPr="0052532E" w:rsidRDefault="004A736A" w:rsidP="0052532E">
          <w:pPr>
            <w:spacing w:after="120"/>
            <w:jc w:val="left"/>
            <w:rPr>
              <w:rFonts w:cs="Arial"/>
              <w:sz w:val="24"/>
              <w:szCs w:val="24"/>
            </w:rPr>
          </w:pPr>
        </w:p>
        <w:p w14:paraId="479FA505" w14:textId="77777777" w:rsidR="004A736A" w:rsidRPr="0052532E" w:rsidRDefault="004A736A" w:rsidP="0052532E">
          <w:pPr>
            <w:spacing w:after="120"/>
            <w:jc w:val="left"/>
            <w:rPr>
              <w:rFonts w:cs="Arial"/>
              <w:sz w:val="24"/>
              <w:szCs w:val="24"/>
            </w:rPr>
          </w:pPr>
        </w:p>
        <w:p w14:paraId="25B17AD4" w14:textId="77777777" w:rsidR="004A736A" w:rsidRPr="0052532E" w:rsidRDefault="004A736A" w:rsidP="0052532E">
          <w:pPr>
            <w:spacing w:after="120"/>
            <w:jc w:val="left"/>
            <w:rPr>
              <w:rFonts w:cs="Arial"/>
              <w:sz w:val="24"/>
              <w:szCs w:val="24"/>
            </w:rPr>
          </w:pPr>
        </w:p>
        <w:p w14:paraId="59576135" w14:textId="49C47C6E" w:rsidR="00631470" w:rsidRPr="0052532E" w:rsidRDefault="00245C82" w:rsidP="0052532E">
          <w:pPr>
            <w:spacing w:after="120"/>
            <w:jc w:val="left"/>
            <w:rPr>
              <w:rFonts w:cs="Arial"/>
              <w:sz w:val="24"/>
              <w:szCs w:val="24"/>
            </w:rPr>
          </w:pPr>
          <w:r w:rsidRPr="0052532E">
            <w:rPr>
              <w:rFonts w:eastAsia="Malgun Gothic Semilight" w:cs="Arial"/>
              <w:noProof/>
              <w:sz w:val="24"/>
              <w:szCs w:val="24"/>
              <w:lang w:eastAsia="pl-PL"/>
            </w:rPr>
            <w:drawing>
              <wp:anchor distT="0" distB="0" distL="114300" distR="114300" simplePos="0" relativeHeight="251677696" behindDoc="1" locked="0" layoutInCell="1" allowOverlap="1" wp14:anchorId="14D1B92B" wp14:editId="1815C6C7">
                <wp:simplePos x="0" y="0"/>
                <wp:positionH relativeFrom="column">
                  <wp:posOffset>3258820</wp:posOffset>
                </wp:positionH>
                <wp:positionV relativeFrom="paragraph">
                  <wp:posOffset>0</wp:posOffset>
                </wp:positionV>
                <wp:extent cx="2339340" cy="899160"/>
                <wp:effectExtent l="0" t="0" r="3810" b="0"/>
                <wp:wrapTight wrapText="bothSides">
                  <wp:wrapPolygon edited="0">
                    <wp:start x="0" y="0"/>
                    <wp:lineTo x="0" y="21051"/>
                    <wp:lineTo x="21459" y="21051"/>
                    <wp:lineTo x="21459" y="0"/>
                    <wp:lineTo x="0" y="0"/>
                  </wp:wrapPolygon>
                </wp:wrapTight>
                <wp:docPr id="65" name="Obraz 3" descr="Centrum Doradstwa Rewitalizacyjnego IRMiR" title="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R-logo-podstawowe-kolor-418x160p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9340" cy="899160"/>
                        </a:xfrm>
                        <a:prstGeom prst="rect">
                          <a:avLst/>
                        </a:prstGeom>
                        <a:noFill/>
                        <a:ln>
                          <a:noFill/>
                        </a:ln>
                      </pic:spPr>
                    </pic:pic>
                  </a:graphicData>
                </a:graphic>
              </wp:anchor>
            </w:drawing>
          </w:r>
          <w:r w:rsidR="00EC097E" w:rsidRPr="0052532E">
            <w:rPr>
              <w:rFonts w:cs="Arial"/>
              <w:noProof/>
              <w:color w:val="4472C4" w:themeColor="accent5"/>
              <w:sz w:val="24"/>
              <w:szCs w:val="24"/>
              <w:lang w:eastAsia="pl-PL"/>
            </w:rPr>
            <mc:AlternateContent>
              <mc:Choice Requires="wps">
                <w:drawing>
                  <wp:anchor distT="0" distB="0" distL="114300" distR="114300" simplePos="0" relativeHeight="251664384" behindDoc="0" locked="0" layoutInCell="1" allowOverlap="1" wp14:anchorId="13517883" wp14:editId="213FBA5E">
                    <wp:simplePos x="0" y="0"/>
                    <wp:positionH relativeFrom="column">
                      <wp:posOffset>4616450</wp:posOffset>
                    </wp:positionH>
                    <wp:positionV relativeFrom="paragraph">
                      <wp:posOffset>8338820</wp:posOffset>
                    </wp:positionV>
                    <wp:extent cx="1287780" cy="281940"/>
                    <wp:effectExtent l="0" t="0" r="0" b="3810"/>
                    <wp:wrapNone/>
                    <wp:docPr id="451" name="Pole tekstowe 451"/>
                    <wp:cNvGraphicFramePr/>
                    <a:graphic xmlns:a="http://schemas.openxmlformats.org/drawingml/2006/main">
                      <a:graphicData uri="http://schemas.microsoft.com/office/word/2010/wordprocessingShape">
                        <wps:wsp>
                          <wps:cNvSpPr txBox="1"/>
                          <wps:spPr>
                            <a:xfrm>
                              <a:off x="0" y="0"/>
                              <a:ext cx="1287780" cy="281940"/>
                            </a:xfrm>
                            <a:prstGeom prst="rect">
                              <a:avLst/>
                            </a:prstGeom>
                            <a:noFill/>
                            <a:ln w="6350">
                              <a:noFill/>
                            </a:ln>
                          </wps:spPr>
                          <wps:txbx>
                            <w:txbxContent>
                              <w:p w14:paraId="2BD3E4DB" w14:textId="77777777" w:rsidR="00774FA5" w:rsidRPr="00EC097E" w:rsidRDefault="00774FA5" w:rsidP="00EC097E">
                                <w:pPr>
                                  <w:jc w:val="left"/>
                                  <w:rPr>
                                    <w:rFonts w:asciiTheme="majorHAnsi" w:hAnsiTheme="majorHAnsi" w:cstheme="majorHAnsi"/>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17883" id="_x0000_t202" coordsize="21600,21600" o:spt="202" path="m,l,21600r21600,l21600,xe">
                    <v:stroke joinstyle="miter"/>
                    <v:path gradientshapeok="t" o:connecttype="rect"/>
                  </v:shapetype>
                  <v:shape id="Pole tekstowe 451" o:spid="_x0000_s1026" type="#_x0000_t202" style="position:absolute;margin-left:363.5pt;margin-top:656.6pt;width:101.4pt;height:2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" filled="f" stroked="f" strokeweight=".5pt">
                    <v:textbox>
                      <w:txbxContent>
                        <w:p w14:paraId="2BD3E4DB" w14:textId="77777777" w:rsidR="00774FA5" w:rsidRPr="00EC097E" w:rsidRDefault="00774FA5" w:rsidP="00EC097E">
                          <w:pPr>
                            <w:jc w:val="left"/>
                            <w:rPr>
                              <w:rFonts w:asciiTheme="majorHAnsi" w:hAnsiTheme="majorHAnsi" w:cstheme="majorHAnsi"/>
                              <w:color w:val="FFFFFF" w:themeColor="background1"/>
                              <w:sz w:val="24"/>
                              <w:szCs w:val="24"/>
                            </w:rPr>
                          </w:pPr>
                        </w:p>
                      </w:txbxContent>
                    </v:textbox>
                  </v:shape>
                </w:pict>
              </mc:Fallback>
            </mc:AlternateContent>
          </w:r>
          <w:r w:rsidRPr="0052532E">
            <w:rPr>
              <w:rFonts w:eastAsia="Malgun Gothic Semilight" w:cs="Arial"/>
              <w:noProof/>
              <w:sz w:val="24"/>
              <w:szCs w:val="24"/>
              <w:lang w:eastAsia="pl-PL"/>
            </w:rPr>
            <w:drawing>
              <wp:inline distT="0" distB="0" distL="0" distR="0" wp14:anchorId="291C4B30" wp14:editId="11E660D4">
                <wp:extent cx="2346960" cy="807720"/>
                <wp:effectExtent l="0" t="0" r="0" b="0"/>
                <wp:docPr id="66" name="Obraz 2" descr="Logo Instytutu Rozwoju Miast i Regionów" title="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rmir-logo-transpar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6960" cy="807720"/>
                        </a:xfrm>
                        <a:prstGeom prst="rect">
                          <a:avLst/>
                        </a:prstGeom>
                        <a:noFill/>
                        <a:ln>
                          <a:noFill/>
                        </a:ln>
                      </pic:spPr>
                    </pic:pic>
                  </a:graphicData>
                </a:graphic>
              </wp:inline>
            </w:drawing>
          </w:r>
        </w:p>
      </w:sdtContent>
    </w:sdt>
    <w:p w14:paraId="3B7B63FD" w14:textId="741313F8" w:rsidR="00CC2509" w:rsidRPr="0052532E" w:rsidRDefault="00CC2509" w:rsidP="0052532E">
      <w:pPr>
        <w:spacing w:after="120"/>
        <w:ind w:left="709"/>
        <w:jc w:val="left"/>
        <w:rPr>
          <w:rFonts w:cs="Arial"/>
          <w:caps/>
          <w:color w:val="2F5496" w:themeColor="accent5" w:themeShade="BF"/>
          <w:sz w:val="24"/>
          <w:szCs w:val="24"/>
        </w:rPr>
      </w:pPr>
      <w:bookmarkStart w:id="0" w:name="_Toc97804643"/>
    </w:p>
    <w:p w14:paraId="08EB646D" w14:textId="77777777" w:rsidR="00CC2509" w:rsidRDefault="00CC2509" w:rsidP="0052532E">
      <w:pPr>
        <w:spacing w:after="120"/>
        <w:jc w:val="left"/>
        <w:rPr>
          <w:rFonts w:cs="Arial"/>
          <w:sz w:val="24"/>
          <w:szCs w:val="24"/>
        </w:rPr>
      </w:pPr>
    </w:p>
    <w:p w14:paraId="4CC7D5DC" w14:textId="77777777" w:rsidR="00416F51" w:rsidRDefault="00416F51" w:rsidP="0052532E">
      <w:pPr>
        <w:spacing w:after="120"/>
        <w:jc w:val="left"/>
        <w:rPr>
          <w:rFonts w:cs="Arial"/>
          <w:sz w:val="24"/>
          <w:szCs w:val="24"/>
        </w:rPr>
      </w:pPr>
    </w:p>
    <w:p w14:paraId="029204D0" w14:textId="77777777" w:rsidR="00416F51" w:rsidRPr="0052532E" w:rsidRDefault="00416F51" w:rsidP="0052532E">
      <w:pPr>
        <w:spacing w:after="120"/>
        <w:jc w:val="left"/>
        <w:rPr>
          <w:rFonts w:cs="Arial"/>
          <w:sz w:val="24"/>
          <w:szCs w:val="24"/>
        </w:rPr>
      </w:pPr>
    </w:p>
    <w:sdt>
      <w:sdtPr>
        <w:rPr>
          <w:rFonts w:ascii="Arial" w:eastAsia="Calibri" w:hAnsi="Arial" w:cs="Arial"/>
          <w:color w:val="auto"/>
          <w:sz w:val="24"/>
          <w:szCs w:val="24"/>
          <w:lang w:val="pl-PL" w:eastAsia="en-US"/>
        </w:rPr>
        <w:id w:val="1975947544"/>
        <w:docPartObj>
          <w:docPartGallery w:val="Table of Contents"/>
          <w:docPartUnique/>
        </w:docPartObj>
      </w:sdtPr>
      <w:sdtEndPr>
        <w:rPr>
          <w:bCs/>
        </w:rPr>
      </w:sdtEndPr>
      <w:sdtContent>
        <w:p w14:paraId="67A26071" w14:textId="4E1D68D3" w:rsidR="001061D5" w:rsidRPr="0052532E" w:rsidRDefault="001061D5" w:rsidP="0052532E">
          <w:pPr>
            <w:pStyle w:val="Nagwekspisutreci"/>
            <w:spacing w:before="0" w:after="120" w:line="276" w:lineRule="auto"/>
            <w:rPr>
              <w:rFonts w:ascii="Arial" w:hAnsi="Arial" w:cs="Arial"/>
              <w:color w:val="auto"/>
              <w:sz w:val="24"/>
              <w:szCs w:val="24"/>
              <w:lang w:val="pl-PL"/>
            </w:rPr>
          </w:pPr>
          <w:r w:rsidRPr="0052532E">
            <w:rPr>
              <w:rFonts w:ascii="Arial" w:hAnsi="Arial" w:cs="Arial"/>
              <w:color w:val="auto"/>
              <w:sz w:val="24"/>
              <w:szCs w:val="24"/>
              <w:lang w:val="pl-PL"/>
            </w:rPr>
            <w:t>Spis treści</w:t>
          </w:r>
        </w:p>
        <w:p w14:paraId="594B4F40" w14:textId="55BB8E2B" w:rsidR="001061D5" w:rsidRPr="0052532E" w:rsidRDefault="001061D5" w:rsidP="0052532E">
          <w:pPr>
            <w:spacing w:after="120"/>
            <w:jc w:val="left"/>
            <w:rPr>
              <w:rFonts w:cs="Arial"/>
              <w:sz w:val="24"/>
              <w:szCs w:val="24"/>
              <w:lang w:eastAsia="pl-PL"/>
            </w:rPr>
          </w:pPr>
        </w:p>
        <w:p w14:paraId="1749DCBE" w14:textId="77777777" w:rsidR="001061D5" w:rsidRPr="0052532E" w:rsidRDefault="001061D5" w:rsidP="0052532E">
          <w:pPr>
            <w:spacing w:after="120"/>
            <w:jc w:val="left"/>
            <w:rPr>
              <w:rFonts w:cs="Arial"/>
              <w:sz w:val="24"/>
              <w:szCs w:val="24"/>
              <w:lang w:eastAsia="pl-PL"/>
            </w:rPr>
          </w:pPr>
        </w:p>
        <w:p w14:paraId="38DB3E23" w14:textId="542CB9C6" w:rsidR="00F1799C" w:rsidRPr="00F1799C" w:rsidRDefault="001061D5"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r w:rsidRPr="00416F51">
            <w:rPr>
              <w:color w:val="auto"/>
              <w:sz w:val="24"/>
              <w:szCs w:val="24"/>
            </w:rPr>
            <w:fldChar w:fldCharType="begin"/>
          </w:r>
          <w:r w:rsidRPr="00416F51">
            <w:rPr>
              <w:color w:val="auto"/>
              <w:sz w:val="24"/>
              <w:szCs w:val="24"/>
            </w:rPr>
            <w:instrText xml:space="preserve"> TOC \o "1-3" \h \z \u </w:instrText>
          </w:r>
          <w:r w:rsidRPr="00416F51">
            <w:rPr>
              <w:color w:val="auto"/>
              <w:sz w:val="24"/>
              <w:szCs w:val="24"/>
            </w:rPr>
            <w:fldChar w:fldCharType="separate"/>
          </w:r>
          <w:hyperlink w:anchor="_Toc227060669" w:history="1">
            <w:r w:rsidR="00F1799C" w:rsidRPr="00F1799C">
              <w:rPr>
                <w:rStyle w:val="Hipercze"/>
                <w:b w:val="0"/>
                <w:bCs/>
                <w:color w:val="auto"/>
                <w:sz w:val="24"/>
                <w:szCs w:val="24"/>
              </w:rPr>
              <w:t>1. PODSTAWA PRAWNA</w:t>
            </w:r>
            <w:r w:rsidR="00F1799C" w:rsidRPr="00F1799C">
              <w:rPr>
                <w:b w:val="0"/>
                <w:bCs/>
                <w:webHidden/>
                <w:color w:val="auto"/>
                <w:sz w:val="24"/>
                <w:szCs w:val="24"/>
              </w:rPr>
              <w:tab/>
            </w:r>
            <w:r w:rsidR="00F1799C" w:rsidRPr="00F1799C">
              <w:rPr>
                <w:b w:val="0"/>
                <w:bCs/>
                <w:webHidden/>
                <w:color w:val="auto"/>
                <w:sz w:val="24"/>
                <w:szCs w:val="24"/>
              </w:rPr>
              <w:fldChar w:fldCharType="begin"/>
            </w:r>
            <w:r w:rsidR="00F1799C" w:rsidRPr="00F1799C">
              <w:rPr>
                <w:b w:val="0"/>
                <w:bCs/>
                <w:webHidden/>
                <w:color w:val="auto"/>
                <w:sz w:val="24"/>
                <w:szCs w:val="24"/>
              </w:rPr>
              <w:instrText xml:space="preserve"> PAGEREF _Toc227060669 \h </w:instrText>
            </w:r>
            <w:r w:rsidR="00F1799C" w:rsidRPr="00F1799C">
              <w:rPr>
                <w:b w:val="0"/>
                <w:bCs/>
                <w:webHidden/>
                <w:color w:val="auto"/>
                <w:sz w:val="24"/>
                <w:szCs w:val="24"/>
              </w:rPr>
            </w:r>
            <w:r w:rsidR="00F1799C" w:rsidRPr="00F1799C">
              <w:rPr>
                <w:b w:val="0"/>
                <w:bCs/>
                <w:webHidden/>
                <w:color w:val="auto"/>
                <w:sz w:val="24"/>
                <w:szCs w:val="24"/>
              </w:rPr>
              <w:fldChar w:fldCharType="separate"/>
            </w:r>
            <w:r w:rsidR="00F1799C" w:rsidRPr="00F1799C">
              <w:rPr>
                <w:b w:val="0"/>
                <w:bCs/>
                <w:webHidden/>
                <w:color w:val="auto"/>
                <w:sz w:val="24"/>
                <w:szCs w:val="24"/>
              </w:rPr>
              <w:t>3</w:t>
            </w:r>
            <w:r w:rsidR="00F1799C" w:rsidRPr="00F1799C">
              <w:rPr>
                <w:b w:val="0"/>
                <w:bCs/>
                <w:webHidden/>
                <w:color w:val="auto"/>
                <w:sz w:val="24"/>
                <w:szCs w:val="24"/>
              </w:rPr>
              <w:fldChar w:fldCharType="end"/>
            </w:r>
          </w:hyperlink>
        </w:p>
        <w:p w14:paraId="4DEBA2AD" w14:textId="6E1DD171"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0" w:history="1">
            <w:r w:rsidRPr="00F1799C">
              <w:rPr>
                <w:rStyle w:val="Hipercze"/>
                <w:b w:val="0"/>
                <w:bCs/>
                <w:color w:val="auto"/>
                <w:sz w:val="24"/>
                <w:szCs w:val="24"/>
              </w:rPr>
              <w:t>2. Sposób przeprowadzania konsultacji społecznych</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_Toc227060670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5</w:t>
            </w:r>
            <w:r w:rsidRPr="00F1799C">
              <w:rPr>
                <w:b w:val="0"/>
                <w:bCs/>
                <w:webHidden/>
                <w:color w:val="auto"/>
                <w:sz w:val="24"/>
                <w:szCs w:val="24"/>
              </w:rPr>
              <w:fldChar w:fldCharType="end"/>
            </w:r>
          </w:hyperlink>
        </w:p>
        <w:p w14:paraId="63CC9825" w14:textId="49AE6ED5"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1" w:history="1">
            <w:r w:rsidRPr="00F1799C">
              <w:rPr>
                <w:rStyle w:val="Hipercze"/>
                <w:b w:val="0"/>
                <w:bCs/>
                <w:color w:val="auto"/>
                <w:sz w:val="24"/>
                <w:szCs w:val="24"/>
              </w:rPr>
              <w:t>3. Wyniki konsultacji społecznych</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_Toc227060671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10</w:t>
            </w:r>
            <w:r w:rsidRPr="00F1799C">
              <w:rPr>
                <w:b w:val="0"/>
                <w:bCs/>
                <w:webHidden/>
                <w:color w:val="auto"/>
                <w:sz w:val="24"/>
                <w:szCs w:val="24"/>
              </w:rPr>
              <w:fldChar w:fldCharType="end"/>
            </w:r>
          </w:hyperlink>
        </w:p>
        <w:p w14:paraId="3AF5A05A" w14:textId="52510A0F"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2" w:history="1">
            <w:r w:rsidRPr="00F1799C">
              <w:rPr>
                <w:rStyle w:val="Hipercze"/>
                <w:b w:val="0"/>
                <w:bCs/>
                <w:color w:val="auto"/>
                <w:sz w:val="24"/>
                <w:szCs w:val="24"/>
              </w:rPr>
              <w:t>3.1. FORMULARZ on-line dla mieszkańców</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_Toc227060672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10</w:t>
            </w:r>
            <w:r w:rsidRPr="00F1799C">
              <w:rPr>
                <w:b w:val="0"/>
                <w:bCs/>
                <w:webHidden/>
                <w:color w:val="auto"/>
                <w:sz w:val="24"/>
                <w:szCs w:val="24"/>
              </w:rPr>
              <w:fldChar w:fldCharType="end"/>
            </w:r>
          </w:hyperlink>
        </w:p>
        <w:p w14:paraId="7C157F86" w14:textId="1A526BCA"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3" w:history="1">
            <w:r w:rsidRPr="00F1799C">
              <w:rPr>
                <w:rStyle w:val="Hipercze"/>
                <w:b w:val="0"/>
                <w:bCs/>
                <w:color w:val="auto"/>
                <w:sz w:val="24"/>
                <w:szCs w:val="24"/>
              </w:rPr>
              <w:t>3.2. Otwarte spotkanie informacyjne dla mieszkańców</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_Toc227060673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10</w:t>
            </w:r>
            <w:r w:rsidRPr="00F1799C">
              <w:rPr>
                <w:b w:val="0"/>
                <w:bCs/>
                <w:webHidden/>
                <w:color w:val="auto"/>
                <w:sz w:val="24"/>
                <w:szCs w:val="24"/>
              </w:rPr>
              <w:fldChar w:fldCharType="end"/>
            </w:r>
          </w:hyperlink>
        </w:p>
        <w:p w14:paraId="5FCA27EC" w14:textId="34883680"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4" w:history="1">
            <w:r w:rsidRPr="00F1799C">
              <w:rPr>
                <w:rStyle w:val="Hipercze"/>
                <w:b w:val="0"/>
                <w:bCs/>
                <w:color w:val="auto"/>
                <w:sz w:val="24"/>
                <w:szCs w:val="24"/>
              </w:rPr>
              <w:t>3.3. Zbieranie uwag w formie papierowej i pisemnej</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_Toc227060674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11</w:t>
            </w:r>
            <w:r w:rsidRPr="00F1799C">
              <w:rPr>
                <w:b w:val="0"/>
                <w:bCs/>
                <w:webHidden/>
                <w:color w:val="auto"/>
                <w:sz w:val="24"/>
                <w:szCs w:val="24"/>
              </w:rPr>
              <w:fldChar w:fldCharType="end"/>
            </w:r>
          </w:hyperlink>
        </w:p>
        <w:p w14:paraId="696A6678" w14:textId="4B987900"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5" w:history="1">
            <w:r w:rsidRPr="00F1799C">
              <w:rPr>
                <w:rStyle w:val="Hipercze"/>
                <w:b w:val="0"/>
                <w:bCs/>
                <w:color w:val="auto"/>
                <w:sz w:val="24"/>
                <w:szCs w:val="24"/>
              </w:rPr>
              <w:t>4. Przebieg opiniowania</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_Toc227060675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23</w:t>
            </w:r>
            <w:r w:rsidRPr="00F1799C">
              <w:rPr>
                <w:b w:val="0"/>
                <w:bCs/>
                <w:webHidden/>
                <w:color w:val="auto"/>
                <w:sz w:val="24"/>
                <w:szCs w:val="24"/>
              </w:rPr>
              <w:fldChar w:fldCharType="end"/>
            </w:r>
          </w:hyperlink>
        </w:p>
        <w:p w14:paraId="31E9EC5A" w14:textId="07F4D87B"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6" w:history="1">
            <w:r w:rsidRPr="00F1799C">
              <w:rPr>
                <w:rStyle w:val="Hipercze"/>
                <w:b w:val="0"/>
                <w:bCs/>
                <w:color w:val="auto"/>
                <w:sz w:val="24"/>
                <w:szCs w:val="24"/>
              </w:rPr>
              <w:t>Wojewódzki Urząd Ochrony Zabytków w Gdańsku</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_Toc227060676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25</w:t>
            </w:r>
            <w:r w:rsidRPr="00F1799C">
              <w:rPr>
                <w:b w:val="0"/>
                <w:bCs/>
                <w:webHidden/>
                <w:color w:val="auto"/>
                <w:sz w:val="24"/>
                <w:szCs w:val="24"/>
              </w:rPr>
              <w:fldChar w:fldCharType="end"/>
            </w:r>
          </w:hyperlink>
        </w:p>
        <w:p w14:paraId="761CFB9A" w14:textId="420C6712" w:rsidR="00F1799C" w:rsidRPr="00F1799C" w:rsidRDefault="00F1799C" w:rsidP="00F1799C">
          <w:pPr>
            <w:pStyle w:val="Spistreci2"/>
            <w:jc w:val="left"/>
            <w:rPr>
              <w:rFonts w:asciiTheme="minorHAnsi" w:eastAsiaTheme="minorEastAsia" w:hAnsiTheme="minorHAnsi" w:cstheme="minorBidi"/>
              <w:b w:val="0"/>
              <w:bCs/>
              <w:caps w:val="0"/>
              <w:color w:val="auto"/>
              <w:kern w:val="2"/>
              <w:sz w:val="24"/>
              <w:szCs w:val="24"/>
              <w:lang w:eastAsia="pl-PL"/>
              <w14:ligatures w14:val="standardContextual"/>
            </w:rPr>
          </w:pPr>
          <w:hyperlink w:anchor="_Toc227060677" w:history="1">
            <w:r w:rsidRPr="00F1799C">
              <w:rPr>
                <w:rStyle w:val="Hipercze"/>
                <w:b w:val="0"/>
                <w:bCs/>
                <w:color w:val="auto"/>
                <w:sz w:val="24"/>
                <w:szCs w:val="24"/>
              </w:rPr>
              <w:t>5. Podsumowanie</w:t>
            </w:r>
            <w:r w:rsidRPr="00F1799C">
              <w:rPr>
                <w:b w:val="0"/>
                <w:bCs/>
                <w:webHidden/>
                <w:color w:val="auto"/>
                <w:sz w:val="24"/>
                <w:szCs w:val="24"/>
              </w:rPr>
              <w:tab/>
            </w:r>
            <w:r w:rsidRPr="00F1799C">
              <w:rPr>
                <w:b w:val="0"/>
                <w:bCs/>
                <w:webHidden/>
                <w:color w:val="auto"/>
                <w:sz w:val="24"/>
                <w:szCs w:val="24"/>
              </w:rPr>
              <w:fldChar w:fldCharType="begin"/>
            </w:r>
            <w:r w:rsidRPr="00F1799C">
              <w:rPr>
                <w:b w:val="0"/>
                <w:bCs/>
                <w:webHidden/>
                <w:color w:val="auto"/>
                <w:sz w:val="24"/>
                <w:szCs w:val="24"/>
              </w:rPr>
              <w:instrText xml:space="preserve"> PAGEREF _Toc227060677 \h </w:instrText>
            </w:r>
            <w:r w:rsidRPr="00F1799C">
              <w:rPr>
                <w:b w:val="0"/>
                <w:bCs/>
                <w:webHidden/>
                <w:color w:val="auto"/>
                <w:sz w:val="24"/>
                <w:szCs w:val="24"/>
              </w:rPr>
            </w:r>
            <w:r w:rsidRPr="00F1799C">
              <w:rPr>
                <w:b w:val="0"/>
                <w:bCs/>
                <w:webHidden/>
                <w:color w:val="auto"/>
                <w:sz w:val="24"/>
                <w:szCs w:val="24"/>
              </w:rPr>
              <w:fldChar w:fldCharType="separate"/>
            </w:r>
            <w:r w:rsidRPr="00F1799C">
              <w:rPr>
                <w:b w:val="0"/>
                <w:bCs/>
                <w:webHidden/>
                <w:color w:val="auto"/>
                <w:sz w:val="24"/>
                <w:szCs w:val="24"/>
              </w:rPr>
              <w:t>36</w:t>
            </w:r>
            <w:r w:rsidRPr="00F1799C">
              <w:rPr>
                <w:b w:val="0"/>
                <w:bCs/>
                <w:webHidden/>
                <w:color w:val="auto"/>
                <w:sz w:val="24"/>
                <w:szCs w:val="24"/>
              </w:rPr>
              <w:fldChar w:fldCharType="end"/>
            </w:r>
          </w:hyperlink>
        </w:p>
        <w:p w14:paraId="5B5AAF42" w14:textId="50ED4B04" w:rsidR="001061D5" w:rsidRPr="00416F51" w:rsidRDefault="001061D5" w:rsidP="0052532E">
          <w:pPr>
            <w:spacing w:after="120"/>
            <w:ind w:right="706"/>
            <w:jc w:val="left"/>
            <w:rPr>
              <w:rFonts w:cs="Arial"/>
              <w:bCs/>
              <w:sz w:val="24"/>
              <w:szCs w:val="24"/>
            </w:rPr>
          </w:pPr>
          <w:r w:rsidRPr="00416F51">
            <w:rPr>
              <w:rFonts w:cs="Arial"/>
              <w:bCs/>
              <w:sz w:val="24"/>
              <w:szCs w:val="24"/>
            </w:rPr>
            <w:fldChar w:fldCharType="end"/>
          </w:r>
        </w:p>
      </w:sdtContent>
    </w:sdt>
    <w:p w14:paraId="2BFE97E6" w14:textId="77777777" w:rsidR="00CC2509" w:rsidRPr="0052532E" w:rsidRDefault="00CC2509" w:rsidP="0052532E">
      <w:pPr>
        <w:spacing w:after="120"/>
        <w:jc w:val="left"/>
        <w:rPr>
          <w:rFonts w:cs="Arial"/>
          <w:sz w:val="24"/>
          <w:szCs w:val="24"/>
        </w:rPr>
      </w:pPr>
    </w:p>
    <w:p w14:paraId="3F76C977" w14:textId="77777777" w:rsidR="00CC2509" w:rsidRPr="0052532E" w:rsidRDefault="00CC2509" w:rsidP="0052532E">
      <w:pPr>
        <w:spacing w:after="120"/>
        <w:jc w:val="left"/>
        <w:rPr>
          <w:rFonts w:cs="Arial"/>
          <w:sz w:val="24"/>
          <w:szCs w:val="24"/>
        </w:rPr>
      </w:pPr>
    </w:p>
    <w:p w14:paraId="7DBBAC08" w14:textId="77777777" w:rsidR="00CC2509" w:rsidRPr="0052532E" w:rsidRDefault="00CC2509" w:rsidP="0052532E">
      <w:pPr>
        <w:spacing w:after="120"/>
        <w:jc w:val="left"/>
        <w:rPr>
          <w:rFonts w:cs="Arial"/>
          <w:sz w:val="24"/>
          <w:szCs w:val="24"/>
        </w:rPr>
      </w:pPr>
    </w:p>
    <w:bookmarkEnd w:id="0"/>
    <w:p w14:paraId="45626226" w14:textId="77777777" w:rsidR="001061D5" w:rsidRPr="0052532E" w:rsidRDefault="001061D5" w:rsidP="0052532E">
      <w:pPr>
        <w:pStyle w:val="Spistreci1"/>
        <w:spacing w:after="120" w:line="276" w:lineRule="auto"/>
        <w:jc w:val="left"/>
        <w:rPr>
          <w:sz w:val="24"/>
          <w:szCs w:val="24"/>
          <w:lang w:eastAsia="x-none"/>
        </w:rPr>
      </w:pPr>
      <w:r w:rsidRPr="0052532E">
        <w:rPr>
          <w:sz w:val="24"/>
          <w:szCs w:val="24"/>
          <w:lang w:eastAsia="x-none"/>
        </w:rPr>
        <w:br w:type="page"/>
      </w:r>
    </w:p>
    <w:p w14:paraId="3B4E6FE8" w14:textId="231DBCDF" w:rsidR="00F45746" w:rsidRPr="0052532E" w:rsidRDefault="00A241CB" w:rsidP="0052532E">
      <w:pPr>
        <w:pStyle w:val="Nagwek2"/>
        <w:spacing w:before="0"/>
        <w:jc w:val="left"/>
        <w:rPr>
          <w:rFonts w:cs="Arial"/>
          <w:sz w:val="28"/>
          <w:szCs w:val="28"/>
        </w:rPr>
      </w:pPr>
      <w:bookmarkStart w:id="1" w:name="_Toc139265749"/>
      <w:bookmarkStart w:id="2" w:name="_Toc156843474"/>
      <w:bookmarkStart w:id="3" w:name="_Toc156897986"/>
      <w:bookmarkStart w:id="4" w:name="_Toc156898178"/>
      <w:bookmarkStart w:id="5" w:name="_Toc157003406"/>
      <w:bookmarkStart w:id="6" w:name="_Toc157004690"/>
      <w:bookmarkStart w:id="7" w:name="_Toc226654814"/>
      <w:bookmarkStart w:id="8" w:name="_Toc226654842"/>
      <w:bookmarkStart w:id="9" w:name="_Toc226654940"/>
      <w:bookmarkStart w:id="10" w:name="_Toc227046972"/>
      <w:bookmarkStart w:id="11" w:name="_Toc227046987"/>
      <w:bookmarkStart w:id="12" w:name="_Toc227060669"/>
      <w:r w:rsidRPr="0052532E">
        <w:rPr>
          <w:rFonts w:cs="Arial"/>
          <w:color w:val="2E74B5" w:themeColor="accent1" w:themeShade="BF"/>
          <w:sz w:val="28"/>
          <w:szCs w:val="28"/>
        </w:rPr>
        <w:lastRenderedPageBreak/>
        <w:t xml:space="preserve">1. </w:t>
      </w:r>
      <w:r w:rsidR="00245C82" w:rsidRPr="0052532E">
        <w:rPr>
          <w:rFonts w:cs="Arial"/>
          <w:color w:val="2E74B5" w:themeColor="accent1" w:themeShade="BF"/>
          <w:sz w:val="28"/>
          <w:szCs w:val="28"/>
        </w:rPr>
        <w:t>PODSTAWA PRAWNA</w:t>
      </w:r>
      <w:bookmarkStart w:id="13" w:name="_Toc24473494"/>
      <w:bookmarkStart w:id="14" w:name="_Toc83987214"/>
      <w:bookmarkStart w:id="15" w:name="_Toc84425892"/>
      <w:bookmarkEnd w:id="1"/>
      <w:bookmarkEnd w:id="2"/>
      <w:bookmarkEnd w:id="3"/>
      <w:bookmarkEnd w:id="4"/>
      <w:bookmarkEnd w:id="5"/>
      <w:bookmarkEnd w:id="6"/>
      <w:bookmarkEnd w:id="7"/>
      <w:bookmarkEnd w:id="8"/>
      <w:bookmarkEnd w:id="9"/>
      <w:bookmarkEnd w:id="10"/>
      <w:bookmarkEnd w:id="11"/>
      <w:bookmarkEnd w:id="12"/>
      <w:r w:rsidR="00C06015" w:rsidRPr="0052532E">
        <w:rPr>
          <w:rFonts w:cs="Arial"/>
          <w:sz w:val="28"/>
          <w:szCs w:val="28"/>
        </w:rPr>
        <w:tab/>
      </w:r>
    </w:p>
    <w:p w14:paraId="2AC9C1F6" w14:textId="77777777" w:rsidR="0052532E" w:rsidRDefault="00D32488" w:rsidP="0052532E">
      <w:pPr>
        <w:spacing w:after="120"/>
        <w:jc w:val="left"/>
        <w:rPr>
          <w:rFonts w:cs="Arial"/>
          <w:sz w:val="24"/>
          <w:szCs w:val="24"/>
        </w:rPr>
      </w:pPr>
      <w:r w:rsidRPr="0052532E">
        <w:rPr>
          <w:rFonts w:cs="Arial"/>
          <w:color w:val="000000" w:themeColor="text1"/>
          <w:sz w:val="24"/>
          <w:szCs w:val="24"/>
          <w:shd w:val="clear" w:color="auto" w:fill="FFFFFF"/>
        </w:rPr>
        <w:t xml:space="preserve">W </w:t>
      </w:r>
      <w:r w:rsidR="00F703E5" w:rsidRPr="0052532E">
        <w:rPr>
          <w:rFonts w:cs="Arial"/>
          <w:color w:val="000000" w:themeColor="text1"/>
          <w:sz w:val="24"/>
          <w:szCs w:val="24"/>
          <w:shd w:val="clear" w:color="auto" w:fill="FFFFFF"/>
        </w:rPr>
        <w:t xml:space="preserve">2025 roku </w:t>
      </w:r>
      <w:r w:rsidR="00FE6221" w:rsidRPr="0052532E">
        <w:rPr>
          <w:rFonts w:cs="Arial"/>
          <w:color w:val="000000" w:themeColor="text1"/>
          <w:sz w:val="24"/>
          <w:szCs w:val="24"/>
          <w:shd w:val="clear" w:color="auto" w:fill="FFFFFF"/>
        </w:rPr>
        <w:t xml:space="preserve">Gmina Miasto </w:t>
      </w:r>
      <w:r w:rsidR="00F703E5" w:rsidRPr="0052532E">
        <w:rPr>
          <w:rFonts w:cs="Arial"/>
          <w:color w:val="000000" w:themeColor="text1"/>
          <w:sz w:val="24"/>
          <w:szCs w:val="24"/>
          <w:shd w:val="clear" w:color="auto" w:fill="FFFFFF"/>
        </w:rPr>
        <w:t xml:space="preserve">Reda </w:t>
      </w:r>
      <w:r w:rsidRPr="0052532E">
        <w:rPr>
          <w:rFonts w:cs="Arial"/>
          <w:color w:val="000000" w:themeColor="text1"/>
          <w:sz w:val="24"/>
          <w:szCs w:val="24"/>
          <w:shd w:val="clear" w:color="auto" w:fill="FFFFFF"/>
        </w:rPr>
        <w:t>przystąpił</w:t>
      </w:r>
      <w:r w:rsidR="00213E24" w:rsidRPr="0052532E">
        <w:rPr>
          <w:rFonts w:cs="Arial"/>
          <w:color w:val="000000" w:themeColor="text1"/>
          <w:sz w:val="24"/>
          <w:szCs w:val="24"/>
          <w:shd w:val="clear" w:color="auto" w:fill="FFFFFF"/>
        </w:rPr>
        <w:t>a</w:t>
      </w:r>
      <w:r w:rsidRPr="0052532E">
        <w:rPr>
          <w:rFonts w:cs="Arial"/>
          <w:color w:val="000000" w:themeColor="text1"/>
          <w:sz w:val="24"/>
          <w:szCs w:val="24"/>
          <w:shd w:val="clear" w:color="auto" w:fill="FFFFFF"/>
        </w:rPr>
        <w:t xml:space="preserve"> do </w:t>
      </w:r>
      <w:r w:rsidR="00B952CC" w:rsidRPr="0052532E">
        <w:rPr>
          <w:rFonts w:cs="Arial"/>
          <w:color w:val="000000" w:themeColor="text1"/>
          <w:sz w:val="24"/>
          <w:szCs w:val="24"/>
          <w:shd w:val="clear" w:color="auto" w:fill="FFFFFF"/>
        </w:rPr>
        <w:t xml:space="preserve">wyznaczania obszaru zdegradowanego i obszaru rewitalizacji </w:t>
      </w:r>
      <w:r w:rsidR="00AF2CEF" w:rsidRPr="0052532E">
        <w:rPr>
          <w:rFonts w:cs="Arial"/>
          <w:color w:val="000000" w:themeColor="text1"/>
          <w:sz w:val="24"/>
          <w:szCs w:val="24"/>
          <w:shd w:val="clear" w:color="auto" w:fill="FFFFFF"/>
        </w:rPr>
        <w:t xml:space="preserve">w oparciu o regulacje </w:t>
      </w:r>
      <w:r w:rsidR="00B952CC" w:rsidRPr="0052532E">
        <w:rPr>
          <w:rFonts w:cs="Arial"/>
          <w:color w:val="000000" w:themeColor="text1"/>
          <w:sz w:val="24"/>
          <w:szCs w:val="24"/>
          <w:shd w:val="clear" w:color="auto" w:fill="FFFFFF"/>
        </w:rPr>
        <w:t>ustaw</w:t>
      </w:r>
      <w:r w:rsidR="00AF2CEF" w:rsidRPr="0052532E">
        <w:rPr>
          <w:rFonts w:cs="Arial"/>
          <w:color w:val="000000" w:themeColor="text1"/>
          <w:sz w:val="24"/>
          <w:szCs w:val="24"/>
          <w:shd w:val="clear" w:color="auto" w:fill="FFFFFF"/>
        </w:rPr>
        <w:t>y</w:t>
      </w:r>
      <w:r w:rsidR="00B952CC" w:rsidRPr="0052532E">
        <w:rPr>
          <w:rFonts w:cs="Arial"/>
          <w:color w:val="000000" w:themeColor="text1"/>
          <w:sz w:val="24"/>
          <w:szCs w:val="24"/>
          <w:shd w:val="clear" w:color="auto" w:fill="FFFFFF"/>
        </w:rPr>
        <w:t xml:space="preserve"> z dnia 9 października 2015 r. o rewitalizacji </w:t>
      </w:r>
      <w:r w:rsidR="00AF2CEF" w:rsidRPr="0052532E">
        <w:rPr>
          <w:rFonts w:cs="Arial"/>
          <w:color w:val="000000" w:themeColor="text1"/>
          <w:sz w:val="24"/>
          <w:szCs w:val="24"/>
          <w:shd w:val="clear" w:color="auto" w:fill="FFFFFF"/>
        </w:rPr>
        <w:t>(</w:t>
      </w:r>
      <w:r w:rsidR="00B952CC" w:rsidRPr="0052532E">
        <w:rPr>
          <w:rFonts w:cs="Arial"/>
          <w:color w:val="000000" w:themeColor="text1"/>
          <w:sz w:val="24"/>
          <w:szCs w:val="24"/>
          <w:shd w:val="clear" w:color="auto" w:fill="FFFFFF"/>
        </w:rPr>
        <w:t>tj. Dz.U.202</w:t>
      </w:r>
      <w:r w:rsidR="00213E24" w:rsidRPr="0052532E">
        <w:rPr>
          <w:rFonts w:cs="Arial"/>
          <w:color w:val="000000" w:themeColor="text1"/>
          <w:sz w:val="24"/>
          <w:szCs w:val="24"/>
          <w:shd w:val="clear" w:color="auto" w:fill="FFFFFF"/>
        </w:rPr>
        <w:t>4</w:t>
      </w:r>
      <w:r w:rsidR="00B952CC" w:rsidRPr="0052532E">
        <w:rPr>
          <w:rFonts w:cs="Arial"/>
          <w:color w:val="000000" w:themeColor="text1"/>
          <w:sz w:val="24"/>
          <w:szCs w:val="24"/>
          <w:shd w:val="clear" w:color="auto" w:fill="FFFFFF"/>
        </w:rPr>
        <w:t xml:space="preserve"> poz. </w:t>
      </w:r>
      <w:r w:rsidR="00213E24" w:rsidRPr="0052532E">
        <w:rPr>
          <w:rFonts w:cs="Arial"/>
          <w:color w:val="000000" w:themeColor="text1"/>
          <w:sz w:val="24"/>
          <w:szCs w:val="24"/>
          <w:shd w:val="clear" w:color="auto" w:fill="FFFFFF"/>
        </w:rPr>
        <w:t>278</w:t>
      </w:r>
      <w:r w:rsidR="00B952CC" w:rsidRPr="0052532E">
        <w:rPr>
          <w:rFonts w:cs="Arial"/>
          <w:color w:val="000000" w:themeColor="text1"/>
          <w:sz w:val="24"/>
          <w:szCs w:val="24"/>
          <w:shd w:val="clear" w:color="auto" w:fill="FFFFFF"/>
        </w:rPr>
        <w:t xml:space="preserve">), tj. </w:t>
      </w:r>
      <w:r w:rsidR="00AF2CEF" w:rsidRPr="0052532E">
        <w:rPr>
          <w:rFonts w:cs="Arial"/>
          <w:color w:val="000000" w:themeColor="text1"/>
          <w:sz w:val="24"/>
          <w:szCs w:val="24"/>
          <w:shd w:val="clear" w:color="auto" w:fill="FFFFFF"/>
        </w:rPr>
        <w:t xml:space="preserve">z udziałem </w:t>
      </w:r>
      <w:r w:rsidR="00B952CC" w:rsidRPr="0052532E">
        <w:rPr>
          <w:rFonts w:cs="Arial"/>
          <w:color w:val="000000" w:themeColor="text1"/>
          <w:sz w:val="24"/>
          <w:szCs w:val="24"/>
          <w:shd w:val="clear" w:color="auto" w:fill="FFFFFF"/>
        </w:rPr>
        <w:t>gminn</w:t>
      </w:r>
      <w:r w:rsidR="00AF2CEF" w:rsidRPr="0052532E">
        <w:rPr>
          <w:rFonts w:cs="Arial"/>
          <w:color w:val="000000" w:themeColor="text1"/>
          <w:sz w:val="24"/>
          <w:szCs w:val="24"/>
          <w:shd w:val="clear" w:color="auto" w:fill="FFFFFF"/>
        </w:rPr>
        <w:t xml:space="preserve">ego </w:t>
      </w:r>
      <w:r w:rsidR="00B952CC" w:rsidRPr="0052532E">
        <w:rPr>
          <w:rFonts w:cs="Arial"/>
          <w:color w:val="000000" w:themeColor="text1"/>
          <w:sz w:val="24"/>
          <w:szCs w:val="24"/>
          <w:shd w:val="clear" w:color="auto" w:fill="FFFFFF"/>
        </w:rPr>
        <w:t>program</w:t>
      </w:r>
      <w:r w:rsidR="00AF2CEF" w:rsidRPr="0052532E">
        <w:rPr>
          <w:rFonts w:cs="Arial"/>
          <w:color w:val="000000" w:themeColor="text1"/>
          <w:sz w:val="24"/>
          <w:szCs w:val="24"/>
          <w:shd w:val="clear" w:color="auto" w:fill="FFFFFF"/>
        </w:rPr>
        <w:t>u</w:t>
      </w:r>
      <w:r w:rsidR="00B952CC" w:rsidRPr="0052532E">
        <w:rPr>
          <w:rFonts w:cs="Arial"/>
          <w:color w:val="000000" w:themeColor="text1"/>
          <w:sz w:val="24"/>
          <w:szCs w:val="24"/>
          <w:shd w:val="clear" w:color="auto" w:fill="FFFFFF"/>
        </w:rPr>
        <w:t xml:space="preserve"> rewitalizacji (GPR).</w:t>
      </w:r>
      <w:r w:rsidR="0014580D" w:rsidRPr="0052532E">
        <w:rPr>
          <w:rFonts w:cs="Arial"/>
          <w:color w:val="000000" w:themeColor="text1"/>
          <w:sz w:val="24"/>
          <w:szCs w:val="24"/>
          <w:shd w:val="clear" w:color="auto" w:fill="FFFFFF"/>
        </w:rPr>
        <w:t xml:space="preserve"> W efekcie </w:t>
      </w:r>
      <w:r w:rsidR="0014580D" w:rsidRPr="0052532E">
        <w:rPr>
          <w:rFonts w:cs="Arial"/>
          <w:sz w:val="24"/>
          <w:szCs w:val="24"/>
          <w:lang w:eastAsia="pl-PL"/>
        </w:rPr>
        <w:t>dogłębnej analizy przyczyn degradacji powstał</w:t>
      </w:r>
      <w:r w:rsidR="00F703E5" w:rsidRPr="0052532E">
        <w:rPr>
          <w:rFonts w:cs="Arial"/>
          <w:sz w:val="24"/>
          <w:szCs w:val="24"/>
          <w:lang w:eastAsia="pl-PL"/>
        </w:rPr>
        <w:t>a</w:t>
      </w:r>
      <w:r w:rsidR="0014580D" w:rsidRPr="0052532E">
        <w:rPr>
          <w:rFonts w:cs="Arial"/>
          <w:sz w:val="24"/>
          <w:szCs w:val="24"/>
          <w:lang w:eastAsia="pl-PL"/>
        </w:rPr>
        <w:t xml:space="preserve"> </w:t>
      </w:r>
      <w:r w:rsidR="00F703E5" w:rsidRPr="0052532E">
        <w:rPr>
          <w:rFonts w:cs="Arial"/>
          <w:sz w:val="24"/>
          <w:szCs w:val="24"/>
          <w:lang w:eastAsia="pl-PL"/>
        </w:rPr>
        <w:t> „Diagnoza służąca wyznaczeniu obszaru zdegradowanego i obszaru rewitalizacji na terenie Gminy Miasta Reda”, w której udowodniono występowanie na jej terenie stanu kryzysowego w rozumieniu art. 9 i 10 ustawy o rewitalizacji, co uzasadni</w:t>
      </w:r>
      <w:r w:rsidR="005303D3" w:rsidRPr="0052532E">
        <w:rPr>
          <w:rFonts w:cs="Arial"/>
          <w:sz w:val="24"/>
          <w:szCs w:val="24"/>
          <w:lang w:eastAsia="pl-PL"/>
        </w:rPr>
        <w:t xml:space="preserve">ło </w:t>
      </w:r>
      <w:r w:rsidR="00F703E5" w:rsidRPr="0052532E">
        <w:rPr>
          <w:rFonts w:cs="Arial"/>
          <w:sz w:val="24"/>
          <w:szCs w:val="24"/>
          <w:lang w:eastAsia="pl-PL"/>
        </w:rPr>
        <w:t xml:space="preserve">konieczność przystąpienia w dalszej kolejności do opracowania gminnego programu rewitalizacji i uruchomienia działań rozwojowych na terenie obszaru rewitalizacji wskazanego w Uchwale nr XV/137/2025 Rady Miejskiej w Redzie z dnia 24 kwietnia 2025 r. w sprawie wyznaczenia obszaru zdegradowanego i obszaru rewitalizacji na terenie Gminy Miasto Reda. </w:t>
      </w:r>
      <w:r w:rsidR="00644B33" w:rsidRPr="0052532E">
        <w:rPr>
          <w:rFonts w:cs="Arial"/>
          <w:sz w:val="24"/>
          <w:szCs w:val="24"/>
          <w:lang w:eastAsia="pl-PL"/>
        </w:rPr>
        <w:t>W ślad za nią została podjęta Uchwała nr XVI/152/2025 w sprawie przystąpienia do sporządzenia Gminnego Programu Rewitalizacji dla Gminy Miasto Reda.</w:t>
      </w:r>
      <w:r w:rsidR="009E693C" w:rsidRPr="0052532E">
        <w:rPr>
          <w:rFonts w:cs="Arial"/>
          <w:sz w:val="24"/>
          <w:szCs w:val="24"/>
          <w:lang w:eastAsia="pl-PL"/>
        </w:rPr>
        <w:t xml:space="preserve"> </w:t>
      </w:r>
      <w:r w:rsidR="00F703E5" w:rsidRPr="0052532E">
        <w:rPr>
          <w:rFonts w:cs="Arial"/>
          <w:sz w:val="24"/>
          <w:szCs w:val="24"/>
          <w:lang w:eastAsia="pl-PL"/>
        </w:rPr>
        <w:t>Opracowany program, w którym zaplanowano działania naprawcze, z</w:t>
      </w:r>
      <w:r w:rsidR="002C57E4" w:rsidRPr="0052532E">
        <w:rPr>
          <w:rFonts w:cs="Arial"/>
          <w:color w:val="000000" w:themeColor="text1"/>
          <w:sz w:val="24"/>
          <w:szCs w:val="24"/>
          <w:shd w:val="clear" w:color="auto" w:fill="FFFFFF"/>
        </w:rPr>
        <w:t>godnie z art. 17 ust. 2 ustawy o rewitalizacji</w:t>
      </w:r>
      <w:r w:rsidR="00F703E5" w:rsidRPr="0052532E">
        <w:rPr>
          <w:rFonts w:cs="Arial"/>
          <w:color w:val="000000" w:themeColor="text1"/>
          <w:sz w:val="24"/>
          <w:szCs w:val="24"/>
          <w:shd w:val="clear" w:color="auto" w:fill="FFFFFF"/>
        </w:rPr>
        <w:t xml:space="preserve"> podlegał konsultacjom społecznym</w:t>
      </w:r>
      <w:r w:rsidR="002C57E4" w:rsidRPr="0052532E">
        <w:rPr>
          <w:rFonts w:cs="Arial"/>
          <w:color w:val="000000" w:themeColor="text1"/>
          <w:sz w:val="24"/>
          <w:szCs w:val="24"/>
          <w:shd w:val="clear" w:color="auto" w:fill="FFFFFF"/>
        </w:rPr>
        <w:t xml:space="preserve">. </w:t>
      </w:r>
      <w:r w:rsidR="004679B1" w:rsidRPr="0052532E">
        <w:rPr>
          <w:rFonts w:cs="Arial"/>
          <w:sz w:val="24"/>
          <w:szCs w:val="24"/>
        </w:rPr>
        <w:t xml:space="preserve">Proces konsultacji społecznych został zainicjowany </w:t>
      </w:r>
      <w:r w:rsidR="00F82845" w:rsidRPr="0052532E">
        <w:rPr>
          <w:rFonts w:cs="Arial"/>
          <w:sz w:val="24"/>
          <w:szCs w:val="24"/>
        </w:rPr>
        <w:t xml:space="preserve">Obwieszczeniem Burmistrza Miasta Redy z dnia 27 lutego 2026 roku o przeprowadzeniu konsultacji społecznych projektu uchwały w sprawie przyjęcia Gminnego Programu Rewitalizacji dla Gminy Miasto Reda. </w:t>
      </w:r>
    </w:p>
    <w:p w14:paraId="1761C2F9" w14:textId="6296C3A9" w:rsidR="0052532E" w:rsidRPr="0052532E" w:rsidRDefault="0052532E" w:rsidP="0052532E">
      <w:pPr>
        <w:spacing w:after="120"/>
        <w:jc w:val="left"/>
        <w:rPr>
          <w:rFonts w:cs="Arial"/>
          <w:sz w:val="24"/>
          <w:szCs w:val="24"/>
        </w:rPr>
      </w:pPr>
      <w:r w:rsidRPr="0052532E">
        <w:rPr>
          <w:rFonts w:cs="Arial"/>
          <w:sz w:val="24"/>
          <w:szCs w:val="24"/>
        </w:rPr>
        <w:t>Rys. 1</w:t>
      </w:r>
      <w:r w:rsidR="001D03A9">
        <w:rPr>
          <w:rFonts w:cs="Arial"/>
          <w:sz w:val="24"/>
          <w:szCs w:val="24"/>
        </w:rPr>
        <w:t xml:space="preserve">. </w:t>
      </w:r>
      <w:r w:rsidRPr="0052532E">
        <w:rPr>
          <w:rFonts w:cs="Arial"/>
          <w:sz w:val="24"/>
          <w:szCs w:val="24"/>
        </w:rPr>
        <w:t xml:space="preserve">Informacja o konsultacjach społecznych na stronie Miasta Reda w zakładce Rewitalizacja </w:t>
      </w:r>
    </w:p>
    <w:p w14:paraId="308A896D" w14:textId="06A1821C" w:rsidR="00BA4999" w:rsidRPr="0052532E" w:rsidRDefault="00BA4999" w:rsidP="0052532E">
      <w:pPr>
        <w:tabs>
          <w:tab w:val="num" w:pos="720"/>
        </w:tabs>
        <w:spacing w:after="120"/>
        <w:jc w:val="left"/>
        <w:rPr>
          <w:rFonts w:cs="Arial"/>
          <w:sz w:val="24"/>
          <w:szCs w:val="24"/>
        </w:rPr>
      </w:pPr>
      <w:r w:rsidRPr="0052532E">
        <w:rPr>
          <w:rFonts w:cs="Arial"/>
          <w:noProof/>
          <w:sz w:val="24"/>
          <w:szCs w:val="24"/>
          <w:lang w:eastAsia="pl-PL"/>
        </w:rPr>
        <w:drawing>
          <wp:inline distT="0" distB="0" distL="0" distR="0" wp14:anchorId="7D0923D7" wp14:editId="5C2BA1A0">
            <wp:extent cx="5653885" cy="3230880"/>
            <wp:effectExtent l="0" t="0" r="4445" b="7620"/>
            <wp:docPr id="1163410487" name="Obraz 1" descr="screen informacji o konsultacjach społecznych na stronie Miasta Red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10487" name="Obraz 1" descr="screen informacji o konsultacjach społecznych na stronie Miasta Reda "/>
                    <pic:cNvPicPr/>
                  </pic:nvPicPr>
                  <pic:blipFill>
                    <a:blip r:embed="rId15"/>
                    <a:stretch>
                      <a:fillRect/>
                    </a:stretch>
                  </pic:blipFill>
                  <pic:spPr>
                    <a:xfrm>
                      <a:off x="0" y="0"/>
                      <a:ext cx="5662857" cy="3236007"/>
                    </a:xfrm>
                    <a:prstGeom prst="rect">
                      <a:avLst/>
                    </a:prstGeom>
                  </pic:spPr>
                </pic:pic>
              </a:graphicData>
            </a:graphic>
          </wp:inline>
        </w:drawing>
      </w:r>
    </w:p>
    <w:p w14:paraId="62E75204" w14:textId="6972BD22" w:rsidR="00BA4999" w:rsidRPr="0052532E" w:rsidRDefault="00BA4999" w:rsidP="0052532E">
      <w:pPr>
        <w:tabs>
          <w:tab w:val="num" w:pos="720"/>
        </w:tabs>
        <w:spacing w:after="120"/>
        <w:jc w:val="left"/>
        <w:rPr>
          <w:rFonts w:cs="Arial"/>
          <w:sz w:val="24"/>
          <w:szCs w:val="24"/>
        </w:rPr>
      </w:pPr>
      <w:r w:rsidRPr="0052532E">
        <w:rPr>
          <w:rFonts w:cs="Arial"/>
          <w:sz w:val="24"/>
          <w:szCs w:val="24"/>
        </w:rPr>
        <w:t>Źródło:</w:t>
      </w:r>
      <w:r w:rsidR="00416F51">
        <w:rPr>
          <w:rFonts w:cs="Arial"/>
          <w:sz w:val="24"/>
          <w:szCs w:val="24"/>
        </w:rPr>
        <w:t xml:space="preserve"> </w:t>
      </w:r>
      <w:hyperlink r:id="rId16" w:history="1">
        <w:r w:rsidR="00416F51" w:rsidRPr="00416F51">
          <w:rPr>
            <w:rStyle w:val="Hipercze"/>
            <w:rFonts w:cs="Arial"/>
            <w:sz w:val="24"/>
            <w:szCs w:val="24"/>
          </w:rPr>
          <w:t>Strona internetowa Gminy Miasto Reda – konsultacje społeczne GPR</w:t>
        </w:r>
      </w:hyperlink>
      <w:r w:rsidRPr="0052532E">
        <w:rPr>
          <w:rFonts w:cs="Arial"/>
          <w:sz w:val="24"/>
          <w:szCs w:val="24"/>
        </w:rPr>
        <w:t xml:space="preserve"> </w:t>
      </w:r>
    </w:p>
    <w:p w14:paraId="0220A718" w14:textId="6BA2441E" w:rsidR="0014580D" w:rsidRPr="0052532E" w:rsidRDefault="00804830" w:rsidP="0052532E">
      <w:pPr>
        <w:spacing w:after="120"/>
        <w:jc w:val="left"/>
        <w:rPr>
          <w:rFonts w:cs="Arial"/>
          <w:sz w:val="24"/>
          <w:szCs w:val="24"/>
          <w:lang w:eastAsia="pl-PL"/>
        </w:rPr>
      </w:pPr>
      <w:r w:rsidRPr="0052532E">
        <w:rPr>
          <w:rFonts w:cs="Arial"/>
          <w:sz w:val="24"/>
          <w:szCs w:val="24"/>
          <w:lang w:eastAsia="pl-PL"/>
        </w:rPr>
        <w:t xml:space="preserve">Projekt </w:t>
      </w:r>
      <w:r w:rsidR="00FC2FA8" w:rsidRPr="0052532E">
        <w:rPr>
          <w:rFonts w:cs="Arial"/>
          <w:sz w:val="24"/>
          <w:szCs w:val="24"/>
          <w:lang w:eastAsia="pl-PL"/>
        </w:rPr>
        <w:t xml:space="preserve">uchwały, a także </w:t>
      </w:r>
      <w:r w:rsidR="009E693C" w:rsidRPr="0052532E">
        <w:rPr>
          <w:rFonts w:cs="Arial"/>
          <w:sz w:val="24"/>
          <w:szCs w:val="24"/>
          <w:lang w:eastAsia="pl-PL"/>
        </w:rPr>
        <w:t xml:space="preserve">załącznika do niej w postaci </w:t>
      </w:r>
      <w:r w:rsidRPr="0052532E">
        <w:rPr>
          <w:rFonts w:cs="Arial"/>
          <w:sz w:val="24"/>
          <w:szCs w:val="24"/>
          <w:lang w:eastAsia="pl-PL"/>
        </w:rPr>
        <w:t xml:space="preserve">dokumentu wraz z załącznikiem graficznym, listą projektów planowanych do objęcia wsparciem w </w:t>
      </w:r>
      <w:r w:rsidRPr="0052532E">
        <w:rPr>
          <w:rFonts w:cs="Arial"/>
          <w:sz w:val="24"/>
          <w:szCs w:val="24"/>
          <w:lang w:eastAsia="pl-PL"/>
        </w:rPr>
        <w:lastRenderedPageBreak/>
        <w:t>ramach FEP 2021-2027 obejmując</w:t>
      </w:r>
      <w:r w:rsidR="009E693C" w:rsidRPr="0052532E">
        <w:rPr>
          <w:rFonts w:cs="Arial"/>
          <w:sz w:val="24"/>
          <w:szCs w:val="24"/>
          <w:lang w:eastAsia="pl-PL"/>
        </w:rPr>
        <w:t>ą</w:t>
      </w:r>
      <w:r w:rsidRPr="0052532E">
        <w:rPr>
          <w:rFonts w:cs="Arial"/>
          <w:sz w:val="24"/>
          <w:szCs w:val="24"/>
          <w:lang w:eastAsia="pl-PL"/>
        </w:rPr>
        <w:t xml:space="preserve"> wybrane przedsięwzięcia podstawowe zawarte w GPR oraz formularzem konsultacyjnym opublikowano z Biuletynie Informacji Publicznej </w:t>
      </w:r>
      <w:r w:rsidR="009E693C" w:rsidRPr="0052532E">
        <w:rPr>
          <w:rFonts w:cs="Arial"/>
          <w:sz w:val="24"/>
          <w:szCs w:val="24"/>
          <w:lang w:eastAsia="pl-PL"/>
        </w:rPr>
        <w:t xml:space="preserve">Miasta </w:t>
      </w:r>
      <w:r w:rsidR="00C7405B" w:rsidRPr="0052532E">
        <w:rPr>
          <w:rFonts w:cs="Arial"/>
          <w:sz w:val="24"/>
          <w:szCs w:val="24"/>
          <w:lang w:eastAsia="pl-PL"/>
        </w:rPr>
        <w:t>R</w:t>
      </w:r>
      <w:r w:rsidR="009E693C" w:rsidRPr="0052532E">
        <w:rPr>
          <w:rFonts w:cs="Arial"/>
          <w:sz w:val="24"/>
          <w:szCs w:val="24"/>
          <w:lang w:eastAsia="pl-PL"/>
        </w:rPr>
        <w:t xml:space="preserve">eda </w:t>
      </w:r>
      <w:r w:rsidR="00FC2FA8" w:rsidRPr="0052532E">
        <w:rPr>
          <w:rFonts w:cs="Arial"/>
          <w:sz w:val="24"/>
          <w:szCs w:val="24"/>
          <w:lang w:eastAsia="pl-PL"/>
        </w:rPr>
        <w:t xml:space="preserve">27 lutego 2026 roku. </w:t>
      </w:r>
    </w:p>
    <w:p w14:paraId="0BFBDB70" w14:textId="17E201F1" w:rsidR="001E6BDA" w:rsidRPr="0052532E" w:rsidRDefault="0052532E" w:rsidP="0052532E">
      <w:pPr>
        <w:spacing w:after="120"/>
        <w:jc w:val="left"/>
        <w:rPr>
          <w:rFonts w:cs="Arial"/>
          <w:sz w:val="24"/>
          <w:szCs w:val="24"/>
          <w:lang w:eastAsia="pl-PL"/>
        </w:rPr>
      </w:pPr>
      <w:r w:rsidRPr="0052532E">
        <w:rPr>
          <w:rFonts w:cs="Arial"/>
          <w:sz w:val="24"/>
          <w:szCs w:val="24"/>
          <w:lang w:eastAsia="pl-PL"/>
        </w:rPr>
        <w:t xml:space="preserve">Rys. 2. Ogłoszenie w prasie lokalnej – gwe24 z dnia 27 lutego 2026 roku </w:t>
      </w:r>
    </w:p>
    <w:p w14:paraId="1761F60D" w14:textId="29112CF3" w:rsidR="00497008" w:rsidRDefault="001E6BDA" w:rsidP="00497008">
      <w:pPr>
        <w:jc w:val="left"/>
        <w:rPr>
          <w:rFonts w:cs="Arial"/>
          <w:sz w:val="24"/>
          <w:szCs w:val="24"/>
          <w:lang w:eastAsia="pl-PL"/>
        </w:rPr>
      </w:pPr>
      <w:r w:rsidRPr="0052532E">
        <w:rPr>
          <w:rFonts w:cs="Arial"/>
          <w:noProof/>
          <w:sz w:val="24"/>
          <w:szCs w:val="24"/>
          <w:lang w:eastAsia="pl-PL"/>
        </w:rPr>
        <w:drawing>
          <wp:inline distT="0" distB="0" distL="0" distR="0" wp14:anchorId="3F335E2B" wp14:editId="2DC398FD">
            <wp:extent cx="5760720" cy="6317353"/>
            <wp:effectExtent l="0" t="0" r="0" b="7620"/>
            <wp:docPr id="1483801305" name="Obraz 1" descr="opublikowane ogłoszenie o konsultacjach społecz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801305" name="Obraz 1" descr="opublikowane ogłoszenie o konsultacjach społecznych"/>
                    <pic:cNvPicPr/>
                  </pic:nvPicPr>
                  <pic:blipFill>
                    <a:blip r:embed="rId17"/>
                    <a:stretch>
                      <a:fillRect/>
                    </a:stretch>
                  </pic:blipFill>
                  <pic:spPr>
                    <a:xfrm>
                      <a:off x="0" y="0"/>
                      <a:ext cx="5787921" cy="6347183"/>
                    </a:xfrm>
                    <a:prstGeom prst="rect">
                      <a:avLst/>
                    </a:prstGeom>
                  </pic:spPr>
                </pic:pic>
              </a:graphicData>
            </a:graphic>
          </wp:inline>
        </w:drawing>
      </w:r>
    </w:p>
    <w:p w14:paraId="0A79E26C" w14:textId="77777777" w:rsidR="00497008" w:rsidRDefault="00497008" w:rsidP="00497008">
      <w:pPr>
        <w:jc w:val="left"/>
        <w:rPr>
          <w:rFonts w:cs="Arial"/>
          <w:sz w:val="24"/>
          <w:szCs w:val="24"/>
          <w:lang w:eastAsia="pl-PL"/>
        </w:rPr>
      </w:pPr>
    </w:p>
    <w:p w14:paraId="10AAB035" w14:textId="77777777" w:rsidR="00497008" w:rsidRPr="00497008" w:rsidRDefault="00497008" w:rsidP="00497008">
      <w:pPr>
        <w:jc w:val="left"/>
        <w:rPr>
          <w:rFonts w:cs="Arial"/>
          <w:sz w:val="24"/>
          <w:szCs w:val="24"/>
          <w:lang w:eastAsia="pl-PL"/>
        </w:rPr>
      </w:pPr>
    </w:p>
    <w:p w14:paraId="5883DCCE" w14:textId="77777777" w:rsidR="00497008" w:rsidRDefault="00497008" w:rsidP="0052532E">
      <w:pPr>
        <w:spacing w:after="120"/>
        <w:jc w:val="left"/>
        <w:rPr>
          <w:rFonts w:cs="Arial"/>
          <w:color w:val="000000"/>
          <w:sz w:val="24"/>
          <w:szCs w:val="24"/>
          <w:lang w:eastAsia="pl-PL"/>
        </w:rPr>
      </w:pPr>
    </w:p>
    <w:p w14:paraId="75ED1FC4" w14:textId="77777777" w:rsidR="00497008" w:rsidRDefault="00497008" w:rsidP="0052532E">
      <w:pPr>
        <w:spacing w:after="120"/>
        <w:jc w:val="left"/>
        <w:rPr>
          <w:rFonts w:cs="Arial"/>
          <w:color w:val="000000"/>
          <w:sz w:val="24"/>
          <w:szCs w:val="24"/>
          <w:lang w:eastAsia="pl-PL"/>
        </w:rPr>
      </w:pPr>
    </w:p>
    <w:p w14:paraId="084A0889" w14:textId="77777777" w:rsidR="00497008" w:rsidRDefault="00497008" w:rsidP="0052532E">
      <w:pPr>
        <w:spacing w:after="120"/>
        <w:jc w:val="left"/>
        <w:rPr>
          <w:rFonts w:cs="Arial"/>
          <w:color w:val="000000"/>
          <w:sz w:val="24"/>
          <w:szCs w:val="24"/>
          <w:lang w:eastAsia="pl-PL"/>
        </w:rPr>
      </w:pPr>
    </w:p>
    <w:p w14:paraId="761826AD" w14:textId="24E88BDB" w:rsidR="0052532E" w:rsidRPr="0052532E" w:rsidRDefault="0052532E" w:rsidP="0052532E">
      <w:pPr>
        <w:spacing w:after="120"/>
        <w:jc w:val="left"/>
        <w:rPr>
          <w:rFonts w:cs="Arial"/>
          <w:sz w:val="24"/>
          <w:szCs w:val="24"/>
          <w:lang w:eastAsia="pl-PL"/>
        </w:rPr>
      </w:pPr>
      <w:r w:rsidRPr="0052532E">
        <w:rPr>
          <w:rFonts w:cs="Arial"/>
          <w:color w:val="000000"/>
          <w:sz w:val="24"/>
          <w:szCs w:val="24"/>
          <w:lang w:eastAsia="pl-PL"/>
        </w:rPr>
        <w:lastRenderedPageBreak/>
        <w:t>Rys. 3</w:t>
      </w:r>
      <w:r w:rsidR="001D03A9">
        <w:rPr>
          <w:rFonts w:cs="Arial"/>
          <w:color w:val="000000"/>
          <w:sz w:val="24"/>
          <w:szCs w:val="24"/>
          <w:lang w:eastAsia="pl-PL"/>
        </w:rPr>
        <w:t>.</w:t>
      </w:r>
      <w:r w:rsidRPr="0052532E">
        <w:rPr>
          <w:rFonts w:cs="Arial"/>
          <w:color w:val="000000"/>
          <w:sz w:val="24"/>
          <w:szCs w:val="24"/>
          <w:lang w:eastAsia="pl-PL"/>
        </w:rPr>
        <w:t xml:space="preserve"> Informacja o konsultacjach na stronie Biuletynu Informacji Publicznej Miasta Reda</w:t>
      </w:r>
    </w:p>
    <w:p w14:paraId="6D20761B" w14:textId="30D9F9D5" w:rsidR="00FC2FA8" w:rsidRPr="0052532E" w:rsidRDefault="00FC2FA8" w:rsidP="0052532E">
      <w:pPr>
        <w:spacing w:after="120"/>
        <w:jc w:val="left"/>
        <w:rPr>
          <w:rFonts w:cs="Arial"/>
          <w:sz w:val="24"/>
          <w:szCs w:val="24"/>
          <w:lang w:eastAsia="pl-PL"/>
        </w:rPr>
      </w:pPr>
      <w:r w:rsidRPr="0052532E">
        <w:rPr>
          <w:rFonts w:cs="Arial"/>
          <w:noProof/>
          <w:sz w:val="24"/>
          <w:szCs w:val="24"/>
          <w:lang w:eastAsia="pl-PL"/>
        </w:rPr>
        <w:drawing>
          <wp:inline distT="0" distB="0" distL="0" distR="0" wp14:anchorId="35522444" wp14:editId="7A1CFDC5">
            <wp:extent cx="5676900" cy="2979277"/>
            <wp:effectExtent l="0" t="0" r="0" b="0"/>
            <wp:docPr id="1559315704" name="Obraz 1" descr="screen strony internetowej - BIP Miasta Reda z konsultacjami społeczny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15704" name="Obraz 1" descr="screen strony internetowej - BIP Miasta Reda z konsultacjami społecznymi"/>
                    <pic:cNvPicPr/>
                  </pic:nvPicPr>
                  <pic:blipFill>
                    <a:blip r:embed="rId18"/>
                    <a:stretch>
                      <a:fillRect/>
                    </a:stretch>
                  </pic:blipFill>
                  <pic:spPr>
                    <a:xfrm>
                      <a:off x="0" y="0"/>
                      <a:ext cx="5688405" cy="2985315"/>
                    </a:xfrm>
                    <a:prstGeom prst="rect">
                      <a:avLst/>
                    </a:prstGeom>
                  </pic:spPr>
                </pic:pic>
              </a:graphicData>
            </a:graphic>
          </wp:inline>
        </w:drawing>
      </w:r>
    </w:p>
    <w:p w14:paraId="15CA9F34" w14:textId="0C771F6F" w:rsidR="00590CB8" w:rsidRPr="0052532E" w:rsidRDefault="00590CB8" w:rsidP="0052532E">
      <w:pPr>
        <w:autoSpaceDE w:val="0"/>
        <w:spacing w:after="120"/>
        <w:jc w:val="left"/>
        <w:rPr>
          <w:rFonts w:cs="Arial"/>
          <w:color w:val="000000"/>
          <w:sz w:val="24"/>
          <w:szCs w:val="24"/>
          <w:lang w:eastAsia="pl-PL"/>
        </w:rPr>
      </w:pPr>
      <w:r w:rsidRPr="0052532E">
        <w:rPr>
          <w:rFonts w:cs="Arial"/>
          <w:color w:val="000000"/>
          <w:sz w:val="24"/>
          <w:szCs w:val="24"/>
          <w:lang w:eastAsia="pl-PL"/>
        </w:rPr>
        <w:t>Źródło:</w:t>
      </w:r>
      <w:r w:rsidR="00497008">
        <w:rPr>
          <w:rFonts w:cs="Arial"/>
          <w:color w:val="000000"/>
          <w:sz w:val="24"/>
          <w:szCs w:val="24"/>
          <w:lang w:eastAsia="pl-PL"/>
        </w:rPr>
        <w:t xml:space="preserve"> </w:t>
      </w:r>
      <w:hyperlink r:id="rId19" w:history="1">
        <w:r w:rsidR="00497008" w:rsidRPr="00497008">
          <w:rPr>
            <w:rStyle w:val="Hipercze"/>
            <w:rFonts w:cs="Arial"/>
            <w:sz w:val="24"/>
            <w:szCs w:val="24"/>
            <w:lang w:eastAsia="pl-PL"/>
          </w:rPr>
          <w:t>Biuletyn Informacji Publicznej Miasta Reda</w:t>
        </w:r>
        <w:r w:rsidRPr="00497008">
          <w:rPr>
            <w:rStyle w:val="Hipercze"/>
            <w:rFonts w:cs="Arial"/>
            <w:sz w:val="24"/>
            <w:szCs w:val="24"/>
            <w:lang w:eastAsia="pl-PL"/>
          </w:rPr>
          <w:t xml:space="preserve"> </w:t>
        </w:r>
        <w:r w:rsidR="00497008" w:rsidRPr="00497008">
          <w:rPr>
            <w:rStyle w:val="Hipercze"/>
            <w:rFonts w:cs="Arial"/>
            <w:sz w:val="24"/>
            <w:szCs w:val="24"/>
            <w:lang w:eastAsia="pl-PL"/>
          </w:rPr>
          <w:t>– Konsultacje społeczne</w:t>
        </w:r>
      </w:hyperlink>
    </w:p>
    <w:p w14:paraId="1D3A0D47" w14:textId="2B451F33" w:rsidR="002C6F5B" w:rsidRPr="0052532E" w:rsidRDefault="00CE7555" w:rsidP="0052532E">
      <w:pPr>
        <w:autoSpaceDE w:val="0"/>
        <w:spacing w:after="120"/>
        <w:jc w:val="left"/>
        <w:rPr>
          <w:rFonts w:cs="Arial"/>
          <w:sz w:val="24"/>
          <w:szCs w:val="24"/>
          <w:lang w:eastAsia="pl-PL"/>
        </w:rPr>
      </w:pPr>
      <w:r w:rsidRPr="0052532E">
        <w:rPr>
          <w:rFonts w:cs="Arial"/>
          <w:color w:val="000000"/>
          <w:sz w:val="24"/>
          <w:szCs w:val="24"/>
          <w:lang w:eastAsia="pl-PL"/>
        </w:rPr>
        <w:t xml:space="preserve">Celem konsultacji było </w:t>
      </w:r>
      <w:r w:rsidRPr="0052532E">
        <w:rPr>
          <w:rFonts w:cs="Arial"/>
          <w:sz w:val="24"/>
          <w:szCs w:val="24"/>
        </w:rPr>
        <w:t xml:space="preserve">zebranie uwag dotyczących projektu Gminnego Programu Rewitalizacji </w:t>
      </w:r>
      <w:r w:rsidR="00FC2FA8" w:rsidRPr="0052532E">
        <w:rPr>
          <w:rFonts w:cs="Arial"/>
          <w:sz w:val="24"/>
          <w:szCs w:val="24"/>
        </w:rPr>
        <w:t xml:space="preserve">dla Gminy Miasto Reda. </w:t>
      </w:r>
    </w:p>
    <w:p w14:paraId="4F80D1AB" w14:textId="3E64DE34" w:rsidR="00237CC2" w:rsidRPr="0052532E" w:rsidRDefault="00237CC2" w:rsidP="0052532E">
      <w:pPr>
        <w:pStyle w:val="Nagwek2"/>
        <w:spacing w:before="0"/>
        <w:jc w:val="left"/>
        <w:rPr>
          <w:rFonts w:cs="Arial"/>
          <w:color w:val="2E74B5" w:themeColor="accent1" w:themeShade="BF"/>
          <w:sz w:val="28"/>
          <w:szCs w:val="28"/>
        </w:rPr>
      </w:pPr>
      <w:bookmarkStart w:id="16" w:name="_Toc139265750"/>
      <w:bookmarkStart w:id="17" w:name="_Toc156843475"/>
      <w:bookmarkStart w:id="18" w:name="_Toc156897987"/>
      <w:bookmarkStart w:id="19" w:name="_Toc156898179"/>
      <w:bookmarkStart w:id="20" w:name="_Toc157003407"/>
      <w:bookmarkStart w:id="21" w:name="_Toc157004691"/>
      <w:bookmarkStart w:id="22" w:name="_Toc226654815"/>
      <w:bookmarkStart w:id="23" w:name="_Toc226654843"/>
      <w:bookmarkStart w:id="24" w:name="_Toc226654941"/>
      <w:bookmarkStart w:id="25" w:name="_Toc227046973"/>
      <w:bookmarkStart w:id="26" w:name="_Toc227046988"/>
      <w:bookmarkStart w:id="27" w:name="_Toc227060670"/>
      <w:r w:rsidRPr="0052532E">
        <w:rPr>
          <w:rFonts w:cs="Arial"/>
          <w:color w:val="2E74B5" w:themeColor="accent1" w:themeShade="BF"/>
          <w:sz w:val="28"/>
          <w:szCs w:val="28"/>
        </w:rPr>
        <w:t xml:space="preserve">2. </w:t>
      </w:r>
      <w:r w:rsidR="00D124B0" w:rsidRPr="0052532E">
        <w:rPr>
          <w:rFonts w:cs="Arial"/>
          <w:color w:val="2E74B5" w:themeColor="accent1" w:themeShade="BF"/>
          <w:sz w:val="28"/>
          <w:szCs w:val="28"/>
        </w:rPr>
        <w:t>Sposób przeprowadzania konsultacji</w:t>
      </w:r>
      <w:r w:rsidR="00D2751A" w:rsidRPr="0052532E">
        <w:rPr>
          <w:rFonts w:cs="Arial"/>
          <w:color w:val="2E74B5" w:themeColor="accent1" w:themeShade="BF"/>
          <w:sz w:val="28"/>
          <w:szCs w:val="28"/>
        </w:rPr>
        <w:t xml:space="preserve"> </w:t>
      </w:r>
      <w:r w:rsidR="00D124B0" w:rsidRPr="0052532E">
        <w:rPr>
          <w:rFonts w:cs="Arial"/>
          <w:color w:val="2E74B5" w:themeColor="accent1" w:themeShade="BF"/>
          <w:sz w:val="28"/>
          <w:szCs w:val="28"/>
        </w:rPr>
        <w:t>społecznych</w:t>
      </w:r>
      <w:bookmarkEnd w:id="16"/>
      <w:bookmarkEnd w:id="17"/>
      <w:bookmarkEnd w:id="18"/>
      <w:bookmarkEnd w:id="19"/>
      <w:bookmarkEnd w:id="20"/>
      <w:bookmarkEnd w:id="21"/>
      <w:bookmarkEnd w:id="22"/>
      <w:bookmarkEnd w:id="23"/>
      <w:bookmarkEnd w:id="24"/>
      <w:bookmarkEnd w:id="25"/>
      <w:bookmarkEnd w:id="26"/>
      <w:bookmarkEnd w:id="27"/>
    </w:p>
    <w:p w14:paraId="1F6F6EC7" w14:textId="29EBCC66" w:rsidR="00FC2FA8" w:rsidRPr="0052532E" w:rsidRDefault="00167C72" w:rsidP="0052532E">
      <w:pPr>
        <w:spacing w:after="120"/>
        <w:ind w:right="7"/>
        <w:jc w:val="left"/>
        <w:rPr>
          <w:rFonts w:cs="Arial"/>
          <w:sz w:val="24"/>
          <w:szCs w:val="24"/>
          <w:lang w:val="x-none" w:eastAsia="x-none"/>
        </w:rPr>
      </w:pPr>
      <w:r w:rsidRPr="0052532E">
        <w:rPr>
          <w:rFonts w:cs="Arial"/>
          <w:sz w:val="24"/>
          <w:szCs w:val="24"/>
          <w:lang w:val="x-none" w:eastAsia="x-none"/>
        </w:rPr>
        <w:t xml:space="preserve">Zgodnie z Obwieszczeniem </w:t>
      </w:r>
      <w:r w:rsidR="0022402B" w:rsidRPr="0052532E">
        <w:rPr>
          <w:rFonts w:cs="Arial"/>
          <w:sz w:val="24"/>
          <w:szCs w:val="24"/>
          <w:lang w:val="x-none" w:eastAsia="x-none"/>
        </w:rPr>
        <w:t xml:space="preserve">Burmistrza </w:t>
      </w:r>
      <w:r w:rsidR="00FC2FA8" w:rsidRPr="0052532E">
        <w:rPr>
          <w:rFonts w:cs="Arial"/>
          <w:sz w:val="24"/>
          <w:szCs w:val="24"/>
          <w:lang w:val="x-none" w:eastAsia="x-none"/>
        </w:rPr>
        <w:t>Miasta Reda</w:t>
      </w:r>
      <w:r w:rsidR="00EF4443" w:rsidRPr="0052532E">
        <w:rPr>
          <w:rFonts w:cs="Arial"/>
          <w:sz w:val="24"/>
          <w:szCs w:val="24"/>
          <w:lang w:val="x-none" w:eastAsia="x-none"/>
        </w:rPr>
        <w:t xml:space="preserve">, konsultacje społeczne </w:t>
      </w:r>
      <w:r w:rsidR="00167966" w:rsidRPr="0052532E">
        <w:rPr>
          <w:rFonts w:cs="Arial"/>
          <w:sz w:val="24"/>
          <w:szCs w:val="24"/>
          <w:lang w:val="x-none" w:eastAsia="x-none"/>
        </w:rPr>
        <w:t>trwały od 27 lutego do 3 kwietnia 2026 roku. O ich przebiegu oraz formach interesariusze mogli dowiedzieć się z:</w:t>
      </w:r>
    </w:p>
    <w:p w14:paraId="52C8A4AB" w14:textId="7B795F33" w:rsidR="00167966" w:rsidRPr="0052532E" w:rsidRDefault="00167966" w:rsidP="0052532E">
      <w:pPr>
        <w:pStyle w:val="Akapitzlist"/>
        <w:numPr>
          <w:ilvl w:val="0"/>
          <w:numId w:val="2"/>
        </w:numPr>
        <w:spacing w:after="120"/>
        <w:ind w:right="7"/>
        <w:contextualSpacing w:val="0"/>
        <w:jc w:val="left"/>
        <w:rPr>
          <w:rFonts w:cs="Arial"/>
          <w:sz w:val="24"/>
          <w:szCs w:val="24"/>
          <w:lang w:val="x-none" w:eastAsia="x-none"/>
        </w:rPr>
      </w:pPr>
      <w:hyperlink r:id="rId20" w:history="1">
        <w:r w:rsidRPr="00497008">
          <w:rPr>
            <w:rStyle w:val="Hipercze"/>
            <w:rFonts w:cs="Arial"/>
            <w:sz w:val="24"/>
            <w:szCs w:val="24"/>
            <w:lang w:val="x-none" w:eastAsia="x-none"/>
          </w:rPr>
          <w:t>Biuletynu Informacji Publicznej</w:t>
        </w:r>
      </w:hyperlink>
      <w:r w:rsidRPr="0052532E">
        <w:rPr>
          <w:rFonts w:cs="Arial"/>
          <w:sz w:val="24"/>
          <w:szCs w:val="24"/>
          <w:lang w:val="x-none" w:eastAsia="x-none"/>
        </w:rPr>
        <w:t xml:space="preserve">, </w:t>
      </w:r>
    </w:p>
    <w:p w14:paraId="6E7B888F" w14:textId="1330953A" w:rsidR="00167966" w:rsidRPr="0052532E" w:rsidRDefault="00167966" w:rsidP="0052532E">
      <w:pPr>
        <w:pStyle w:val="Akapitzlist"/>
        <w:numPr>
          <w:ilvl w:val="0"/>
          <w:numId w:val="2"/>
        </w:numPr>
        <w:spacing w:after="120"/>
        <w:ind w:right="7"/>
        <w:contextualSpacing w:val="0"/>
        <w:jc w:val="left"/>
        <w:rPr>
          <w:rFonts w:cs="Arial"/>
          <w:sz w:val="24"/>
          <w:szCs w:val="24"/>
          <w:lang w:val="x-none" w:eastAsia="x-none"/>
        </w:rPr>
      </w:pPr>
      <w:hyperlink r:id="rId21" w:history="1">
        <w:r w:rsidRPr="00497008">
          <w:rPr>
            <w:rStyle w:val="Hipercze"/>
            <w:rFonts w:cs="Arial"/>
            <w:sz w:val="24"/>
            <w:szCs w:val="24"/>
            <w:lang w:val="x-none" w:eastAsia="x-none"/>
          </w:rPr>
          <w:t>Strony internetowej miasta Reda</w:t>
        </w:r>
      </w:hyperlink>
      <w:r w:rsidR="00497008">
        <w:rPr>
          <w:rFonts w:cs="Arial"/>
          <w:sz w:val="24"/>
          <w:szCs w:val="24"/>
          <w:lang w:val="x-none" w:eastAsia="x-none"/>
        </w:rPr>
        <w:t>,</w:t>
      </w:r>
    </w:p>
    <w:p w14:paraId="049EEF95" w14:textId="095FFB9E" w:rsidR="00792952" w:rsidRPr="0052532E" w:rsidRDefault="00167966" w:rsidP="0052532E">
      <w:pPr>
        <w:pStyle w:val="Akapitzlist"/>
        <w:numPr>
          <w:ilvl w:val="0"/>
          <w:numId w:val="6"/>
        </w:numPr>
        <w:spacing w:after="120"/>
        <w:contextualSpacing w:val="0"/>
        <w:jc w:val="left"/>
        <w:rPr>
          <w:rFonts w:cs="Arial"/>
          <w:sz w:val="24"/>
          <w:szCs w:val="24"/>
          <w:lang w:eastAsia="x-none"/>
        </w:rPr>
      </w:pPr>
      <w:r w:rsidRPr="0052532E">
        <w:rPr>
          <w:rFonts w:cs="Arial"/>
          <w:sz w:val="24"/>
          <w:szCs w:val="24"/>
          <w:lang w:val="x-none" w:eastAsia="x-none"/>
        </w:rPr>
        <w:t>Informacji wywieszonej n</w:t>
      </w:r>
      <w:r w:rsidRPr="0052532E">
        <w:rPr>
          <w:rFonts w:cs="Arial"/>
          <w:sz w:val="24"/>
          <w:szCs w:val="24"/>
          <w:lang w:eastAsia="x-none"/>
        </w:rPr>
        <w:t>a terenie objętym dokumentem poddawanym konsultacjom oraz w siedzibie Urzędu Miasta w Redzie</w:t>
      </w:r>
      <w:r w:rsidR="00792952" w:rsidRPr="0052532E">
        <w:rPr>
          <w:rFonts w:cs="Arial"/>
          <w:sz w:val="24"/>
          <w:szCs w:val="24"/>
          <w:lang w:eastAsia="x-none"/>
        </w:rPr>
        <w:t xml:space="preserve"> przy ul. Gdańskiej 33 a także Miejskiej Bibliotece Publicznej przy ul. Derdowskiego 3</w:t>
      </w:r>
      <w:r w:rsidR="00497008">
        <w:rPr>
          <w:rFonts w:cs="Arial"/>
          <w:sz w:val="24"/>
          <w:szCs w:val="24"/>
          <w:lang w:eastAsia="x-none"/>
        </w:rPr>
        <w:t>,</w:t>
      </w:r>
    </w:p>
    <w:p w14:paraId="6ADA7538" w14:textId="42449558" w:rsidR="00167966" w:rsidRPr="0052532E" w:rsidRDefault="00590CB8" w:rsidP="0052532E">
      <w:pPr>
        <w:pStyle w:val="Akapitzlist"/>
        <w:numPr>
          <w:ilvl w:val="0"/>
          <w:numId w:val="2"/>
        </w:numPr>
        <w:spacing w:after="120"/>
        <w:ind w:right="7"/>
        <w:contextualSpacing w:val="0"/>
        <w:jc w:val="left"/>
        <w:rPr>
          <w:rFonts w:cs="Arial"/>
          <w:sz w:val="24"/>
          <w:szCs w:val="24"/>
          <w:lang w:eastAsia="x-none"/>
        </w:rPr>
      </w:pPr>
      <w:r w:rsidRPr="0052532E">
        <w:rPr>
          <w:rFonts w:cs="Arial"/>
          <w:sz w:val="24"/>
          <w:szCs w:val="24"/>
          <w:lang w:eastAsia="x-none"/>
        </w:rPr>
        <w:t>prasy lokalnej</w:t>
      </w:r>
      <w:r w:rsidR="00497008">
        <w:rPr>
          <w:rFonts w:cs="Arial"/>
          <w:sz w:val="24"/>
          <w:szCs w:val="24"/>
          <w:lang w:eastAsia="x-none"/>
        </w:rPr>
        <w:t>.</w:t>
      </w:r>
    </w:p>
    <w:p w14:paraId="52F0BA37" w14:textId="0DD54500" w:rsidR="00167966" w:rsidRDefault="00167966" w:rsidP="0052532E">
      <w:pPr>
        <w:spacing w:after="120"/>
        <w:ind w:right="7"/>
        <w:jc w:val="left"/>
        <w:rPr>
          <w:rFonts w:cs="Arial"/>
          <w:sz w:val="24"/>
          <w:szCs w:val="24"/>
          <w:lang w:val="x-none" w:eastAsia="x-none"/>
        </w:rPr>
      </w:pPr>
    </w:p>
    <w:p w14:paraId="261615C5" w14:textId="77777777" w:rsidR="00497008" w:rsidRDefault="00497008" w:rsidP="0052532E">
      <w:pPr>
        <w:spacing w:after="120"/>
        <w:ind w:right="7"/>
        <w:jc w:val="left"/>
        <w:rPr>
          <w:rFonts w:cs="Arial"/>
          <w:sz w:val="24"/>
          <w:szCs w:val="24"/>
          <w:lang w:val="x-none" w:eastAsia="x-none"/>
        </w:rPr>
      </w:pPr>
    </w:p>
    <w:p w14:paraId="200E4E83" w14:textId="77777777" w:rsidR="00497008" w:rsidRDefault="00497008" w:rsidP="0052532E">
      <w:pPr>
        <w:spacing w:after="120"/>
        <w:ind w:right="7"/>
        <w:jc w:val="left"/>
        <w:rPr>
          <w:rFonts w:cs="Arial"/>
          <w:sz w:val="24"/>
          <w:szCs w:val="24"/>
          <w:lang w:val="x-none" w:eastAsia="x-none"/>
        </w:rPr>
      </w:pPr>
    </w:p>
    <w:p w14:paraId="31B5E066" w14:textId="77777777" w:rsidR="00497008" w:rsidRDefault="00497008" w:rsidP="0052532E">
      <w:pPr>
        <w:spacing w:after="120"/>
        <w:ind w:right="7"/>
        <w:jc w:val="left"/>
        <w:rPr>
          <w:rFonts w:cs="Arial"/>
          <w:sz w:val="24"/>
          <w:szCs w:val="24"/>
          <w:lang w:val="x-none" w:eastAsia="x-none"/>
        </w:rPr>
      </w:pPr>
    </w:p>
    <w:p w14:paraId="0BEBC78B" w14:textId="77777777" w:rsidR="00497008" w:rsidRDefault="00497008" w:rsidP="0052532E">
      <w:pPr>
        <w:spacing w:after="120"/>
        <w:ind w:right="7"/>
        <w:jc w:val="left"/>
        <w:rPr>
          <w:rFonts w:cs="Arial"/>
          <w:sz w:val="24"/>
          <w:szCs w:val="24"/>
          <w:lang w:val="x-none" w:eastAsia="x-none"/>
        </w:rPr>
      </w:pPr>
    </w:p>
    <w:p w14:paraId="59F84F29" w14:textId="77777777" w:rsidR="00497008" w:rsidRDefault="00497008" w:rsidP="0052532E">
      <w:pPr>
        <w:spacing w:after="120"/>
        <w:ind w:right="7"/>
        <w:jc w:val="left"/>
        <w:rPr>
          <w:rFonts w:cs="Arial"/>
          <w:sz w:val="24"/>
          <w:szCs w:val="24"/>
          <w:lang w:val="x-none" w:eastAsia="x-none"/>
        </w:rPr>
      </w:pPr>
    </w:p>
    <w:p w14:paraId="29A4CFA0" w14:textId="77777777" w:rsidR="00497008" w:rsidRPr="0052532E" w:rsidRDefault="00497008" w:rsidP="0052532E">
      <w:pPr>
        <w:spacing w:after="120"/>
        <w:ind w:right="7"/>
        <w:jc w:val="left"/>
        <w:rPr>
          <w:rFonts w:cs="Arial"/>
          <w:sz w:val="24"/>
          <w:szCs w:val="24"/>
          <w:lang w:val="x-none" w:eastAsia="x-none"/>
        </w:rPr>
      </w:pPr>
    </w:p>
    <w:p w14:paraId="2FA97F35" w14:textId="2D5147A7" w:rsidR="00EF4443" w:rsidRPr="0052532E" w:rsidRDefault="0052532E" w:rsidP="0052532E">
      <w:pPr>
        <w:spacing w:after="120"/>
        <w:ind w:right="7"/>
        <w:jc w:val="left"/>
        <w:rPr>
          <w:rFonts w:cs="Arial"/>
          <w:sz w:val="24"/>
          <w:szCs w:val="24"/>
          <w:lang w:val="x-none" w:eastAsia="x-none"/>
        </w:rPr>
      </w:pPr>
      <w:r w:rsidRPr="0052532E">
        <w:rPr>
          <w:rFonts w:cs="Arial"/>
          <w:sz w:val="24"/>
          <w:szCs w:val="24"/>
          <w:lang w:eastAsia="pl-PL"/>
        </w:rPr>
        <w:lastRenderedPageBreak/>
        <w:t>Rys. 4. Informacja na stronie internetowej Miasta Reda w zakładce Aktualności.</w:t>
      </w:r>
    </w:p>
    <w:p w14:paraId="60E29C1C" w14:textId="6F3E832A" w:rsidR="00590CB8" w:rsidRPr="008944FA" w:rsidRDefault="00167966" w:rsidP="008944FA">
      <w:pPr>
        <w:spacing w:after="120"/>
        <w:ind w:right="7"/>
        <w:jc w:val="left"/>
        <w:rPr>
          <w:rFonts w:cs="Arial"/>
          <w:sz w:val="24"/>
          <w:szCs w:val="24"/>
          <w:lang w:val="x-none" w:eastAsia="x-none"/>
        </w:rPr>
      </w:pPr>
      <w:r w:rsidRPr="0052532E">
        <w:rPr>
          <w:rFonts w:cs="Arial"/>
          <w:noProof/>
          <w:sz w:val="24"/>
          <w:szCs w:val="24"/>
          <w:lang w:eastAsia="pl-PL"/>
        </w:rPr>
        <w:drawing>
          <wp:inline distT="0" distB="0" distL="0" distR="0" wp14:anchorId="4BFFA0FB" wp14:editId="50E7907F">
            <wp:extent cx="5425440" cy="2916098"/>
            <wp:effectExtent l="0" t="0" r="3810" b="0"/>
            <wp:docPr id="393832932" name="Obraz 1" descr="screen informacji na stronie internetowej Miasta Reda w zakładce Aktual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32932" name="Obraz 1" descr="screen informacji na stronie internetowej Miasta Reda w zakładce Aktualności."/>
                    <pic:cNvPicPr/>
                  </pic:nvPicPr>
                  <pic:blipFill>
                    <a:blip r:embed="rId22"/>
                    <a:stretch>
                      <a:fillRect/>
                    </a:stretch>
                  </pic:blipFill>
                  <pic:spPr>
                    <a:xfrm>
                      <a:off x="0" y="0"/>
                      <a:ext cx="5463587" cy="2936601"/>
                    </a:xfrm>
                    <a:prstGeom prst="rect">
                      <a:avLst/>
                    </a:prstGeom>
                  </pic:spPr>
                </pic:pic>
              </a:graphicData>
            </a:graphic>
          </wp:inline>
        </w:drawing>
      </w:r>
      <w:r w:rsidR="00BC7A4B" w:rsidRPr="0052532E">
        <w:rPr>
          <w:rFonts w:cs="Arial"/>
          <w:sz w:val="24"/>
          <w:szCs w:val="24"/>
          <w:lang w:eastAsia="pl-PL"/>
        </w:rPr>
        <w:t xml:space="preserve"> </w:t>
      </w:r>
      <w:r w:rsidR="00590CB8" w:rsidRPr="0052532E">
        <w:rPr>
          <w:rFonts w:cs="Arial"/>
          <w:sz w:val="24"/>
          <w:szCs w:val="24"/>
          <w:lang w:eastAsia="pl-PL"/>
        </w:rPr>
        <w:br/>
        <w:t>Źródło:</w:t>
      </w:r>
      <w:r w:rsidR="00497008">
        <w:rPr>
          <w:rFonts w:cs="Arial"/>
          <w:sz w:val="24"/>
          <w:szCs w:val="24"/>
          <w:lang w:eastAsia="pl-PL"/>
        </w:rPr>
        <w:t xml:space="preserve"> </w:t>
      </w:r>
      <w:hyperlink r:id="rId23" w:history="1">
        <w:r w:rsidR="00497008" w:rsidRPr="00497008">
          <w:rPr>
            <w:rStyle w:val="Hipercze"/>
            <w:rFonts w:cs="Arial"/>
            <w:sz w:val="24"/>
            <w:szCs w:val="24"/>
            <w:lang w:eastAsia="pl-PL"/>
          </w:rPr>
          <w:t>Strona internetowa Miasta Reda - Aktualności</w:t>
        </w:r>
      </w:hyperlink>
      <w:r w:rsidR="00497008" w:rsidRPr="0052532E">
        <w:rPr>
          <w:rFonts w:cs="Arial"/>
          <w:sz w:val="24"/>
          <w:szCs w:val="24"/>
          <w:lang w:eastAsia="pl-PL"/>
        </w:rPr>
        <w:t>.</w:t>
      </w:r>
      <w:r w:rsidR="00590CB8" w:rsidRPr="0052532E">
        <w:rPr>
          <w:rFonts w:cs="Arial"/>
          <w:sz w:val="24"/>
          <w:szCs w:val="24"/>
          <w:lang w:eastAsia="pl-PL"/>
        </w:rPr>
        <w:t xml:space="preserve"> </w:t>
      </w:r>
    </w:p>
    <w:p w14:paraId="569BE404" w14:textId="77777777" w:rsidR="00497008" w:rsidRDefault="00497008" w:rsidP="00497008">
      <w:pPr>
        <w:spacing w:after="120"/>
        <w:jc w:val="left"/>
        <w:rPr>
          <w:rFonts w:cs="Arial"/>
          <w:sz w:val="24"/>
          <w:szCs w:val="24"/>
          <w:lang w:eastAsia="pl-PL"/>
        </w:rPr>
      </w:pPr>
    </w:p>
    <w:p w14:paraId="1D4772C8" w14:textId="31103A5E" w:rsidR="0052532E" w:rsidRDefault="00EB08B7" w:rsidP="00497008">
      <w:pPr>
        <w:spacing w:after="120"/>
        <w:jc w:val="left"/>
        <w:rPr>
          <w:rFonts w:cs="Arial"/>
          <w:sz w:val="24"/>
          <w:szCs w:val="24"/>
          <w:lang w:eastAsia="pl-PL"/>
        </w:rPr>
      </w:pPr>
      <w:r w:rsidRPr="0052532E">
        <w:rPr>
          <w:rFonts w:cs="Arial"/>
          <w:sz w:val="24"/>
          <w:szCs w:val="24"/>
          <w:lang w:eastAsia="pl-PL"/>
        </w:rPr>
        <w:t xml:space="preserve">Informacje </w:t>
      </w:r>
      <w:r w:rsidR="00BC7A4B" w:rsidRPr="0052532E">
        <w:rPr>
          <w:rFonts w:cs="Arial"/>
          <w:sz w:val="24"/>
          <w:szCs w:val="24"/>
          <w:lang w:eastAsia="pl-PL"/>
        </w:rPr>
        <w:t xml:space="preserve">o konsultacjach </w:t>
      </w:r>
      <w:r w:rsidRPr="0052532E">
        <w:rPr>
          <w:rFonts w:cs="Arial"/>
          <w:sz w:val="24"/>
          <w:szCs w:val="24"/>
          <w:lang w:eastAsia="pl-PL"/>
        </w:rPr>
        <w:t xml:space="preserve">pojawiły się także w mediach społecznościowych gminy. </w:t>
      </w:r>
    </w:p>
    <w:p w14:paraId="30E58E65" w14:textId="619F6982" w:rsidR="0052532E" w:rsidRPr="0052532E" w:rsidRDefault="0052532E" w:rsidP="0052532E">
      <w:pPr>
        <w:spacing w:after="120"/>
        <w:ind w:right="7"/>
        <w:jc w:val="left"/>
        <w:rPr>
          <w:rFonts w:cs="Arial"/>
          <w:sz w:val="24"/>
          <w:szCs w:val="24"/>
        </w:rPr>
      </w:pPr>
      <w:r w:rsidRPr="0052532E">
        <w:rPr>
          <w:rFonts w:cs="Arial"/>
          <w:sz w:val="24"/>
          <w:szCs w:val="24"/>
        </w:rPr>
        <w:t>Rys. 5. Post na profilu Miasta Reda na Facebooku.</w:t>
      </w:r>
    </w:p>
    <w:p w14:paraId="6101336F" w14:textId="030883B5" w:rsidR="00EF4443" w:rsidRPr="0052532E" w:rsidRDefault="00EF4443" w:rsidP="0052532E">
      <w:pPr>
        <w:spacing w:after="120"/>
        <w:jc w:val="left"/>
        <w:rPr>
          <w:rFonts w:cs="Arial"/>
          <w:sz w:val="24"/>
          <w:szCs w:val="24"/>
        </w:rPr>
      </w:pPr>
      <w:r w:rsidRPr="0052532E">
        <w:rPr>
          <w:rFonts w:cs="Arial"/>
          <w:noProof/>
          <w:sz w:val="24"/>
          <w:szCs w:val="24"/>
          <w:lang w:eastAsia="pl-PL"/>
        </w:rPr>
        <w:drawing>
          <wp:inline distT="0" distB="0" distL="0" distR="0" wp14:anchorId="4B97E493" wp14:editId="2F761CE6">
            <wp:extent cx="2743200" cy="3880101"/>
            <wp:effectExtent l="0" t="0" r="0" b="6350"/>
            <wp:docPr id="1506751138" name="Obraz 4" descr="Może być zdjęciem przedstawiającym tek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że być zdjęciem przedstawiającym teks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1552" cy="3906059"/>
                    </a:xfrm>
                    <a:prstGeom prst="rect">
                      <a:avLst/>
                    </a:prstGeom>
                    <a:noFill/>
                    <a:ln>
                      <a:noFill/>
                    </a:ln>
                  </pic:spPr>
                </pic:pic>
              </a:graphicData>
            </a:graphic>
          </wp:inline>
        </w:drawing>
      </w:r>
    </w:p>
    <w:p w14:paraId="7ED02C48" w14:textId="6E1C7C06" w:rsidR="00361431" w:rsidRPr="0052532E" w:rsidRDefault="00EF4443" w:rsidP="0052532E">
      <w:pPr>
        <w:spacing w:after="120"/>
        <w:ind w:right="7"/>
        <w:jc w:val="left"/>
        <w:rPr>
          <w:rFonts w:cs="Arial"/>
          <w:sz w:val="24"/>
          <w:szCs w:val="24"/>
        </w:rPr>
      </w:pPr>
      <w:r w:rsidRPr="0052532E">
        <w:rPr>
          <w:rFonts w:cs="Arial"/>
          <w:sz w:val="24"/>
          <w:szCs w:val="24"/>
        </w:rPr>
        <w:t>Źródło:</w:t>
      </w:r>
      <w:r w:rsidR="00497008">
        <w:rPr>
          <w:rFonts w:cs="Arial"/>
          <w:sz w:val="24"/>
          <w:szCs w:val="24"/>
        </w:rPr>
        <w:t xml:space="preserve"> </w:t>
      </w:r>
      <w:hyperlink r:id="rId25" w:history="1">
        <w:r w:rsidR="00497008" w:rsidRPr="00497008">
          <w:rPr>
            <w:rStyle w:val="Hipercze"/>
            <w:rFonts w:cs="Arial"/>
            <w:sz w:val="24"/>
            <w:szCs w:val="24"/>
          </w:rPr>
          <w:t>Profil Miasta Reda na Facebooku</w:t>
        </w:r>
      </w:hyperlink>
      <w:r w:rsidR="00497008">
        <w:rPr>
          <w:rFonts w:cs="Arial"/>
          <w:sz w:val="24"/>
          <w:szCs w:val="24"/>
        </w:rPr>
        <w:t>.</w:t>
      </w:r>
      <w:r w:rsidRPr="0052532E">
        <w:rPr>
          <w:rFonts w:cs="Arial"/>
          <w:sz w:val="24"/>
          <w:szCs w:val="24"/>
        </w:rPr>
        <w:t xml:space="preserve"> </w:t>
      </w:r>
    </w:p>
    <w:p w14:paraId="704C2688" w14:textId="77777777" w:rsidR="00E92110" w:rsidRPr="0052532E" w:rsidRDefault="00E92110" w:rsidP="0052532E">
      <w:pPr>
        <w:spacing w:after="120"/>
        <w:ind w:right="7"/>
        <w:jc w:val="left"/>
        <w:rPr>
          <w:rFonts w:cs="Arial"/>
          <w:sz w:val="24"/>
          <w:szCs w:val="24"/>
        </w:rPr>
      </w:pPr>
    </w:p>
    <w:p w14:paraId="5AC85E98" w14:textId="589EE4A3" w:rsidR="00E92110" w:rsidRPr="0052532E" w:rsidRDefault="00E92110" w:rsidP="0052532E">
      <w:pPr>
        <w:spacing w:after="120"/>
        <w:ind w:right="7"/>
        <w:jc w:val="left"/>
        <w:rPr>
          <w:rFonts w:cs="Arial"/>
          <w:sz w:val="24"/>
          <w:szCs w:val="24"/>
        </w:rPr>
      </w:pPr>
      <w:r w:rsidRPr="0052532E">
        <w:rPr>
          <w:rFonts w:cs="Arial"/>
          <w:sz w:val="24"/>
          <w:szCs w:val="24"/>
        </w:rPr>
        <w:lastRenderedPageBreak/>
        <w:t>O konsultacjach informowały także lokalne media</w:t>
      </w:r>
      <w:r w:rsidR="008944FA">
        <w:rPr>
          <w:rFonts w:cs="Arial"/>
          <w:sz w:val="24"/>
          <w:szCs w:val="24"/>
        </w:rPr>
        <w:t xml:space="preserve">: </w:t>
      </w:r>
      <w:hyperlink r:id="rId26" w:history="1">
        <w:r w:rsidR="008944FA" w:rsidRPr="008944FA">
          <w:rPr>
            <w:rStyle w:val="Hipercze"/>
            <w:rFonts w:cs="Arial"/>
            <w:sz w:val="24"/>
            <w:szCs w:val="24"/>
          </w:rPr>
          <w:t xml:space="preserve">Radio </w:t>
        </w:r>
        <w:proofErr w:type="spellStart"/>
        <w:r w:rsidR="008944FA" w:rsidRPr="008944FA">
          <w:rPr>
            <w:rStyle w:val="Hipercze"/>
            <w:rFonts w:cs="Arial"/>
            <w:sz w:val="24"/>
            <w:szCs w:val="24"/>
          </w:rPr>
          <w:t>Kaszebe</w:t>
        </w:r>
        <w:proofErr w:type="spellEnd"/>
      </w:hyperlink>
      <w:r w:rsidR="008944FA">
        <w:rPr>
          <w:rFonts w:cs="Arial"/>
          <w:sz w:val="24"/>
          <w:szCs w:val="24"/>
        </w:rPr>
        <w:t>.</w:t>
      </w:r>
    </w:p>
    <w:p w14:paraId="7D54A1E5" w14:textId="467B8BF9" w:rsidR="00FC2FA8" w:rsidRPr="0052532E" w:rsidRDefault="00FC2FA8" w:rsidP="0052532E">
      <w:pPr>
        <w:tabs>
          <w:tab w:val="num" w:pos="720"/>
        </w:tabs>
        <w:spacing w:after="120"/>
        <w:jc w:val="left"/>
        <w:rPr>
          <w:rFonts w:cs="Arial"/>
          <w:sz w:val="24"/>
          <w:szCs w:val="24"/>
        </w:rPr>
      </w:pPr>
      <w:r w:rsidRPr="0052532E">
        <w:rPr>
          <w:rFonts w:cs="Arial"/>
          <w:sz w:val="24"/>
          <w:szCs w:val="24"/>
        </w:rPr>
        <w:t>Uwagi do dokumentu można było zgłaszać:</w:t>
      </w:r>
    </w:p>
    <w:p w14:paraId="320F848E" w14:textId="6C680BDC" w:rsidR="003F7452" w:rsidRPr="0052532E" w:rsidRDefault="003F7452" w:rsidP="0052532E">
      <w:pPr>
        <w:pStyle w:val="Akapitzlist"/>
        <w:numPr>
          <w:ilvl w:val="0"/>
          <w:numId w:val="5"/>
        </w:numPr>
        <w:tabs>
          <w:tab w:val="num" w:pos="720"/>
        </w:tabs>
        <w:spacing w:after="120"/>
        <w:contextualSpacing w:val="0"/>
        <w:jc w:val="left"/>
        <w:rPr>
          <w:rFonts w:cs="Arial"/>
          <w:sz w:val="24"/>
          <w:szCs w:val="24"/>
        </w:rPr>
      </w:pPr>
      <w:r w:rsidRPr="0052532E">
        <w:rPr>
          <w:rFonts w:cs="Arial"/>
          <w:sz w:val="24"/>
          <w:szCs w:val="24"/>
        </w:rPr>
        <w:t>podczas otwartego spotkania dla mieszkańców</w:t>
      </w:r>
      <w:r w:rsidR="009E693C" w:rsidRPr="0052532E">
        <w:rPr>
          <w:rFonts w:cs="Arial"/>
          <w:sz w:val="24"/>
          <w:szCs w:val="24"/>
        </w:rPr>
        <w:t>, które odbyło się</w:t>
      </w:r>
      <w:r w:rsidRPr="0052532E">
        <w:rPr>
          <w:rFonts w:cs="Arial"/>
          <w:sz w:val="24"/>
          <w:szCs w:val="24"/>
        </w:rPr>
        <w:t xml:space="preserve"> 18 marca 2026 roku, </w:t>
      </w:r>
    </w:p>
    <w:p w14:paraId="32D3B7EB" w14:textId="77777777" w:rsidR="00FC2FA8" w:rsidRPr="0052532E" w:rsidRDefault="00FC2FA8" w:rsidP="0052532E">
      <w:pPr>
        <w:pStyle w:val="Akapitzlist"/>
        <w:numPr>
          <w:ilvl w:val="0"/>
          <w:numId w:val="3"/>
        </w:numPr>
        <w:tabs>
          <w:tab w:val="num" w:pos="720"/>
        </w:tabs>
        <w:spacing w:after="120"/>
        <w:contextualSpacing w:val="0"/>
        <w:jc w:val="left"/>
        <w:rPr>
          <w:rFonts w:cs="Arial"/>
          <w:sz w:val="24"/>
          <w:szCs w:val="24"/>
        </w:rPr>
      </w:pPr>
      <w:r w:rsidRPr="0052532E">
        <w:rPr>
          <w:rFonts w:cs="Arial"/>
          <w:sz w:val="24"/>
          <w:szCs w:val="24"/>
        </w:rPr>
        <w:t>ustnie do protokołu w terminie od 27 lutego 2026 r. do 3 kwietnia 2026 r. osobiście: w Urzędzie Miasta Redy, ul. Gdańska 33, 84-240 Reda lub telefonicznie: pod numerem 58 738 60 20.</w:t>
      </w:r>
    </w:p>
    <w:p w14:paraId="7F43713B" w14:textId="77777777" w:rsidR="00FC2FA8" w:rsidRPr="0052532E" w:rsidRDefault="00FC2FA8" w:rsidP="0052532E">
      <w:pPr>
        <w:pStyle w:val="Akapitzlist"/>
        <w:numPr>
          <w:ilvl w:val="0"/>
          <w:numId w:val="3"/>
        </w:numPr>
        <w:tabs>
          <w:tab w:val="num" w:pos="720"/>
          <w:tab w:val="num" w:pos="1440"/>
        </w:tabs>
        <w:spacing w:after="120"/>
        <w:contextualSpacing w:val="0"/>
        <w:jc w:val="left"/>
        <w:rPr>
          <w:rFonts w:cs="Arial"/>
          <w:sz w:val="24"/>
          <w:szCs w:val="24"/>
        </w:rPr>
      </w:pPr>
      <w:r w:rsidRPr="0052532E">
        <w:rPr>
          <w:rFonts w:cs="Arial"/>
          <w:sz w:val="24"/>
          <w:szCs w:val="24"/>
        </w:rPr>
        <w:t>w postaci elektronicznej lub papierowej, w tym za pomocą środków komunikacji elektronicznej, w szczególności poczty elektronicznej pod adresem </w:t>
      </w:r>
      <w:hyperlink r:id="rId27" w:history="1">
        <w:r w:rsidRPr="0052532E">
          <w:rPr>
            <w:rStyle w:val="Hipercze"/>
            <w:rFonts w:cs="Arial"/>
            <w:sz w:val="24"/>
            <w:szCs w:val="24"/>
          </w:rPr>
          <w:t>rewitalizacja@reda.pl</w:t>
        </w:r>
      </w:hyperlink>
      <w:r w:rsidRPr="0052532E">
        <w:rPr>
          <w:rFonts w:cs="Arial"/>
          <w:sz w:val="24"/>
          <w:szCs w:val="24"/>
        </w:rPr>
        <w:t xml:space="preserve"> w terminie od 27 lutego 2026 r. do 3 kwietnia 2026 r. Uwagi można było zgłaszać: </w:t>
      </w:r>
    </w:p>
    <w:p w14:paraId="595BF3D8" w14:textId="3DCAC9AA" w:rsidR="00FC2FA8" w:rsidRPr="0052532E" w:rsidRDefault="00FC2FA8" w:rsidP="0052532E">
      <w:pPr>
        <w:pStyle w:val="Akapitzlist"/>
        <w:numPr>
          <w:ilvl w:val="0"/>
          <w:numId w:val="3"/>
        </w:numPr>
        <w:tabs>
          <w:tab w:val="num" w:pos="720"/>
          <w:tab w:val="num" w:pos="1440"/>
        </w:tabs>
        <w:spacing w:after="120"/>
        <w:contextualSpacing w:val="0"/>
        <w:jc w:val="left"/>
        <w:rPr>
          <w:rFonts w:cs="Arial"/>
          <w:sz w:val="24"/>
          <w:szCs w:val="24"/>
        </w:rPr>
      </w:pPr>
      <w:r w:rsidRPr="0052532E">
        <w:rPr>
          <w:rFonts w:cs="Arial"/>
          <w:sz w:val="24"/>
          <w:szCs w:val="24"/>
        </w:rPr>
        <w:t xml:space="preserve">z udziałem </w:t>
      </w:r>
      <w:hyperlink r:id="rId28" w:history="1">
        <w:r w:rsidRPr="008944FA">
          <w:rPr>
            <w:rStyle w:val="Hipercze"/>
            <w:rFonts w:cs="Arial"/>
            <w:sz w:val="24"/>
            <w:szCs w:val="24"/>
          </w:rPr>
          <w:t>formularza do zgłaszania uwag on-line</w:t>
        </w:r>
      </w:hyperlink>
      <w:r w:rsidRPr="0052532E">
        <w:rPr>
          <w:rFonts w:cs="Arial"/>
          <w:sz w:val="24"/>
          <w:szCs w:val="24"/>
        </w:rPr>
        <w:t xml:space="preserve">, </w:t>
      </w:r>
    </w:p>
    <w:p w14:paraId="37A698C9" w14:textId="27A74CE9" w:rsidR="00FC2FA8" w:rsidRPr="0052532E" w:rsidRDefault="00FC2FA8" w:rsidP="0052532E">
      <w:pPr>
        <w:pStyle w:val="Akapitzlist"/>
        <w:numPr>
          <w:ilvl w:val="0"/>
          <w:numId w:val="3"/>
        </w:numPr>
        <w:tabs>
          <w:tab w:val="num" w:pos="720"/>
          <w:tab w:val="num" w:pos="1440"/>
        </w:tabs>
        <w:spacing w:after="120"/>
        <w:contextualSpacing w:val="0"/>
        <w:jc w:val="left"/>
        <w:rPr>
          <w:rFonts w:cs="Arial"/>
          <w:sz w:val="24"/>
          <w:szCs w:val="24"/>
        </w:rPr>
      </w:pPr>
      <w:r w:rsidRPr="0052532E">
        <w:rPr>
          <w:rFonts w:cs="Arial"/>
          <w:sz w:val="24"/>
          <w:szCs w:val="24"/>
        </w:rPr>
        <w:t>z udziałem formularza do zgłaszania uwag przesłanego drogą elektroniczną (skan z podpisem lub dokument elektroniczny podpisany podpisem kwalifikowanym) na adres skrytki AE:PL-71085-32082-VCGWU-18</w:t>
      </w:r>
      <w:r w:rsidR="008944FA">
        <w:rPr>
          <w:rFonts w:cs="Arial"/>
          <w:sz w:val="24"/>
          <w:szCs w:val="24"/>
        </w:rPr>
        <w:t>,</w:t>
      </w:r>
    </w:p>
    <w:p w14:paraId="085C8E12" w14:textId="77777777" w:rsidR="008944FA" w:rsidRDefault="00FC2FA8" w:rsidP="001D03A9">
      <w:pPr>
        <w:pStyle w:val="Akapitzlist"/>
        <w:numPr>
          <w:ilvl w:val="0"/>
          <w:numId w:val="3"/>
        </w:numPr>
        <w:spacing w:after="120"/>
        <w:contextualSpacing w:val="0"/>
        <w:jc w:val="left"/>
        <w:rPr>
          <w:rFonts w:cs="Arial"/>
          <w:sz w:val="24"/>
          <w:szCs w:val="24"/>
        </w:rPr>
      </w:pPr>
      <w:r w:rsidRPr="0052532E">
        <w:rPr>
          <w:rFonts w:cs="Arial"/>
          <w:sz w:val="24"/>
          <w:szCs w:val="24"/>
        </w:rPr>
        <w:t>z udziałem papierowego formularza do zgłaszania uwag przesłanego drogą korespondencyjną na adres: Urząd Miasta Redy, ul. Gdańska 33, 84-240 Reda lub złożonego osobiście w Biurze Obsługi Interesanta Urzędu Miasta w Redzie, ul. Gdańska 33, w godzinach pracy Urzędu. </w:t>
      </w:r>
    </w:p>
    <w:p w14:paraId="117E894A" w14:textId="77777777" w:rsidR="008944FA" w:rsidRDefault="008944FA">
      <w:pPr>
        <w:spacing w:line="240" w:lineRule="auto"/>
        <w:jc w:val="left"/>
        <w:rPr>
          <w:rFonts w:cs="Arial"/>
          <w:sz w:val="24"/>
          <w:szCs w:val="24"/>
        </w:rPr>
      </w:pPr>
      <w:r>
        <w:rPr>
          <w:rFonts w:cs="Arial"/>
          <w:sz w:val="24"/>
          <w:szCs w:val="24"/>
        </w:rPr>
        <w:br w:type="page"/>
      </w:r>
    </w:p>
    <w:p w14:paraId="324FFDE7" w14:textId="7BBE6232" w:rsidR="001D03A9" w:rsidRPr="0052532E" w:rsidRDefault="001D03A9" w:rsidP="0052532E">
      <w:pPr>
        <w:spacing w:after="120"/>
        <w:jc w:val="left"/>
        <w:rPr>
          <w:rFonts w:cs="Arial"/>
          <w:sz w:val="24"/>
          <w:szCs w:val="24"/>
          <w:lang w:val="x-none" w:eastAsia="x-none"/>
        </w:rPr>
      </w:pPr>
      <w:r w:rsidRPr="001D03A9">
        <w:rPr>
          <w:rFonts w:cs="Arial"/>
          <w:sz w:val="24"/>
          <w:szCs w:val="24"/>
          <w:lang w:val="x-none" w:eastAsia="x-none"/>
        </w:rPr>
        <w:lastRenderedPageBreak/>
        <w:t>Rys. 6</w:t>
      </w:r>
      <w:r>
        <w:rPr>
          <w:rFonts w:cs="Arial"/>
          <w:sz w:val="24"/>
          <w:szCs w:val="24"/>
          <w:lang w:val="x-none" w:eastAsia="x-none"/>
        </w:rPr>
        <w:t xml:space="preserve">. </w:t>
      </w:r>
      <w:r w:rsidR="00AF2CEF" w:rsidRPr="001D03A9">
        <w:rPr>
          <w:rFonts w:cs="Arial"/>
          <w:sz w:val="24"/>
          <w:szCs w:val="24"/>
          <w:lang w:val="x-none" w:eastAsia="x-none"/>
        </w:rPr>
        <w:t>Wz</w:t>
      </w:r>
      <w:r w:rsidR="00F87F1A" w:rsidRPr="001D03A9">
        <w:rPr>
          <w:rFonts w:cs="Arial"/>
          <w:sz w:val="24"/>
          <w:szCs w:val="24"/>
          <w:lang w:val="x-none" w:eastAsia="x-none"/>
        </w:rPr>
        <w:t>ó</w:t>
      </w:r>
      <w:r w:rsidR="00AF2CEF" w:rsidRPr="001D03A9">
        <w:rPr>
          <w:rFonts w:cs="Arial"/>
          <w:sz w:val="24"/>
          <w:szCs w:val="24"/>
          <w:lang w:val="x-none" w:eastAsia="x-none"/>
        </w:rPr>
        <w:t>r formularz</w:t>
      </w:r>
      <w:r w:rsidR="00F87F1A" w:rsidRPr="001D03A9">
        <w:rPr>
          <w:rFonts w:cs="Arial"/>
          <w:sz w:val="24"/>
          <w:szCs w:val="24"/>
          <w:lang w:val="x-none" w:eastAsia="x-none"/>
        </w:rPr>
        <w:t>a</w:t>
      </w:r>
      <w:r w:rsidR="00AF2CEF" w:rsidRPr="001D03A9">
        <w:rPr>
          <w:rFonts w:cs="Arial"/>
          <w:sz w:val="24"/>
          <w:szCs w:val="24"/>
          <w:lang w:val="x-none" w:eastAsia="x-none"/>
        </w:rPr>
        <w:t xml:space="preserve"> konsultacyjn</w:t>
      </w:r>
      <w:r w:rsidR="00F87F1A" w:rsidRPr="001D03A9">
        <w:rPr>
          <w:rFonts w:cs="Arial"/>
          <w:sz w:val="24"/>
          <w:szCs w:val="24"/>
          <w:lang w:val="x-none" w:eastAsia="x-none"/>
        </w:rPr>
        <w:t>ego</w:t>
      </w:r>
      <w:r w:rsidRPr="001D03A9">
        <w:rPr>
          <w:rFonts w:cs="Arial"/>
          <w:sz w:val="24"/>
          <w:szCs w:val="24"/>
          <w:lang w:val="x-none" w:eastAsia="x-none"/>
        </w:rPr>
        <w:t>.</w:t>
      </w:r>
      <w:r>
        <w:rPr>
          <w:noProof/>
        </w:rPr>
        <w:drawing>
          <wp:inline distT="0" distB="0" distL="0" distR="0" wp14:anchorId="4CDD7AFE" wp14:editId="09039CDF">
            <wp:extent cx="5759450" cy="8145780"/>
            <wp:effectExtent l="0" t="0" r="0" b="7620"/>
            <wp:docPr id="58189639" name="Obraz 4" descr="wzór formularza konsultacji społecznych projektu GPR Gminy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9639" name="Obraz 4" descr="wzór formularza konsultacji społecznych projektu GPR Gminy Miasta Red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9450" cy="8145780"/>
                    </a:xfrm>
                    <a:prstGeom prst="rect">
                      <a:avLst/>
                    </a:prstGeom>
                    <a:noFill/>
                    <a:ln>
                      <a:noFill/>
                    </a:ln>
                  </pic:spPr>
                </pic:pic>
              </a:graphicData>
            </a:graphic>
          </wp:inline>
        </w:drawing>
      </w:r>
      <w:r>
        <w:rPr>
          <w:noProof/>
        </w:rPr>
        <w:lastRenderedPageBreak/>
        <w:drawing>
          <wp:inline distT="0" distB="0" distL="0" distR="0" wp14:anchorId="67C446D3" wp14:editId="24A3F099">
            <wp:extent cx="5759450" cy="5783629"/>
            <wp:effectExtent l="0" t="0" r="0" b="7620"/>
            <wp:docPr id="957909077" name="Obraz 3" descr="ciąg dalszy wzoru formularza konsultacji społecznych projektu GPR Gminy Miasta Reda - informacja RO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09077" name="Obraz 3" descr="ciąg dalszy wzoru formularza konsultacji społecznych projektu GPR Gminy Miasta Reda - informacja RODO"/>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759450" cy="5783629"/>
                    </a:xfrm>
                    <a:prstGeom prst="rect">
                      <a:avLst/>
                    </a:prstGeom>
                    <a:noFill/>
                    <a:ln>
                      <a:noFill/>
                    </a:ln>
                  </pic:spPr>
                </pic:pic>
              </a:graphicData>
            </a:graphic>
          </wp:inline>
        </w:drawing>
      </w:r>
    </w:p>
    <w:p w14:paraId="5FAEF5DC" w14:textId="3844792A" w:rsidR="00804830" w:rsidRPr="0052532E" w:rsidRDefault="00804830" w:rsidP="0052532E">
      <w:pPr>
        <w:spacing w:after="120"/>
        <w:jc w:val="left"/>
        <w:rPr>
          <w:rFonts w:cs="Arial"/>
          <w:sz w:val="24"/>
          <w:szCs w:val="24"/>
          <w:lang w:eastAsia="pl-PL"/>
        </w:rPr>
      </w:pPr>
      <w:r w:rsidRPr="0052532E">
        <w:rPr>
          <w:rFonts w:cs="Arial"/>
          <w:sz w:val="24"/>
          <w:szCs w:val="24"/>
          <w:lang w:eastAsia="pl-PL"/>
        </w:rPr>
        <w:t xml:space="preserve">Projekt Gminnego Programu Rewitalizacji </w:t>
      </w:r>
      <w:r w:rsidR="00FC2FA8" w:rsidRPr="0052532E">
        <w:rPr>
          <w:rFonts w:cs="Arial"/>
          <w:sz w:val="24"/>
          <w:szCs w:val="24"/>
          <w:lang w:eastAsia="pl-PL"/>
        </w:rPr>
        <w:t xml:space="preserve">dla Gminy Miasto Reda </w:t>
      </w:r>
      <w:r w:rsidRPr="0052532E">
        <w:rPr>
          <w:rFonts w:cs="Arial"/>
          <w:sz w:val="24"/>
          <w:szCs w:val="24"/>
          <w:lang w:eastAsia="pl-PL"/>
        </w:rPr>
        <w:t xml:space="preserve">wraz z </w:t>
      </w:r>
      <w:r w:rsidR="00E92110" w:rsidRPr="0052532E">
        <w:rPr>
          <w:rFonts w:cs="Arial"/>
          <w:sz w:val="24"/>
          <w:szCs w:val="24"/>
          <w:lang w:eastAsia="pl-PL"/>
        </w:rPr>
        <w:t>z</w:t>
      </w:r>
      <w:r w:rsidRPr="0052532E">
        <w:rPr>
          <w:rFonts w:cs="Arial"/>
          <w:sz w:val="24"/>
          <w:szCs w:val="24"/>
          <w:lang w:eastAsia="pl-PL"/>
        </w:rPr>
        <w:t>ałącznikiem graficznym, listą projektów planowanych do objęcia wsparciem w ramach FEP 2021-2027 obejmująca wybrane przedsięwzięcia podstawowe zawarte w GPR oraz formularzem konsultacyjnym opublikowano 2</w:t>
      </w:r>
      <w:r w:rsidR="00FC2FA8" w:rsidRPr="0052532E">
        <w:rPr>
          <w:rFonts w:cs="Arial"/>
          <w:sz w:val="24"/>
          <w:szCs w:val="24"/>
          <w:lang w:eastAsia="pl-PL"/>
        </w:rPr>
        <w:t xml:space="preserve">7 lutego </w:t>
      </w:r>
      <w:r w:rsidRPr="0052532E">
        <w:rPr>
          <w:rFonts w:cs="Arial"/>
          <w:sz w:val="24"/>
          <w:szCs w:val="24"/>
          <w:lang w:eastAsia="pl-PL"/>
        </w:rPr>
        <w:t>2026 roku</w:t>
      </w:r>
      <w:r w:rsidR="009E693C" w:rsidRPr="0052532E">
        <w:rPr>
          <w:rFonts w:cs="Arial"/>
          <w:sz w:val="24"/>
          <w:szCs w:val="24"/>
          <w:lang w:eastAsia="pl-PL"/>
        </w:rPr>
        <w:t>:</w:t>
      </w:r>
      <w:r w:rsidRPr="0052532E">
        <w:rPr>
          <w:rFonts w:cs="Arial"/>
          <w:sz w:val="24"/>
          <w:szCs w:val="24"/>
          <w:lang w:eastAsia="pl-PL"/>
        </w:rPr>
        <w:t xml:space="preserve"> </w:t>
      </w:r>
    </w:p>
    <w:p w14:paraId="1FC7DBDB" w14:textId="3BBB28D6" w:rsidR="00804830" w:rsidRPr="0052532E" w:rsidRDefault="00804830" w:rsidP="0052532E">
      <w:pPr>
        <w:numPr>
          <w:ilvl w:val="0"/>
          <w:numId w:val="1"/>
        </w:numPr>
        <w:tabs>
          <w:tab w:val="clear" w:pos="720"/>
        </w:tabs>
        <w:spacing w:after="120"/>
        <w:ind w:left="426" w:hanging="426"/>
        <w:jc w:val="left"/>
        <w:rPr>
          <w:rFonts w:cs="Arial"/>
          <w:sz w:val="24"/>
          <w:szCs w:val="24"/>
          <w:lang w:eastAsia="pl-PL"/>
        </w:rPr>
      </w:pPr>
      <w:r w:rsidRPr="0052532E">
        <w:rPr>
          <w:rFonts w:cs="Arial"/>
          <w:sz w:val="24"/>
          <w:szCs w:val="24"/>
          <w:lang w:eastAsia="pl-PL"/>
        </w:rPr>
        <w:t>w Biuletynie Informacji Publicznej Gminy,</w:t>
      </w:r>
    </w:p>
    <w:p w14:paraId="6394B5A3" w14:textId="3845A390" w:rsidR="00804830" w:rsidRPr="0052532E" w:rsidRDefault="00804830" w:rsidP="0052532E">
      <w:pPr>
        <w:numPr>
          <w:ilvl w:val="0"/>
          <w:numId w:val="1"/>
        </w:numPr>
        <w:tabs>
          <w:tab w:val="clear" w:pos="720"/>
        </w:tabs>
        <w:spacing w:after="120"/>
        <w:ind w:left="426" w:hanging="426"/>
        <w:jc w:val="left"/>
        <w:rPr>
          <w:rFonts w:cs="Arial"/>
          <w:sz w:val="24"/>
          <w:szCs w:val="24"/>
          <w:lang w:eastAsia="pl-PL"/>
        </w:rPr>
      </w:pPr>
      <w:r w:rsidRPr="0052532E">
        <w:rPr>
          <w:rFonts w:cs="Arial"/>
          <w:sz w:val="24"/>
          <w:szCs w:val="24"/>
          <w:lang w:eastAsia="pl-PL"/>
        </w:rPr>
        <w:t xml:space="preserve">na stronie internetowej </w:t>
      </w:r>
      <w:r w:rsidR="00FE6221" w:rsidRPr="0052532E">
        <w:rPr>
          <w:rFonts w:cs="Arial"/>
          <w:sz w:val="24"/>
          <w:szCs w:val="24"/>
          <w:lang w:eastAsia="pl-PL"/>
        </w:rPr>
        <w:t xml:space="preserve">Gminy </w:t>
      </w:r>
      <w:hyperlink r:id="rId31" w:history="1">
        <w:r w:rsidR="00FE6221" w:rsidRPr="0052532E">
          <w:rPr>
            <w:rStyle w:val="Hipercze"/>
            <w:rFonts w:cs="Arial"/>
            <w:sz w:val="24"/>
            <w:szCs w:val="24"/>
            <w:lang w:eastAsia="pl-PL"/>
          </w:rPr>
          <w:t>www.reda.pl</w:t>
        </w:r>
      </w:hyperlink>
      <w:r w:rsidR="00FE6221" w:rsidRPr="0052532E">
        <w:rPr>
          <w:rFonts w:cs="Arial"/>
          <w:sz w:val="24"/>
          <w:szCs w:val="24"/>
          <w:lang w:eastAsia="pl-PL"/>
        </w:rPr>
        <w:t xml:space="preserve"> </w:t>
      </w:r>
    </w:p>
    <w:p w14:paraId="5AACCBAB" w14:textId="52CC9E4E" w:rsidR="00804830" w:rsidRPr="0052532E" w:rsidRDefault="00804830" w:rsidP="0052532E">
      <w:pPr>
        <w:numPr>
          <w:ilvl w:val="0"/>
          <w:numId w:val="1"/>
        </w:numPr>
        <w:tabs>
          <w:tab w:val="clear" w:pos="720"/>
        </w:tabs>
        <w:spacing w:after="120"/>
        <w:ind w:left="426" w:hanging="426"/>
        <w:jc w:val="left"/>
        <w:rPr>
          <w:rFonts w:cs="Arial"/>
          <w:sz w:val="24"/>
          <w:szCs w:val="24"/>
          <w:lang w:eastAsia="pl-PL"/>
        </w:rPr>
      </w:pPr>
      <w:r w:rsidRPr="0052532E">
        <w:rPr>
          <w:rFonts w:cs="Arial"/>
          <w:sz w:val="24"/>
          <w:szCs w:val="24"/>
          <w:lang w:eastAsia="pl-PL"/>
        </w:rPr>
        <w:t xml:space="preserve">udostępniono go Urzędzie Miejskim w </w:t>
      </w:r>
      <w:r w:rsidR="00FC2FA8" w:rsidRPr="0052532E">
        <w:rPr>
          <w:rFonts w:cs="Arial"/>
          <w:sz w:val="24"/>
          <w:szCs w:val="24"/>
          <w:lang w:eastAsia="pl-PL"/>
        </w:rPr>
        <w:t>Redzie</w:t>
      </w:r>
      <w:r w:rsidRPr="0052532E">
        <w:rPr>
          <w:rFonts w:cs="Arial"/>
          <w:sz w:val="24"/>
          <w:szCs w:val="24"/>
          <w:lang w:eastAsia="pl-PL"/>
        </w:rPr>
        <w:t>, w godzinach pracy Urzędu</w:t>
      </w:r>
    </w:p>
    <w:p w14:paraId="51BF3857" w14:textId="77777777" w:rsidR="008944FA" w:rsidRDefault="008944FA">
      <w:pPr>
        <w:spacing w:line="240" w:lineRule="auto"/>
        <w:jc w:val="left"/>
        <w:rPr>
          <w:rFonts w:eastAsia="Times New Roman" w:cs="Arial"/>
          <w:b/>
          <w:bCs/>
          <w:caps/>
          <w:color w:val="2E74B5" w:themeColor="accent1" w:themeShade="BF"/>
          <w:sz w:val="28"/>
          <w:szCs w:val="28"/>
          <w:lang w:eastAsia="x-none"/>
        </w:rPr>
      </w:pPr>
      <w:bookmarkStart w:id="28" w:name="_Toc156843476"/>
      <w:bookmarkStart w:id="29" w:name="_Toc156897988"/>
      <w:bookmarkStart w:id="30" w:name="_Toc156898180"/>
      <w:bookmarkStart w:id="31" w:name="_Toc157003408"/>
      <w:bookmarkStart w:id="32" w:name="_Toc157004692"/>
      <w:bookmarkStart w:id="33" w:name="_Toc226654816"/>
      <w:bookmarkStart w:id="34" w:name="_Toc226654844"/>
      <w:bookmarkStart w:id="35" w:name="_Toc226654942"/>
      <w:bookmarkStart w:id="36" w:name="_Toc227046974"/>
      <w:bookmarkStart w:id="37" w:name="_Toc227046989"/>
      <w:bookmarkEnd w:id="13"/>
      <w:bookmarkEnd w:id="14"/>
      <w:bookmarkEnd w:id="15"/>
      <w:r>
        <w:rPr>
          <w:rFonts w:cs="Arial"/>
          <w:bCs/>
          <w:color w:val="2E74B5" w:themeColor="accent1" w:themeShade="BF"/>
          <w:sz w:val="28"/>
          <w:szCs w:val="28"/>
        </w:rPr>
        <w:br w:type="page"/>
      </w:r>
    </w:p>
    <w:p w14:paraId="76AA4A7E" w14:textId="51CA1CC9" w:rsidR="000D6D50" w:rsidRPr="0052532E" w:rsidRDefault="000D6D50" w:rsidP="0052532E">
      <w:pPr>
        <w:pStyle w:val="Nagwek2"/>
        <w:spacing w:before="0"/>
        <w:jc w:val="left"/>
        <w:rPr>
          <w:rFonts w:cs="Arial"/>
          <w:bCs/>
          <w:color w:val="2E74B5" w:themeColor="accent1" w:themeShade="BF"/>
          <w:sz w:val="28"/>
          <w:szCs w:val="28"/>
          <w:lang w:val="pl-PL"/>
        </w:rPr>
      </w:pPr>
      <w:bookmarkStart w:id="38" w:name="_Toc227060671"/>
      <w:r w:rsidRPr="0052532E">
        <w:rPr>
          <w:rFonts w:cs="Arial"/>
          <w:bCs/>
          <w:color w:val="2E74B5" w:themeColor="accent1" w:themeShade="BF"/>
          <w:sz w:val="28"/>
          <w:szCs w:val="28"/>
          <w:lang w:val="pl-PL"/>
        </w:rPr>
        <w:lastRenderedPageBreak/>
        <w:t>3</w:t>
      </w:r>
      <w:r w:rsidRPr="0052532E">
        <w:rPr>
          <w:rFonts w:cs="Arial"/>
          <w:bCs/>
          <w:color w:val="2E74B5" w:themeColor="accent1" w:themeShade="BF"/>
          <w:sz w:val="28"/>
          <w:szCs w:val="28"/>
        </w:rPr>
        <w:t xml:space="preserve">. </w:t>
      </w:r>
      <w:r w:rsidRPr="0052532E">
        <w:rPr>
          <w:rFonts w:cs="Arial"/>
          <w:bCs/>
          <w:color w:val="2E74B5" w:themeColor="accent1" w:themeShade="BF"/>
          <w:sz w:val="28"/>
          <w:szCs w:val="28"/>
          <w:lang w:val="pl-PL"/>
        </w:rPr>
        <w:t>Wyniki konsultacji społecznych</w:t>
      </w:r>
      <w:bookmarkEnd w:id="28"/>
      <w:bookmarkEnd w:id="29"/>
      <w:bookmarkEnd w:id="30"/>
      <w:bookmarkEnd w:id="31"/>
      <w:bookmarkEnd w:id="32"/>
      <w:bookmarkEnd w:id="33"/>
      <w:bookmarkEnd w:id="34"/>
      <w:bookmarkEnd w:id="35"/>
      <w:bookmarkEnd w:id="36"/>
      <w:bookmarkEnd w:id="37"/>
      <w:bookmarkEnd w:id="38"/>
    </w:p>
    <w:p w14:paraId="3BD38806" w14:textId="44EF4C23" w:rsidR="00500004" w:rsidRPr="0052532E" w:rsidRDefault="00500004" w:rsidP="0052532E">
      <w:pPr>
        <w:pStyle w:val="Nagwek2"/>
        <w:spacing w:before="0"/>
        <w:jc w:val="left"/>
        <w:rPr>
          <w:rFonts w:cs="Arial"/>
          <w:bCs/>
          <w:color w:val="2E74B5" w:themeColor="accent1" w:themeShade="BF"/>
          <w:sz w:val="24"/>
          <w:szCs w:val="24"/>
          <w:lang w:val="pl-PL"/>
        </w:rPr>
      </w:pPr>
      <w:bookmarkStart w:id="39" w:name="_Toc151030906"/>
      <w:bookmarkStart w:id="40" w:name="_Toc156843477"/>
      <w:bookmarkStart w:id="41" w:name="_Toc156897989"/>
      <w:bookmarkStart w:id="42" w:name="_Toc156898181"/>
      <w:bookmarkStart w:id="43" w:name="_Toc157003409"/>
      <w:bookmarkStart w:id="44" w:name="_Toc157004693"/>
      <w:bookmarkStart w:id="45" w:name="_Toc226654817"/>
      <w:bookmarkStart w:id="46" w:name="_Toc226654845"/>
      <w:bookmarkStart w:id="47" w:name="_Toc226654943"/>
      <w:bookmarkStart w:id="48" w:name="_Toc227046975"/>
      <w:bookmarkStart w:id="49" w:name="_Toc227046990"/>
      <w:bookmarkStart w:id="50" w:name="_Toc227060672"/>
      <w:r w:rsidRPr="0052532E">
        <w:rPr>
          <w:rFonts w:cs="Arial"/>
          <w:bCs/>
          <w:color w:val="2E74B5" w:themeColor="accent1" w:themeShade="BF"/>
          <w:sz w:val="24"/>
          <w:szCs w:val="24"/>
          <w:lang w:val="pl-PL"/>
        </w:rPr>
        <w:t xml:space="preserve">3.1. </w:t>
      </w:r>
      <w:r w:rsidR="003F7452" w:rsidRPr="0052532E">
        <w:rPr>
          <w:rFonts w:cs="Arial"/>
          <w:bCs/>
          <w:color w:val="2E74B5" w:themeColor="accent1" w:themeShade="BF"/>
          <w:sz w:val="24"/>
          <w:szCs w:val="24"/>
          <w:lang w:val="pl-PL"/>
        </w:rPr>
        <w:t>FORMULARZ</w:t>
      </w:r>
      <w:r w:rsidR="005F6C52" w:rsidRPr="0052532E">
        <w:rPr>
          <w:rFonts w:cs="Arial"/>
          <w:bCs/>
          <w:color w:val="2E74B5" w:themeColor="accent1" w:themeShade="BF"/>
          <w:sz w:val="24"/>
          <w:szCs w:val="24"/>
          <w:lang w:val="pl-PL"/>
        </w:rPr>
        <w:t xml:space="preserve"> on-line </w:t>
      </w:r>
      <w:r w:rsidRPr="0052532E">
        <w:rPr>
          <w:rFonts w:cs="Arial"/>
          <w:bCs/>
          <w:color w:val="2E74B5" w:themeColor="accent1" w:themeShade="BF"/>
          <w:sz w:val="24"/>
          <w:szCs w:val="24"/>
          <w:lang w:val="pl-PL"/>
        </w:rPr>
        <w:t>dla mieszkańców</w:t>
      </w:r>
      <w:bookmarkEnd w:id="39"/>
      <w:bookmarkEnd w:id="40"/>
      <w:bookmarkEnd w:id="41"/>
      <w:bookmarkEnd w:id="42"/>
      <w:bookmarkEnd w:id="43"/>
      <w:bookmarkEnd w:id="44"/>
      <w:bookmarkEnd w:id="45"/>
      <w:bookmarkEnd w:id="46"/>
      <w:bookmarkEnd w:id="47"/>
      <w:bookmarkEnd w:id="48"/>
      <w:bookmarkEnd w:id="49"/>
      <w:bookmarkEnd w:id="50"/>
    </w:p>
    <w:p w14:paraId="6A6B842B" w14:textId="71CCF45B" w:rsidR="00500004" w:rsidRPr="0052532E" w:rsidRDefault="00500004" w:rsidP="0052532E">
      <w:pPr>
        <w:spacing w:after="120"/>
        <w:jc w:val="left"/>
        <w:rPr>
          <w:rFonts w:cs="Arial"/>
          <w:sz w:val="24"/>
          <w:szCs w:val="24"/>
        </w:rPr>
      </w:pPr>
      <w:r w:rsidRPr="0052532E">
        <w:rPr>
          <w:rFonts w:cs="Arial"/>
          <w:sz w:val="24"/>
          <w:szCs w:val="24"/>
        </w:rPr>
        <w:t xml:space="preserve">W procesie konsultacji </w:t>
      </w:r>
      <w:r w:rsidR="009E693C" w:rsidRPr="0052532E">
        <w:rPr>
          <w:rFonts w:cs="Arial"/>
          <w:sz w:val="24"/>
          <w:szCs w:val="24"/>
        </w:rPr>
        <w:t xml:space="preserve">wykorzystano </w:t>
      </w:r>
      <w:r w:rsidR="007C28E0" w:rsidRPr="0052532E">
        <w:rPr>
          <w:rFonts w:cs="Arial"/>
          <w:sz w:val="24"/>
          <w:szCs w:val="24"/>
        </w:rPr>
        <w:t>formularz online</w:t>
      </w:r>
      <w:r w:rsidRPr="0052532E">
        <w:rPr>
          <w:rFonts w:cs="Arial"/>
          <w:sz w:val="24"/>
          <w:szCs w:val="24"/>
        </w:rPr>
        <w:t xml:space="preserve"> udostępnion</w:t>
      </w:r>
      <w:r w:rsidR="003F7452" w:rsidRPr="0052532E">
        <w:rPr>
          <w:rFonts w:cs="Arial"/>
          <w:sz w:val="24"/>
          <w:szCs w:val="24"/>
        </w:rPr>
        <w:t>y</w:t>
      </w:r>
      <w:r w:rsidRPr="0052532E">
        <w:rPr>
          <w:rFonts w:cs="Arial"/>
          <w:sz w:val="24"/>
          <w:szCs w:val="24"/>
        </w:rPr>
        <w:t xml:space="preserve"> na stron</w:t>
      </w:r>
      <w:r w:rsidR="006C3241" w:rsidRPr="0052532E">
        <w:rPr>
          <w:rFonts w:cs="Arial"/>
          <w:sz w:val="24"/>
          <w:szCs w:val="24"/>
        </w:rPr>
        <w:t>ach internetowych:</w:t>
      </w:r>
    </w:p>
    <w:p w14:paraId="7BCA3D9F" w14:textId="63E6CAC4" w:rsidR="0067752C" w:rsidRPr="0052532E" w:rsidRDefault="0067752C" w:rsidP="0052532E">
      <w:pPr>
        <w:pStyle w:val="Akapitzlist"/>
        <w:numPr>
          <w:ilvl w:val="0"/>
          <w:numId w:val="4"/>
        </w:numPr>
        <w:spacing w:after="120"/>
        <w:contextualSpacing w:val="0"/>
        <w:jc w:val="left"/>
        <w:rPr>
          <w:rStyle w:val="Hipercze"/>
          <w:rFonts w:cs="Arial"/>
          <w:color w:val="auto"/>
          <w:sz w:val="24"/>
          <w:szCs w:val="24"/>
          <w:u w:val="none"/>
          <w:lang w:eastAsia="x-none"/>
        </w:rPr>
      </w:pPr>
      <w:r w:rsidRPr="0052532E">
        <w:rPr>
          <w:rStyle w:val="Hipercze"/>
          <w:rFonts w:cs="Arial"/>
          <w:color w:val="auto"/>
          <w:sz w:val="24"/>
          <w:szCs w:val="24"/>
          <w:u w:val="none"/>
          <w:lang w:eastAsia="x-none"/>
        </w:rPr>
        <w:t xml:space="preserve">Miasta Reda </w:t>
      </w:r>
      <w:hyperlink r:id="rId32" w:history="1">
        <w:r w:rsidR="008944FA">
          <w:rPr>
            <w:rStyle w:val="Hipercze"/>
            <w:rFonts w:cs="Arial"/>
            <w:sz w:val="24"/>
            <w:szCs w:val="24"/>
            <w:lang w:eastAsia="x-none"/>
          </w:rPr>
          <w:t>https://miasto.reda.pl/</w:t>
        </w:r>
      </w:hyperlink>
      <w:r w:rsidRPr="0052532E">
        <w:rPr>
          <w:rStyle w:val="Hipercze"/>
          <w:rFonts w:cs="Arial"/>
          <w:color w:val="auto"/>
          <w:sz w:val="24"/>
          <w:szCs w:val="24"/>
          <w:u w:val="none"/>
          <w:lang w:eastAsia="x-none"/>
        </w:rPr>
        <w:t xml:space="preserve"> </w:t>
      </w:r>
    </w:p>
    <w:p w14:paraId="065AFE05" w14:textId="74252E2F" w:rsidR="0084770E" w:rsidRPr="008944FA" w:rsidRDefault="0067752C" w:rsidP="008944FA">
      <w:pPr>
        <w:pStyle w:val="Akapitzlist"/>
        <w:numPr>
          <w:ilvl w:val="0"/>
          <w:numId w:val="4"/>
        </w:numPr>
        <w:spacing w:after="120"/>
        <w:contextualSpacing w:val="0"/>
        <w:jc w:val="left"/>
        <w:rPr>
          <w:rFonts w:cs="Arial"/>
          <w:sz w:val="24"/>
          <w:szCs w:val="24"/>
        </w:rPr>
      </w:pPr>
      <w:r w:rsidRPr="0052532E">
        <w:rPr>
          <w:rStyle w:val="Hipercze"/>
          <w:rFonts w:cs="Arial"/>
          <w:color w:val="auto"/>
          <w:sz w:val="24"/>
          <w:szCs w:val="24"/>
          <w:u w:val="none"/>
          <w:lang w:eastAsia="x-none"/>
        </w:rPr>
        <w:t>Mediach społecznościowych Miasta Reda</w:t>
      </w:r>
      <w:r w:rsidR="008944FA">
        <w:rPr>
          <w:rStyle w:val="Hipercze"/>
          <w:rFonts w:cs="Arial"/>
          <w:color w:val="auto"/>
          <w:sz w:val="24"/>
          <w:szCs w:val="24"/>
          <w:u w:val="none"/>
          <w:lang w:eastAsia="x-none"/>
        </w:rPr>
        <w:t xml:space="preserve"> </w:t>
      </w:r>
      <w:hyperlink r:id="rId33" w:history="1">
        <w:r w:rsidR="008944FA" w:rsidRPr="004172F9">
          <w:rPr>
            <w:rStyle w:val="Hipercze"/>
            <w:rFonts w:cs="Arial"/>
            <w:sz w:val="24"/>
            <w:szCs w:val="24"/>
          </w:rPr>
          <w:t>https://www.facebook.com/RedaMiasto/</w:t>
        </w:r>
      </w:hyperlink>
      <w:r w:rsidR="007C28E0" w:rsidRPr="0052532E">
        <w:rPr>
          <w:rFonts w:cs="Arial"/>
          <w:sz w:val="24"/>
          <w:szCs w:val="24"/>
        </w:rPr>
        <w:t xml:space="preserve"> </w:t>
      </w:r>
    </w:p>
    <w:p w14:paraId="3731428A" w14:textId="6F2A0484" w:rsidR="007C28E0" w:rsidRPr="0052532E" w:rsidRDefault="003F7452" w:rsidP="0052532E">
      <w:pPr>
        <w:spacing w:after="120"/>
        <w:jc w:val="left"/>
        <w:rPr>
          <w:rFonts w:cs="Arial"/>
          <w:sz w:val="24"/>
          <w:szCs w:val="24"/>
        </w:rPr>
      </w:pPr>
      <w:r w:rsidRPr="0052532E">
        <w:rPr>
          <w:rFonts w:cs="Arial"/>
          <w:sz w:val="24"/>
          <w:szCs w:val="24"/>
        </w:rPr>
        <w:t xml:space="preserve">Dawał on </w:t>
      </w:r>
      <w:r w:rsidR="007C28E0" w:rsidRPr="0052532E">
        <w:rPr>
          <w:rFonts w:cs="Arial"/>
          <w:sz w:val="24"/>
          <w:szCs w:val="24"/>
        </w:rPr>
        <w:t>możliwość wskazania zapisu projektu dokumentu, który w opinii uczestnika konsultacji wymaga zmiany a także zaproponowania zmienionej treści</w:t>
      </w:r>
      <w:r w:rsidR="009E693C" w:rsidRPr="0052532E">
        <w:rPr>
          <w:rFonts w:cs="Arial"/>
          <w:sz w:val="24"/>
          <w:szCs w:val="24"/>
        </w:rPr>
        <w:t xml:space="preserve"> wraz z uzasadnieniem</w:t>
      </w:r>
      <w:r w:rsidR="007C28E0" w:rsidRPr="0052532E">
        <w:rPr>
          <w:rFonts w:cs="Arial"/>
          <w:sz w:val="24"/>
          <w:szCs w:val="24"/>
        </w:rPr>
        <w:t xml:space="preserve">. </w:t>
      </w:r>
    </w:p>
    <w:p w14:paraId="1B65309E" w14:textId="6AD44282" w:rsidR="0052532E" w:rsidRPr="0052532E" w:rsidRDefault="0052532E" w:rsidP="0052532E">
      <w:pPr>
        <w:spacing w:after="120"/>
        <w:jc w:val="left"/>
        <w:rPr>
          <w:rFonts w:cs="Arial"/>
          <w:sz w:val="24"/>
          <w:szCs w:val="24"/>
        </w:rPr>
      </w:pPr>
      <w:r w:rsidRPr="0052532E">
        <w:rPr>
          <w:rFonts w:cs="Arial"/>
          <w:sz w:val="24"/>
          <w:szCs w:val="24"/>
        </w:rPr>
        <w:t>Rys</w:t>
      </w:r>
      <w:r w:rsidR="001D03A9">
        <w:rPr>
          <w:rFonts w:cs="Arial"/>
          <w:sz w:val="24"/>
          <w:szCs w:val="24"/>
        </w:rPr>
        <w:t>.</w:t>
      </w:r>
      <w:r w:rsidRPr="0052532E">
        <w:rPr>
          <w:rFonts w:cs="Arial"/>
          <w:sz w:val="24"/>
          <w:szCs w:val="24"/>
        </w:rPr>
        <w:t xml:space="preserve"> </w:t>
      </w:r>
      <w:r w:rsidR="001D03A9">
        <w:rPr>
          <w:rFonts w:cs="Arial"/>
          <w:sz w:val="24"/>
          <w:szCs w:val="24"/>
        </w:rPr>
        <w:t>7</w:t>
      </w:r>
      <w:r w:rsidRPr="0052532E">
        <w:rPr>
          <w:rFonts w:cs="Arial"/>
          <w:sz w:val="24"/>
          <w:szCs w:val="24"/>
        </w:rPr>
        <w:t>. Formularz zgłaszania uwag online</w:t>
      </w:r>
    </w:p>
    <w:p w14:paraId="58E80A7B" w14:textId="1AE6D3C3" w:rsidR="009E693C" w:rsidRPr="0052532E" w:rsidRDefault="009E693C" w:rsidP="0052532E">
      <w:pPr>
        <w:spacing w:after="120"/>
        <w:jc w:val="left"/>
        <w:rPr>
          <w:rFonts w:cs="Arial"/>
          <w:sz w:val="24"/>
          <w:szCs w:val="24"/>
        </w:rPr>
      </w:pPr>
      <w:r w:rsidRPr="0052532E">
        <w:rPr>
          <w:rFonts w:cs="Arial"/>
          <w:noProof/>
          <w:sz w:val="24"/>
          <w:szCs w:val="24"/>
          <w:lang w:eastAsia="pl-PL"/>
        </w:rPr>
        <w:drawing>
          <wp:inline distT="0" distB="0" distL="0" distR="0" wp14:anchorId="442A60F8" wp14:editId="246B75E8">
            <wp:extent cx="4389120" cy="3403623"/>
            <wp:effectExtent l="0" t="0" r="0" b="6350"/>
            <wp:docPr id="870840205" name="Obraz 5" descr="screen Formularza zgłaszania uwag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40205" name="Obraz 5" descr="screen Formularza zgłaszania uwag onlin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451703" cy="3452154"/>
                    </a:xfrm>
                    <a:prstGeom prst="rect">
                      <a:avLst/>
                    </a:prstGeom>
                    <a:noFill/>
                  </pic:spPr>
                </pic:pic>
              </a:graphicData>
            </a:graphic>
          </wp:inline>
        </w:drawing>
      </w:r>
    </w:p>
    <w:p w14:paraId="6DBB60F5" w14:textId="52025611" w:rsidR="00FA33AD" w:rsidRPr="0052532E" w:rsidRDefault="009E693C" w:rsidP="0052532E">
      <w:pPr>
        <w:spacing w:after="120"/>
        <w:jc w:val="left"/>
        <w:rPr>
          <w:rFonts w:cs="Arial"/>
          <w:sz w:val="24"/>
          <w:szCs w:val="24"/>
        </w:rPr>
      </w:pPr>
      <w:r w:rsidRPr="0052532E">
        <w:rPr>
          <w:rFonts w:cs="Arial"/>
          <w:sz w:val="24"/>
          <w:szCs w:val="24"/>
        </w:rPr>
        <w:t xml:space="preserve">Źródło: </w:t>
      </w:r>
      <w:hyperlink r:id="rId35" w:history="1">
        <w:r w:rsidR="008944FA">
          <w:rPr>
            <w:rStyle w:val="Hipercze"/>
            <w:rFonts w:cs="Arial"/>
            <w:sz w:val="24"/>
            <w:szCs w:val="24"/>
          </w:rPr>
          <w:t>https://www.survio.com/</w:t>
        </w:r>
      </w:hyperlink>
      <w:r w:rsidRPr="0052532E">
        <w:rPr>
          <w:rFonts w:cs="Arial"/>
          <w:sz w:val="24"/>
          <w:szCs w:val="24"/>
        </w:rPr>
        <w:t xml:space="preserve"> </w:t>
      </w:r>
    </w:p>
    <w:p w14:paraId="780263F7" w14:textId="638366E4" w:rsidR="00FA33AD" w:rsidRPr="0052532E" w:rsidRDefault="00FA33AD" w:rsidP="0052532E">
      <w:pPr>
        <w:spacing w:after="120"/>
        <w:jc w:val="left"/>
        <w:rPr>
          <w:rFonts w:cs="Arial"/>
          <w:sz w:val="24"/>
          <w:szCs w:val="24"/>
        </w:rPr>
      </w:pPr>
      <w:r w:rsidRPr="0052532E">
        <w:rPr>
          <w:rFonts w:cs="Arial"/>
          <w:sz w:val="24"/>
          <w:szCs w:val="24"/>
        </w:rPr>
        <w:t xml:space="preserve">Poprzez formularz zgłaszania uwag online nie wpłynęła żadna uwaga. </w:t>
      </w:r>
    </w:p>
    <w:p w14:paraId="78FEEA4F" w14:textId="318EC636" w:rsidR="00A04A4D" w:rsidRPr="0052532E" w:rsidRDefault="00A04A4D" w:rsidP="0052532E">
      <w:pPr>
        <w:pStyle w:val="Nagwek2"/>
        <w:spacing w:before="0"/>
        <w:jc w:val="left"/>
        <w:rPr>
          <w:rFonts w:cs="Arial"/>
          <w:bCs/>
          <w:color w:val="2E74B5" w:themeColor="accent1" w:themeShade="BF"/>
          <w:sz w:val="24"/>
          <w:szCs w:val="24"/>
          <w:lang w:val="pl-PL"/>
        </w:rPr>
      </w:pPr>
      <w:bookmarkStart w:id="51" w:name="_Toc156843479"/>
      <w:bookmarkStart w:id="52" w:name="_Toc156897991"/>
      <w:bookmarkStart w:id="53" w:name="_Toc156898183"/>
      <w:bookmarkStart w:id="54" w:name="_Toc157003410"/>
      <w:bookmarkStart w:id="55" w:name="_Toc157004694"/>
      <w:bookmarkStart w:id="56" w:name="_Toc226654818"/>
      <w:bookmarkStart w:id="57" w:name="_Toc226654846"/>
      <w:bookmarkStart w:id="58" w:name="_Toc226654944"/>
      <w:bookmarkStart w:id="59" w:name="_Toc227046976"/>
      <w:bookmarkStart w:id="60" w:name="_Toc227046991"/>
      <w:bookmarkStart w:id="61" w:name="_Toc227060673"/>
      <w:r w:rsidRPr="0052532E">
        <w:rPr>
          <w:rFonts w:cs="Arial"/>
          <w:bCs/>
          <w:color w:val="2E74B5" w:themeColor="accent1" w:themeShade="BF"/>
          <w:sz w:val="24"/>
          <w:szCs w:val="24"/>
          <w:lang w:val="pl-PL"/>
        </w:rPr>
        <w:t>3.</w:t>
      </w:r>
      <w:r w:rsidR="009049BD" w:rsidRPr="0052532E">
        <w:rPr>
          <w:rFonts w:cs="Arial"/>
          <w:bCs/>
          <w:color w:val="2E74B5" w:themeColor="accent1" w:themeShade="BF"/>
          <w:sz w:val="24"/>
          <w:szCs w:val="24"/>
          <w:lang w:val="pl-PL"/>
        </w:rPr>
        <w:t>2.</w:t>
      </w:r>
      <w:r w:rsidRPr="0052532E">
        <w:rPr>
          <w:rFonts w:cs="Arial"/>
          <w:bCs/>
          <w:color w:val="2E74B5" w:themeColor="accent1" w:themeShade="BF"/>
          <w:sz w:val="24"/>
          <w:szCs w:val="24"/>
          <w:lang w:val="pl-PL"/>
        </w:rPr>
        <w:t xml:space="preserve"> Otwarte spotkanie informacyjne dla mieszkańców</w:t>
      </w:r>
      <w:bookmarkEnd w:id="51"/>
      <w:bookmarkEnd w:id="52"/>
      <w:bookmarkEnd w:id="53"/>
      <w:bookmarkEnd w:id="54"/>
      <w:bookmarkEnd w:id="55"/>
      <w:bookmarkEnd w:id="56"/>
      <w:bookmarkEnd w:id="57"/>
      <w:bookmarkEnd w:id="58"/>
      <w:bookmarkEnd w:id="59"/>
      <w:bookmarkEnd w:id="60"/>
      <w:bookmarkEnd w:id="61"/>
    </w:p>
    <w:p w14:paraId="5C3D742A" w14:textId="4E8A489E" w:rsidR="008944FA" w:rsidRDefault="004A15A1" w:rsidP="0052532E">
      <w:pPr>
        <w:spacing w:after="120"/>
        <w:jc w:val="left"/>
        <w:rPr>
          <w:rFonts w:cs="Arial"/>
          <w:sz w:val="24"/>
          <w:szCs w:val="24"/>
        </w:rPr>
      </w:pPr>
      <w:r w:rsidRPr="0052532E">
        <w:rPr>
          <w:rFonts w:cs="Arial"/>
          <w:sz w:val="24"/>
          <w:szCs w:val="24"/>
          <w:lang w:eastAsia="x-none"/>
        </w:rPr>
        <w:t>W dniu 1</w:t>
      </w:r>
      <w:r w:rsidR="007C28E0" w:rsidRPr="0052532E">
        <w:rPr>
          <w:rFonts w:cs="Arial"/>
          <w:sz w:val="24"/>
          <w:szCs w:val="24"/>
          <w:lang w:eastAsia="x-none"/>
        </w:rPr>
        <w:t xml:space="preserve">8 marca </w:t>
      </w:r>
      <w:r w:rsidRPr="0052532E">
        <w:rPr>
          <w:rFonts w:cs="Arial"/>
          <w:sz w:val="24"/>
          <w:szCs w:val="24"/>
          <w:lang w:eastAsia="x-none"/>
        </w:rPr>
        <w:t>202</w:t>
      </w:r>
      <w:r w:rsidR="007C28E0" w:rsidRPr="0052532E">
        <w:rPr>
          <w:rFonts w:cs="Arial"/>
          <w:sz w:val="24"/>
          <w:szCs w:val="24"/>
          <w:lang w:eastAsia="x-none"/>
        </w:rPr>
        <w:t>6</w:t>
      </w:r>
      <w:r w:rsidRPr="0052532E">
        <w:rPr>
          <w:rFonts w:cs="Arial"/>
          <w:sz w:val="24"/>
          <w:szCs w:val="24"/>
          <w:lang w:eastAsia="x-none"/>
        </w:rPr>
        <w:t xml:space="preserve">r. odbyło się spotkanie konsultacyjne projektu Gminnego Programu Rewitalizacji </w:t>
      </w:r>
      <w:r w:rsidR="007C28E0" w:rsidRPr="0052532E">
        <w:rPr>
          <w:rFonts w:cs="Arial"/>
          <w:sz w:val="24"/>
          <w:szCs w:val="24"/>
          <w:lang w:eastAsia="x-none"/>
        </w:rPr>
        <w:t xml:space="preserve">dla Gminy Miasto Reda </w:t>
      </w:r>
      <w:r w:rsidRPr="0052532E">
        <w:rPr>
          <w:rFonts w:cs="Arial"/>
          <w:sz w:val="24"/>
          <w:szCs w:val="24"/>
          <w:lang w:eastAsia="x-none"/>
        </w:rPr>
        <w:t>w siedzibie</w:t>
      </w:r>
      <w:r w:rsidR="007C28E0" w:rsidRPr="0052532E">
        <w:rPr>
          <w:rFonts w:cs="Arial"/>
          <w:sz w:val="24"/>
          <w:szCs w:val="24"/>
          <w:lang w:eastAsia="x-none"/>
        </w:rPr>
        <w:t xml:space="preserve"> Miejskiej Biblioteki Publicznej przy ul. Derdowskiego 3</w:t>
      </w:r>
      <w:bookmarkStart w:id="62" w:name="_Toc156843480"/>
      <w:bookmarkStart w:id="63" w:name="_Toc156897992"/>
      <w:bookmarkStart w:id="64" w:name="_Toc156898184"/>
      <w:bookmarkStart w:id="65" w:name="_Toc157003411"/>
      <w:bookmarkStart w:id="66" w:name="_Toc157004695"/>
      <w:r w:rsidR="007C28E0" w:rsidRPr="0052532E">
        <w:rPr>
          <w:rFonts w:cs="Arial"/>
          <w:sz w:val="24"/>
          <w:szCs w:val="24"/>
        </w:rPr>
        <w:t xml:space="preserve">, w trakcie którego </w:t>
      </w:r>
      <w:r w:rsidR="003F7452" w:rsidRPr="0052532E">
        <w:rPr>
          <w:rFonts w:cs="Arial"/>
          <w:sz w:val="24"/>
          <w:szCs w:val="24"/>
        </w:rPr>
        <w:t xml:space="preserve">władze miasta, </w:t>
      </w:r>
      <w:r w:rsidR="007C28E0" w:rsidRPr="0052532E">
        <w:rPr>
          <w:rFonts w:cs="Arial"/>
          <w:sz w:val="24"/>
          <w:szCs w:val="24"/>
        </w:rPr>
        <w:t xml:space="preserve">mieszkańcy, przedstawiciele Komitetu Rewitalizacji, radni dyskutowali o założeniach programu oraz poszczególnych przedsięwzięciach rewitalizacyjnych. </w:t>
      </w:r>
    </w:p>
    <w:p w14:paraId="2A10A63F" w14:textId="77777777" w:rsidR="008944FA" w:rsidRDefault="008944FA">
      <w:pPr>
        <w:spacing w:line="240" w:lineRule="auto"/>
        <w:jc w:val="left"/>
        <w:rPr>
          <w:rFonts w:cs="Arial"/>
          <w:sz w:val="24"/>
          <w:szCs w:val="24"/>
        </w:rPr>
      </w:pPr>
      <w:r>
        <w:rPr>
          <w:rFonts w:cs="Arial"/>
          <w:sz w:val="24"/>
          <w:szCs w:val="24"/>
        </w:rPr>
        <w:br w:type="page"/>
      </w:r>
    </w:p>
    <w:p w14:paraId="6EDAC8B7" w14:textId="72000651" w:rsidR="007C28E0" w:rsidRPr="0052532E" w:rsidRDefault="0052532E" w:rsidP="0052532E">
      <w:pPr>
        <w:tabs>
          <w:tab w:val="num" w:pos="720"/>
        </w:tabs>
        <w:spacing w:after="120"/>
        <w:jc w:val="left"/>
        <w:rPr>
          <w:rFonts w:cs="Arial"/>
          <w:sz w:val="24"/>
          <w:szCs w:val="24"/>
        </w:rPr>
      </w:pPr>
      <w:r w:rsidRPr="0052532E">
        <w:rPr>
          <w:rFonts w:cs="Arial"/>
          <w:sz w:val="24"/>
          <w:szCs w:val="24"/>
        </w:rPr>
        <w:lastRenderedPageBreak/>
        <w:t xml:space="preserve">Zdjęcie nr 1. Spotkanie z mieszkańcami 18 marca 2026 roku. </w:t>
      </w:r>
    </w:p>
    <w:p w14:paraId="3C9E54F0" w14:textId="77777777" w:rsidR="007C28E0" w:rsidRPr="0052532E" w:rsidRDefault="007C28E0" w:rsidP="0052532E">
      <w:pPr>
        <w:tabs>
          <w:tab w:val="num" w:pos="720"/>
        </w:tabs>
        <w:spacing w:after="120"/>
        <w:jc w:val="left"/>
        <w:rPr>
          <w:rFonts w:cs="Arial"/>
          <w:sz w:val="24"/>
          <w:szCs w:val="24"/>
        </w:rPr>
      </w:pPr>
      <w:r w:rsidRPr="0052532E">
        <w:rPr>
          <w:rFonts w:cs="Arial"/>
          <w:noProof/>
          <w:sz w:val="24"/>
          <w:szCs w:val="24"/>
          <w:lang w:eastAsia="pl-PL"/>
        </w:rPr>
        <mc:AlternateContent>
          <mc:Choice Requires="wps">
            <w:drawing>
              <wp:inline distT="0" distB="0" distL="0" distR="0" wp14:anchorId="70AF485D" wp14:editId="0F781418">
                <wp:extent cx="306705" cy="306705"/>
                <wp:effectExtent l="0" t="0" r="0" b="0"/>
                <wp:docPr id="1142698277" name="Prostokąt 5" descr="Konsultacje rewitalizacji w Miejskiej Bibliotece Publicznej w Redzi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38F5A1" id="Prostokąt 5" o:spid="_x0000_s1026" alt="Konsultacje rewitalizacji w Miejskiej Bibliotece Publicznej w Redzie"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Pr="0052532E">
        <w:rPr>
          <w:rFonts w:cs="Arial"/>
          <w:noProof/>
          <w:sz w:val="24"/>
          <w:szCs w:val="24"/>
          <w:lang w:eastAsia="pl-PL"/>
        </w:rPr>
        <w:drawing>
          <wp:inline distT="0" distB="0" distL="0" distR="0" wp14:anchorId="0CA79D63" wp14:editId="0669B464">
            <wp:extent cx="2727614" cy="2727614"/>
            <wp:effectExtent l="0" t="0" r="0" b="0"/>
            <wp:docPr id="827017586" name="Obraz 7" descr="zdjęcie spotkania z mieszkańc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17586" name="Obraz 7" descr="zdjęcie spotkania z mieszkańcami"/>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32108" cy="2732108"/>
                    </a:xfrm>
                    <a:prstGeom prst="rect">
                      <a:avLst/>
                    </a:prstGeom>
                    <a:noFill/>
                  </pic:spPr>
                </pic:pic>
              </a:graphicData>
            </a:graphic>
          </wp:inline>
        </w:drawing>
      </w:r>
    </w:p>
    <w:p w14:paraId="602FC13A" w14:textId="66353FBF" w:rsidR="007C28E0" w:rsidRDefault="0052532E" w:rsidP="0052532E">
      <w:pPr>
        <w:tabs>
          <w:tab w:val="num" w:pos="720"/>
        </w:tabs>
        <w:spacing w:after="120"/>
        <w:jc w:val="left"/>
        <w:rPr>
          <w:rFonts w:cs="Arial"/>
          <w:sz w:val="24"/>
          <w:szCs w:val="24"/>
        </w:rPr>
      </w:pPr>
      <w:r>
        <w:rPr>
          <w:rFonts w:cs="Arial"/>
          <w:sz w:val="24"/>
          <w:szCs w:val="24"/>
        </w:rPr>
        <w:t xml:space="preserve">Źródło: </w:t>
      </w:r>
      <w:hyperlink r:id="rId37" w:history="1">
        <w:r w:rsidR="008944FA">
          <w:rPr>
            <w:rStyle w:val="Hipercze"/>
            <w:rFonts w:cs="Arial"/>
            <w:sz w:val="24"/>
            <w:szCs w:val="24"/>
          </w:rPr>
          <w:t>Portal Informacyjny Kaszuby24.pl</w:t>
        </w:r>
      </w:hyperlink>
      <w:r w:rsidR="007C28E0" w:rsidRPr="0052532E">
        <w:rPr>
          <w:rFonts w:cs="Arial"/>
          <w:sz w:val="24"/>
          <w:szCs w:val="24"/>
        </w:rPr>
        <w:t xml:space="preserve"> </w:t>
      </w:r>
    </w:p>
    <w:p w14:paraId="5B2C5584" w14:textId="4ED97D8C" w:rsidR="0052532E" w:rsidRPr="0052532E" w:rsidRDefault="0052532E" w:rsidP="0052532E">
      <w:pPr>
        <w:tabs>
          <w:tab w:val="num" w:pos="720"/>
        </w:tabs>
        <w:spacing w:after="120"/>
        <w:jc w:val="left"/>
        <w:rPr>
          <w:rFonts w:cs="Arial"/>
          <w:sz w:val="24"/>
          <w:szCs w:val="24"/>
        </w:rPr>
      </w:pPr>
      <w:r w:rsidRPr="0052532E">
        <w:rPr>
          <w:rFonts w:cs="Arial"/>
          <w:sz w:val="24"/>
          <w:szCs w:val="24"/>
        </w:rPr>
        <w:t>Zdjęcie 2. Spotkanie z mieszkańcami 18 marca 2026 roku.</w:t>
      </w:r>
    </w:p>
    <w:p w14:paraId="2314B121" w14:textId="77777777" w:rsidR="007C28E0" w:rsidRPr="0052532E" w:rsidRDefault="007C28E0" w:rsidP="0052532E">
      <w:pPr>
        <w:tabs>
          <w:tab w:val="num" w:pos="720"/>
        </w:tabs>
        <w:spacing w:after="120"/>
        <w:jc w:val="left"/>
        <w:rPr>
          <w:rFonts w:cs="Arial"/>
          <w:sz w:val="24"/>
          <w:szCs w:val="24"/>
        </w:rPr>
      </w:pPr>
      <w:r w:rsidRPr="0052532E">
        <w:rPr>
          <w:rFonts w:cs="Arial"/>
          <w:noProof/>
          <w:sz w:val="24"/>
          <w:szCs w:val="24"/>
          <w:lang w:eastAsia="pl-PL"/>
        </w:rPr>
        <w:drawing>
          <wp:inline distT="0" distB="0" distL="0" distR="0" wp14:anchorId="5A907AE3" wp14:editId="11EDD654">
            <wp:extent cx="4021281" cy="2026726"/>
            <wp:effectExtent l="0" t="0" r="0" b="0"/>
            <wp:docPr id="461690617" name="Obraz 8" descr="zdjęcie spotkania z mieszkańc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90617" name="Obraz 8" descr="zdjęcie spotkania z mieszkańcami"/>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49186" cy="2040790"/>
                    </a:xfrm>
                    <a:prstGeom prst="rect">
                      <a:avLst/>
                    </a:prstGeom>
                    <a:noFill/>
                  </pic:spPr>
                </pic:pic>
              </a:graphicData>
            </a:graphic>
          </wp:inline>
        </w:drawing>
      </w:r>
    </w:p>
    <w:p w14:paraId="2811E98F" w14:textId="3CA70A2F" w:rsidR="00C7405B" w:rsidRPr="0052532E" w:rsidRDefault="0052532E" w:rsidP="0052532E">
      <w:pPr>
        <w:tabs>
          <w:tab w:val="num" w:pos="720"/>
        </w:tabs>
        <w:spacing w:after="120"/>
        <w:jc w:val="left"/>
        <w:rPr>
          <w:rFonts w:cs="Arial"/>
          <w:sz w:val="24"/>
          <w:szCs w:val="24"/>
        </w:rPr>
      </w:pPr>
      <w:r>
        <w:rPr>
          <w:rFonts w:cs="Arial"/>
          <w:sz w:val="24"/>
          <w:szCs w:val="24"/>
        </w:rPr>
        <w:t xml:space="preserve">Źródło: </w:t>
      </w:r>
      <w:hyperlink r:id="rId39" w:history="1">
        <w:r w:rsidR="008944FA">
          <w:rPr>
            <w:rStyle w:val="Hipercze"/>
            <w:rFonts w:cs="Arial"/>
            <w:sz w:val="24"/>
            <w:szCs w:val="24"/>
          </w:rPr>
          <w:t>Portal informacyjny gwe24.pl</w:t>
        </w:r>
      </w:hyperlink>
      <w:r w:rsidR="007C28E0" w:rsidRPr="0052532E">
        <w:rPr>
          <w:rFonts w:cs="Arial"/>
          <w:sz w:val="24"/>
          <w:szCs w:val="24"/>
        </w:rPr>
        <w:t xml:space="preserve"> </w:t>
      </w:r>
    </w:p>
    <w:p w14:paraId="16B35C43" w14:textId="1E295341" w:rsidR="000705E9" w:rsidRPr="0052532E" w:rsidRDefault="00C7405B" w:rsidP="0052532E">
      <w:pPr>
        <w:tabs>
          <w:tab w:val="num" w:pos="720"/>
        </w:tabs>
        <w:spacing w:after="120"/>
        <w:jc w:val="left"/>
        <w:rPr>
          <w:rFonts w:cs="Arial"/>
          <w:sz w:val="24"/>
          <w:szCs w:val="24"/>
        </w:rPr>
      </w:pPr>
      <w:r w:rsidRPr="0052532E">
        <w:rPr>
          <w:rFonts w:cs="Arial"/>
          <w:sz w:val="24"/>
          <w:szCs w:val="24"/>
        </w:rPr>
        <w:t xml:space="preserve">Dyskusja </w:t>
      </w:r>
      <w:r w:rsidR="000705E9" w:rsidRPr="0052532E">
        <w:rPr>
          <w:rFonts w:cs="Arial"/>
          <w:sz w:val="24"/>
          <w:szCs w:val="24"/>
        </w:rPr>
        <w:t>dotyczył</w:t>
      </w:r>
      <w:r w:rsidRPr="0052532E">
        <w:rPr>
          <w:rFonts w:cs="Arial"/>
          <w:sz w:val="24"/>
          <w:szCs w:val="24"/>
        </w:rPr>
        <w:t>a</w:t>
      </w:r>
      <w:r w:rsidR="000705E9" w:rsidRPr="0052532E">
        <w:rPr>
          <w:rFonts w:cs="Arial"/>
          <w:sz w:val="24"/>
          <w:szCs w:val="24"/>
        </w:rPr>
        <w:t xml:space="preserve"> sposobu zagospodarowania budynku przy ul. Gdańskiej 55, zakresu prac prowadzonych w ramach zaplanowanej modernizacji Parku Miejskiego, projektów społecznych, których </w:t>
      </w:r>
      <w:r w:rsidR="00DD24AB" w:rsidRPr="0052532E">
        <w:rPr>
          <w:rFonts w:cs="Arial"/>
          <w:sz w:val="24"/>
          <w:szCs w:val="24"/>
        </w:rPr>
        <w:t xml:space="preserve">realizacja ma łagodzić zdiagnozowane problemy obszaru rewitalizacji. </w:t>
      </w:r>
    </w:p>
    <w:p w14:paraId="05D5AD82" w14:textId="06F0A69C" w:rsidR="00407817" w:rsidRPr="0052532E" w:rsidRDefault="00407817" w:rsidP="0052532E">
      <w:pPr>
        <w:pStyle w:val="Nagwek2"/>
        <w:spacing w:before="0"/>
        <w:jc w:val="left"/>
        <w:rPr>
          <w:rFonts w:cs="Arial"/>
          <w:bCs/>
          <w:color w:val="2E74B5" w:themeColor="accent1" w:themeShade="BF"/>
          <w:sz w:val="24"/>
          <w:szCs w:val="24"/>
          <w:lang w:val="pl-PL"/>
        </w:rPr>
      </w:pPr>
      <w:bookmarkStart w:id="67" w:name="_Toc226654819"/>
      <w:bookmarkStart w:id="68" w:name="_Toc226654847"/>
      <w:bookmarkStart w:id="69" w:name="_Toc226654945"/>
      <w:bookmarkStart w:id="70" w:name="_Toc227046977"/>
      <w:bookmarkStart w:id="71" w:name="_Toc227046992"/>
      <w:bookmarkStart w:id="72" w:name="_Toc227060674"/>
      <w:r w:rsidRPr="0052532E">
        <w:rPr>
          <w:rFonts w:cs="Arial"/>
          <w:bCs/>
          <w:color w:val="2E74B5" w:themeColor="accent1" w:themeShade="BF"/>
          <w:sz w:val="24"/>
          <w:szCs w:val="24"/>
          <w:lang w:val="pl-PL"/>
        </w:rPr>
        <w:t>3.</w:t>
      </w:r>
      <w:r w:rsidR="00984970" w:rsidRPr="0052532E">
        <w:rPr>
          <w:rFonts w:cs="Arial"/>
          <w:bCs/>
          <w:color w:val="2E74B5" w:themeColor="accent1" w:themeShade="BF"/>
          <w:sz w:val="24"/>
          <w:szCs w:val="24"/>
          <w:lang w:val="pl-PL"/>
        </w:rPr>
        <w:t>3.</w:t>
      </w:r>
      <w:r w:rsidRPr="0052532E">
        <w:rPr>
          <w:rFonts w:cs="Arial"/>
          <w:bCs/>
          <w:color w:val="2E74B5" w:themeColor="accent1" w:themeShade="BF"/>
          <w:sz w:val="24"/>
          <w:szCs w:val="24"/>
          <w:lang w:val="pl-PL"/>
        </w:rPr>
        <w:t xml:space="preserve"> Zbieranie uwag w formie papierowej i pisemnej</w:t>
      </w:r>
      <w:bookmarkEnd w:id="62"/>
      <w:bookmarkEnd w:id="63"/>
      <w:bookmarkEnd w:id="64"/>
      <w:bookmarkEnd w:id="65"/>
      <w:bookmarkEnd w:id="66"/>
      <w:bookmarkEnd w:id="67"/>
      <w:bookmarkEnd w:id="68"/>
      <w:bookmarkEnd w:id="69"/>
      <w:bookmarkEnd w:id="70"/>
      <w:bookmarkEnd w:id="71"/>
      <w:bookmarkEnd w:id="72"/>
      <w:r w:rsidRPr="0052532E">
        <w:rPr>
          <w:rFonts w:cs="Arial"/>
          <w:bCs/>
          <w:color w:val="2E74B5" w:themeColor="accent1" w:themeShade="BF"/>
          <w:sz w:val="24"/>
          <w:szCs w:val="24"/>
          <w:lang w:val="pl-PL"/>
        </w:rPr>
        <w:t xml:space="preserve"> </w:t>
      </w:r>
    </w:p>
    <w:p w14:paraId="0816036C" w14:textId="62481BC7" w:rsidR="008944FA" w:rsidRDefault="00407817" w:rsidP="0052532E">
      <w:pPr>
        <w:spacing w:after="120"/>
        <w:jc w:val="left"/>
        <w:rPr>
          <w:rFonts w:cs="Arial"/>
          <w:sz w:val="24"/>
          <w:szCs w:val="24"/>
          <w:lang w:eastAsia="x-none"/>
        </w:rPr>
      </w:pPr>
      <w:r w:rsidRPr="0052532E">
        <w:rPr>
          <w:rFonts w:cs="Arial"/>
          <w:sz w:val="24"/>
          <w:szCs w:val="24"/>
          <w:lang w:eastAsia="x-none"/>
        </w:rPr>
        <w:t>W ramach konsultacji zostały zgłoszone uwagi z użyciem formularz</w:t>
      </w:r>
      <w:r w:rsidR="003F7452" w:rsidRPr="0052532E">
        <w:rPr>
          <w:rFonts w:cs="Arial"/>
          <w:sz w:val="24"/>
          <w:szCs w:val="24"/>
          <w:lang w:eastAsia="x-none"/>
        </w:rPr>
        <w:t>a</w:t>
      </w:r>
      <w:r w:rsidR="00075714" w:rsidRPr="0052532E">
        <w:rPr>
          <w:rFonts w:cs="Arial"/>
          <w:sz w:val="24"/>
          <w:szCs w:val="24"/>
          <w:lang w:eastAsia="x-none"/>
        </w:rPr>
        <w:t xml:space="preserve"> </w:t>
      </w:r>
      <w:r w:rsidR="003F7452" w:rsidRPr="0052532E">
        <w:rPr>
          <w:rFonts w:cs="Arial"/>
          <w:sz w:val="24"/>
          <w:szCs w:val="24"/>
          <w:lang w:eastAsia="x-none"/>
        </w:rPr>
        <w:t>konsultacyjnego</w:t>
      </w:r>
      <w:r w:rsidR="005303D3" w:rsidRPr="0052532E">
        <w:rPr>
          <w:rFonts w:cs="Arial"/>
          <w:sz w:val="24"/>
          <w:szCs w:val="24"/>
          <w:lang w:eastAsia="x-none"/>
        </w:rPr>
        <w:t>, w terminie wskazanym w obwieszczeniu i ogłoszeniu</w:t>
      </w:r>
      <w:r w:rsidR="008C48A6" w:rsidRPr="0052532E">
        <w:rPr>
          <w:rFonts w:cs="Arial"/>
          <w:sz w:val="24"/>
          <w:szCs w:val="24"/>
          <w:lang w:eastAsia="x-none"/>
        </w:rPr>
        <w:t xml:space="preserve">. </w:t>
      </w:r>
      <w:r w:rsidRPr="0052532E">
        <w:rPr>
          <w:rFonts w:cs="Arial"/>
          <w:sz w:val="24"/>
          <w:szCs w:val="24"/>
          <w:lang w:eastAsia="x-none"/>
        </w:rPr>
        <w:t xml:space="preserve">Poniżej przedstawiono szczegółowe zestawienie uwag, które wpłynęły w </w:t>
      </w:r>
      <w:r w:rsidR="005303D3" w:rsidRPr="0052532E">
        <w:rPr>
          <w:rFonts w:cs="Arial"/>
          <w:sz w:val="24"/>
          <w:szCs w:val="24"/>
          <w:lang w:eastAsia="x-none"/>
        </w:rPr>
        <w:t xml:space="preserve">czasie </w:t>
      </w:r>
      <w:r w:rsidRPr="0052532E">
        <w:rPr>
          <w:rFonts w:cs="Arial"/>
          <w:sz w:val="24"/>
          <w:szCs w:val="24"/>
          <w:lang w:eastAsia="x-none"/>
        </w:rPr>
        <w:t>konsultacji społecznych projektu pn. „Gminn</w:t>
      </w:r>
      <w:r w:rsidR="00DD24AB" w:rsidRPr="0052532E">
        <w:rPr>
          <w:rFonts w:cs="Arial"/>
          <w:sz w:val="24"/>
          <w:szCs w:val="24"/>
          <w:lang w:eastAsia="x-none"/>
        </w:rPr>
        <w:t>y Program Rewitalizacji dla Gminy Miasto Reda</w:t>
      </w:r>
      <w:r w:rsidRPr="0052532E">
        <w:rPr>
          <w:rFonts w:cs="Arial"/>
          <w:sz w:val="24"/>
          <w:szCs w:val="24"/>
          <w:lang w:eastAsia="x-none"/>
        </w:rPr>
        <w:t>”</w:t>
      </w:r>
    </w:p>
    <w:p w14:paraId="035E9C08" w14:textId="77777777" w:rsidR="008944FA" w:rsidRDefault="008944FA">
      <w:pPr>
        <w:spacing w:line="240" w:lineRule="auto"/>
        <w:jc w:val="left"/>
        <w:rPr>
          <w:rFonts w:cs="Arial"/>
          <w:sz w:val="24"/>
          <w:szCs w:val="24"/>
          <w:lang w:eastAsia="x-none"/>
        </w:rPr>
      </w:pPr>
      <w:r>
        <w:rPr>
          <w:rFonts w:cs="Arial"/>
          <w:sz w:val="24"/>
          <w:szCs w:val="24"/>
          <w:lang w:eastAsia="x-none"/>
        </w:rPr>
        <w:br w:type="page"/>
      </w:r>
    </w:p>
    <w:p w14:paraId="17328FF4" w14:textId="3900DD90" w:rsidR="003C398A" w:rsidRPr="0052532E" w:rsidRDefault="0052532E" w:rsidP="0052532E">
      <w:pPr>
        <w:spacing w:after="120"/>
        <w:jc w:val="left"/>
        <w:rPr>
          <w:rFonts w:cs="Arial"/>
          <w:sz w:val="24"/>
          <w:szCs w:val="24"/>
        </w:rPr>
      </w:pPr>
      <w:r w:rsidRPr="0052532E">
        <w:rPr>
          <w:rFonts w:cs="Arial"/>
          <w:sz w:val="24"/>
          <w:szCs w:val="24"/>
        </w:rPr>
        <w:lastRenderedPageBreak/>
        <w:t>Tabela 1. Wykaz zgłoszonych uwag w procesie konsultacji społecznych projektu Gminnego Programu Rewitalizacji dla Gminy Miasto Reda.</w:t>
      </w:r>
    </w:p>
    <w:tbl>
      <w:tblPr>
        <w:tblW w:w="5113" w:type="pct"/>
        <w:tblLayout w:type="fixed"/>
        <w:tblCellMar>
          <w:left w:w="70" w:type="dxa"/>
          <w:right w:w="70" w:type="dxa"/>
        </w:tblCellMar>
        <w:tblLook w:val="04A0" w:firstRow="1" w:lastRow="0" w:firstColumn="1" w:lastColumn="0" w:noHBand="0" w:noVBand="1"/>
      </w:tblPr>
      <w:tblGrid>
        <w:gridCol w:w="1018"/>
        <w:gridCol w:w="1672"/>
        <w:gridCol w:w="1842"/>
        <w:gridCol w:w="2472"/>
        <w:gridCol w:w="2261"/>
      </w:tblGrid>
      <w:tr w:rsidR="0052532E" w:rsidRPr="0052532E" w14:paraId="328BA800" w14:textId="77777777" w:rsidTr="0052532E">
        <w:trPr>
          <w:trHeight w:val="765"/>
        </w:trPr>
        <w:tc>
          <w:tcPr>
            <w:tcW w:w="1017" w:type="dxa"/>
            <w:tcBorders>
              <w:top w:val="single" w:sz="4" w:space="0" w:color="5B9BD5"/>
              <w:left w:val="single" w:sz="4" w:space="0" w:color="5B9BD5"/>
              <w:bottom w:val="single" w:sz="4" w:space="0" w:color="5B9BD5"/>
              <w:right w:val="single" w:sz="4" w:space="0" w:color="5B9BD5"/>
            </w:tcBorders>
            <w:shd w:val="clear" w:color="5B9BD5" w:fill="5B9BD5"/>
            <w:vAlign w:val="center"/>
            <w:hideMark/>
          </w:tcPr>
          <w:p w14:paraId="36C7CB15" w14:textId="77777777" w:rsidR="003C398A" w:rsidRPr="0052532E" w:rsidRDefault="003C398A" w:rsidP="0052532E">
            <w:pPr>
              <w:spacing w:after="120"/>
              <w:jc w:val="left"/>
              <w:rPr>
                <w:rFonts w:eastAsia="Times New Roman" w:cs="Arial"/>
                <w:b/>
                <w:bCs/>
                <w:color w:val="000000"/>
                <w:sz w:val="23"/>
                <w:szCs w:val="23"/>
                <w:lang w:eastAsia="pl-PL"/>
              </w:rPr>
            </w:pPr>
            <w:r w:rsidRPr="0052532E">
              <w:rPr>
                <w:rFonts w:eastAsia="Times New Roman" w:cs="Arial"/>
                <w:b/>
                <w:bCs/>
                <w:color w:val="000000"/>
                <w:sz w:val="23"/>
                <w:szCs w:val="23"/>
                <w:lang w:eastAsia="pl-PL"/>
              </w:rPr>
              <w:t>Nr uwagi</w:t>
            </w:r>
          </w:p>
        </w:tc>
        <w:tc>
          <w:tcPr>
            <w:tcW w:w="1672" w:type="dxa"/>
            <w:tcBorders>
              <w:top w:val="single" w:sz="4" w:space="0" w:color="5B9BD5"/>
              <w:left w:val="single" w:sz="4" w:space="0" w:color="5B9BD5"/>
              <w:bottom w:val="single" w:sz="4" w:space="0" w:color="5B9BD5"/>
              <w:right w:val="single" w:sz="4" w:space="0" w:color="5B9BD5"/>
            </w:tcBorders>
            <w:shd w:val="clear" w:color="5B9BD5" w:fill="5B9BD5"/>
            <w:vAlign w:val="center"/>
            <w:hideMark/>
          </w:tcPr>
          <w:p w14:paraId="29C6AC43" w14:textId="77777777" w:rsidR="003C398A" w:rsidRPr="0052532E" w:rsidRDefault="003C398A" w:rsidP="0052532E">
            <w:pPr>
              <w:spacing w:after="120"/>
              <w:jc w:val="left"/>
              <w:rPr>
                <w:rFonts w:eastAsia="Times New Roman" w:cs="Arial"/>
                <w:b/>
                <w:bCs/>
                <w:color w:val="000000"/>
                <w:sz w:val="23"/>
                <w:szCs w:val="23"/>
                <w:lang w:eastAsia="pl-PL"/>
              </w:rPr>
            </w:pPr>
            <w:r w:rsidRPr="0052532E">
              <w:rPr>
                <w:rFonts w:eastAsia="Times New Roman" w:cs="Arial"/>
                <w:b/>
                <w:bCs/>
                <w:color w:val="000000"/>
                <w:sz w:val="23"/>
                <w:szCs w:val="23"/>
                <w:lang w:eastAsia="pl-PL"/>
              </w:rPr>
              <w:t>Interesariusz</w:t>
            </w:r>
          </w:p>
        </w:tc>
        <w:tc>
          <w:tcPr>
            <w:tcW w:w="1842" w:type="dxa"/>
            <w:tcBorders>
              <w:top w:val="single" w:sz="4" w:space="0" w:color="5B9BD5"/>
              <w:left w:val="single" w:sz="4" w:space="0" w:color="5B9BD5"/>
              <w:bottom w:val="single" w:sz="4" w:space="0" w:color="5B9BD5"/>
              <w:right w:val="single" w:sz="4" w:space="0" w:color="5B9BD5"/>
            </w:tcBorders>
            <w:shd w:val="clear" w:color="5B9BD5" w:fill="5B9BD5"/>
            <w:vAlign w:val="center"/>
            <w:hideMark/>
          </w:tcPr>
          <w:p w14:paraId="45CB52B1" w14:textId="77777777" w:rsidR="003C398A" w:rsidRPr="0052532E" w:rsidRDefault="003C398A" w:rsidP="0052532E">
            <w:pPr>
              <w:spacing w:after="120"/>
              <w:jc w:val="left"/>
              <w:rPr>
                <w:rFonts w:eastAsia="Times New Roman" w:cs="Arial"/>
                <w:b/>
                <w:bCs/>
                <w:color w:val="000000"/>
                <w:sz w:val="23"/>
                <w:szCs w:val="23"/>
                <w:lang w:eastAsia="pl-PL"/>
              </w:rPr>
            </w:pPr>
            <w:r w:rsidRPr="0052532E">
              <w:rPr>
                <w:rFonts w:eastAsia="Times New Roman" w:cs="Arial"/>
                <w:b/>
                <w:bCs/>
                <w:color w:val="000000"/>
                <w:sz w:val="23"/>
                <w:szCs w:val="23"/>
                <w:lang w:eastAsia="pl-PL"/>
              </w:rPr>
              <w:t>Część dokumentu, do którego odnosi się uwaga (numer strony dokumentu, nazwa sekcji)</w:t>
            </w:r>
          </w:p>
        </w:tc>
        <w:tc>
          <w:tcPr>
            <w:tcW w:w="2472" w:type="dxa"/>
            <w:tcBorders>
              <w:top w:val="single" w:sz="4" w:space="0" w:color="5B9BD5"/>
              <w:left w:val="single" w:sz="4" w:space="0" w:color="5B9BD5"/>
              <w:bottom w:val="single" w:sz="4" w:space="0" w:color="5B9BD5"/>
              <w:right w:val="single" w:sz="4" w:space="0" w:color="5B9BD5"/>
            </w:tcBorders>
            <w:shd w:val="clear" w:color="5B9BD5" w:fill="5B9BD5"/>
            <w:vAlign w:val="center"/>
            <w:hideMark/>
          </w:tcPr>
          <w:p w14:paraId="24302DAA" w14:textId="62CBB855" w:rsidR="003C398A" w:rsidRPr="0052532E" w:rsidRDefault="003C398A" w:rsidP="0052532E">
            <w:pPr>
              <w:spacing w:after="120"/>
              <w:jc w:val="left"/>
              <w:rPr>
                <w:rFonts w:eastAsia="Times New Roman" w:cs="Arial"/>
                <w:b/>
                <w:bCs/>
                <w:color w:val="000000"/>
                <w:sz w:val="23"/>
                <w:szCs w:val="23"/>
                <w:lang w:eastAsia="pl-PL"/>
              </w:rPr>
            </w:pPr>
            <w:r w:rsidRPr="0052532E">
              <w:rPr>
                <w:rFonts w:eastAsia="Times New Roman" w:cs="Arial"/>
                <w:b/>
                <w:bCs/>
                <w:color w:val="000000"/>
                <w:sz w:val="23"/>
                <w:szCs w:val="23"/>
                <w:lang w:eastAsia="pl-PL"/>
              </w:rPr>
              <w:t>Treść i uzasadnienie uwagi</w:t>
            </w:r>
            <w:r w:rsidR="0052532E">
              <w:rPr>
                <w:rFonts w:eastAsia="Times New Roman" w:cs="Arial"/>
                <w:b/>
                <w:bCs/>
                <w:color w:val="000000"/>
                <w:sz w:val="23"/>
                <w:szCs w:val="23"/>
                <w:lang w:eastAsia="pl-PL"/>
              </w:rPr>
              <w:t xml:space="preserve"> </w:t>
            </w:r>
            <w:r w:rsidRPr="0052532E">
              <w:rPr>
                <w:rFonts w:eastAsia="Times New Roman" w:cs="Arial"/>
                <w:b/>
                <w:bCs/>
                <w:color w:val="000000"/>
                <w:sz w:val="23"/>
                <w:szCs w:val="23"/>
                <w:lang w:eastAsia="pl-PL"/>
              </w:rPr>
              <w:t>/</w:t>
            </w:r>
            <w:r w:rsidR="0052532E">
              <w:rPr>
                <w:rFonts w:eastAsia="Times New Roman" w:cs="Arial"/>
                <w:b/>
                <w:bCs/>
                <w:color w:val="000000"/>
                <w:sz w:val="23"/>
                <w:szCs w:val="23"/>
                <w:lang w:eastAsia="pl-PL"/>
              </w:rPr>
              <w:t xml:space="preserve"> </w:t>
            </w:r>
            <w:r w:rsidRPr="0052532E">
              <w:rPr>
                <w:rFonts w:eastAsia="Times New Roman" w:cs="Arial"/>
                <w:b/>
                <w:bCs/>
                <w:color w:val="000000"/>
                <w:sz w:val="23"/>
                <w:szCs w:val="23"/>
                <w:lang w:eastAsia="pl-PL"/>
              </w:rPr>
              <w:t>opinii</w:t>
            </w:r>
            <w:r w:rsidR="0052532E">
              <w:rPr>
                <w:rFonts w:eastAsia="Times New Roman" w:cs="Arial"/>
                <w:b/>
                <w:bCs/>
                <w:color w:val="000000"/>
                <w:sz w:val="23"/>
                <w:szCs w:val="23"/>
                <w:lang w:eastAsia="pl-PL"/>
              </w:rPr>
              <w:t xml:space="preserve"> </w:t>
            </w:r>
            <w:r w:rsidRPr="0052532E">
              <w:rPr>
                <w:rFonts w:eastAsia="Times New Roman" w:cs="Arial"/>
                <w:b/>
                <w:bCs/>
                <w:color w:val="000000"/>
                <w:sz w:val="23"/>
                <w:szCs w:val="23"/>
                <w:lang w:eastAsia="pl-PL"/>
              </w:rPr>
              <w:t>/</w:t>
            </w:r>
            <w:r w:rsidR="0052532E">
              <w:rPr>
                <w:rFonts w:eastAsia="Times New Roman" w:cs="Arial"/>
                <w:b/>
                <w:bCs/>
                <w:color w:val="000000"/>
                <w:sz w:val="23"/>
                <w:szCs w:val="23"/>
                <w:lang w:eastAsia="pl-PL"/>
              </w:rPr>
              <w:t xml:space="preserve"> </w:t>
            </w:r>
            <w:r w:rsidRPr="0052532E">
              <w:rPr>
                <w:rFonts w:eastAsia="Times New Roman" w:cs="Arial"/>
                <w:b/>
                <w:bCs/>
                <w:color w:val="000000"/>
                <w:sz w:val="23"/>
                <w:szCs w:val="23"/>
                <w:lang w:eastAsia="pl-PL"/>
              </w:rPr>
              <w:t>propozycji</w:t>
            </w:r>
          </w:p>
        </w:tc>
        <w:tc>
          <w:tcPr>
            <w:tcW w:w="2261" w:type="dxa"/>
            <w:tcBorders>
              <w:top w:val="single" w:sz="4" w:space="0" w:color="5B9BD5"/>
              <w:left w:val="single" w:sz="4" w:space="0" w:color="5B9BD5"/>
              <w:bottom w:val="single" w:sz="4" w:space="0" w:color="5B9BD5"/>
              <w:right w:val="single" w:sz="4" w:space="0" w:color="5B9BD5"/>
            </w:tcBorders>
            <w:shd w:val="clear" w:color="5B9BD5" w:fill="5B9BD5"/>
            <w:vAlign w:val="center"/>
            <w:hideMark/>
          </w:tcPr>
          <w:p w14:paraId="675492AB" w14:textId="77777777" w:rsidR="003C398A" w:rsidRPr="0052532E" w:rsidRDefault="003C398A" w:rsidP="0052532E">
            <w:pPr>
              <w:spacing w:after="120"/>
              <w:jc w:val="left"/>
              <w:rPr>
                <w:rFonts w:eastAsia="Times New Roman" w:cs="Arial"/>
                <w:b/>
                <w:bCs/>
                <w:color w:val="000000"/>
                <w:sz w:val="23"/>
                <w:szCs w:val="23"/>
                <w:lang w:eastAsia="pl-PL"/>
              </w:rPr>
            </w:pPr>
            <w:r w:rsidRPr="0052532E">
              <w:rPr>
                <w:rFonts w:eastAsia="Times New Roman" w:cs="Arial"/>
                <w:b/>
                <w:bCs/>
                <w:color w:val="000000"/>
                <w:sz w:val="23"/>
                <w:szCs w:val="23"/>
                <w:lang w:eastAsia="pl-PL"/>
              </w:rPr>
              <w:t>Rozpatrzenie uwagi</w:t>
            </w:r>
          </w:p>
        </w:tc>
      </w:tr>
      <w:tr w:rsidR="0052532E" w:rsidRPr="0052532E" w14:paraId="66D2EE42" w14:textId="77777777" w:rsidTr="0052532E">
        <w:trPr>
          <w:trHeight w:val="2400"/>
        </w:trPr>
        <w:tc>
          <w:tcPr>
            <w:tcW w:w="1017" w:type="dxa"/>
            <w:tcBorders>
              <w:top w:val="single" w:sz="4" w:space="0" w:color="5B9BD5"/>
              <w:left w:val="single" w:sz="4" w:space="0" w:color="5B9BD5"/>
              <w:bottom w:val="single" w:sz="4" w:space="0" w:color="5B9BD5"/>
              <w:right w:val="single" w:sz="4" w:space="0" w:color="5B9BD5"/>
            </w:tcBorders>
            <w:noWrap/>
            <w:vAlign w:val="center"/>
            <w:hideMark/>
          </w:tcPr>
          <w:p w14:paraId="5023B0EF"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1</w:t>
            </w:r>
          </w:p>
        </w:tc>
        <w:tc>
          <w:tcPr>
            <w:tcW w:w="1672" w:type="dxa"/>
            <w:tcBorders>
              <w:top w:val="single" w:sz="4" w:space="0" w:color="5B9BD5"/>
              <w:left w:val="single" w:sz="4" w:space="0" w:color="5B9BD5"/>
              <w:bottom w:val="single" w:sz="4" w:space="0" w:color="5B9BD5"/>
              <w:right w:val="single" w:sz="4" w:space="0" w:color="5B9BD5"/>
            </w:tcBorders>
            <w:vAlign w:val="center"/>
          </w:tcPr>
          <w:p w14:paraId="0447AD19"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vAlign w:val="center"/>
          </w:tcPr>
          <w:p w14:paraId="4CC85D9D" w14:textId="49C5D9A5"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98, przedsięwzięcie rewitalizacyjne nr 8.</w:t>
            </w:r>
          </w:p>
        </w:tc>
        <w:tc>
          <w:tcPr>
            <w:tcW w:w="2472" w:type="dxa"/>
            <w:tcBorders>
              <w:top w:val="single" w:sz="4" w:space="0" w:color="5B9BD5"/>
              <w:left w:val="single" w:sz="4" w:space="0" w:color="5B9BD5"/>
              <w:bottom w:val="single" w:sz="4" w:space="0" w:color="5B9BD5"/>
              <w:right w:val="single" w:sz="4" w:space="0" w:color="5B9BD5"/>
            </w:tcBorders>
            <w:vAlign w:val="center"/>
          </w:tcPr>
          <w:p w14:paraId="3DBC3F74"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Przedsięwzięcie „</w:t>
            </w:r>
            <w:bookmarkStart w:id="73" w:name="_Hlk220578443"/>
            <w:r w:rsidRPr="0052532E">
              <w:rPr>
                <w:rFonts w:eastAsia="Times New Roman" w:cs="Arial"/>
                <w:sz w:val="23"/>
                <w:szCs w:val="23"/>
              </w:rPr>
              <w:t>Poprawa jakości terenów zielonych na obszarze rewitalizacji poprzez utworzenie ścieżki edukacyjnej z pomnikami przyrody</w:t>
            </w:r>
            <w:bookmarkEnd w:id="73"/>
            <w:r w:rsidRPr="0052532E">
              <w:rPr>
                <w:rFonts w:eastAsia="Times New Roman" w:cs="Arial"/>
                <w:sz w:val="23"/>
                <w:szCs w:val="23"/>
              </w:rPr>
              <w:t>” należy uzupełnić o zapis „(…) i wodą ze szczególnym uwzględnieniem rzeki Reda”</w:t>
            </w:r>
          </w:p>
        </w:tc>
        <w:tc>
          <w:tcPr>
            <w:tcW w:w="2261" w:type="dxa"/>
            <w:tcBorders>
              <w:top w:val="single" w:sz="4" w:space="0" w:color="5B9BD5"/>
              <w:left w:val="single" w:sz="4" w:space="0" w:color="5B9BD5"/>
              <w:bottom w:val="single" w:sz="4" w:space="0" w:color="5B9BD5"/>
              <w:right w:val="single" w:sz="4" w:space="0" w:color="5B9BD5"/>
            </w:tcBorders>
            <w:vAlign w:val="center"/>
          </w:tcPr>
          <w:p w14:paraId="79DB22CC"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Uwaga odrzucona – przedsięwzięcie dotyczy</w:t>
            </w:r>
            <w:r w:rsidRPr="0052532E">
              <w:rPr>
                <w:rFonts w:cs="Arial"/>
                <w:sz w:val="23"/>
                <w:szCs w:val="23"/>
              </w:rPr>
              <w:t xml:space="preserve"> pomników przyrody i nie obejmuje zakresem działań związanych z rzeką. Zadania zakładające wykorzystanie bliskości rzeki są zawarte w przedsięwzięciu nr 14 zakładającym rozbudowę parku o elementy związane z wodą i bliskością rzeki Redy.</w:t>
            </w:r>
          </w:p>
        </w:tc>
      </w:tr>
      <w:tr w:rsidR="0052532E" w:rsidRPr="0052532E" w14:paraId="6484A2B8" w14:textId="77777777" w:rsidTr="0052532E">
        <w:trPr>
          <w:trHeight w:val="2265"/>
        </w:trPr>
        <w:tc>
          <w:tcPr>
            <w:tcW w:w="1017" w:type="dxa"/>
            <w:tcBorders>
              <w:top w:val="single" w:sz="4" w:space="0" w:color="5B9BD5"/>
              <w:left w:val="single" w:sz="4" w:space="0" w:color="5B9BD5"/>
              <w:bottom w:val="single" w:sz="4" w:space="0" w:color="5B9BD5"/>
              <w:right w:val="single" w:sz="4" w:space="0" w:color="5B9BD5"/>
            </w:tcBorders>
            <w:noWrap/>
            <w:vAlign w:val="center"/>
            <w:hideMark/>
          </w:tcPr>
          <w:p w14:paraId="450B477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2</w:t>
            </w:r>
          </w:p>
        </w:tc>
        <w:tc>
          <w:tcPr>
            <w:tcW w:w="1672" w:type="dxa"/>
            <w:tcBorders>
              <w:top w:val="single" w:sz="4" w:space="0" w:color="5B9BD5"/>
              <w:left w:val="single" w:sz="4" w:space="0" w:color="5B9BD5"/>
              <w:bottom w:val="single" w:sz="4" w:space="0" w:color="5B9BD5"/>
              <w:right w:val="single" w:sz="4" w:space="0" w:color="5B9BD5"/>
            </w:tcBorders>
            <w:vAlign w:val="center"/>
          </w:tcPr>
          <w:p w14:paraId="5CC0C8B6"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vAlign w:val="center"/>
          </w:tcPr>
          <w:p w14:paraId="6AE0E85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118, przedsięwzięcie nr 16</w:t>
            </w:r>
          </w:p>
        </w:tc>
        <w:tc>
          <w:tcPr>
            <w:tcW w:w="2472" w:type="dxa"/>
            <w:tcBorders>
              <w:top w:val="single" w:sz="4" w:space="0" w:color="5B9BD5"/>
              <w:left w:val="single" w:sz="4" w:space="0" w:color="5B9BD5"/>
              <w:bottom w:val="single" w:sz="4" w:space="0" w:color="5B9BD5"/>
              <w:right w:val="single" w:sz="4" w:space="0" w:color="5B9BD5"/>
            </w:tcBorders>
            <w:vAlign w:val="center"/>
          </w:tcPr>
          <w:p w14:paraId="513D9BC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Przedsięwzięcie </w:t>
            </w:r>
            <w:bookmarkStart w:id="74" w:name="_Hlk220578710"/>
            <w:r w:rsidRPr="0052532E">
              <w:rPr>
                <w:rFonts w:eastAsia="Times New Roman" w:cs="Arial"/>
                <w:color w:val="000000"/>
                <w:sz w:val="23"/>
                <w:szCs w:val="23"/>
                <w:lang w:eastAsia="pl-PL"/>
              </w:rPr>
              <w:t>„</w:t>
            </w:r>
            <w:r w:rsidRPr="0052532E">
              <w:rPr>
                <w:rFonts w:eastAsia="Times New Roman" w:cs="Arial"/>
                <w:sz w:val="23"/>
                <w:szCs w:val="23"/>
              </w:rPr>
              <w:t>Poprawa jakości przestrzeni publicznej obszaru rewitalizacji – remont nawierzchni chodnika oraz montaż stojaka rowerowego przy ul. Łąkowej 22 w Redzie</w:t>
            </w:r>
            <w:bookmarkEnd w:id="74"/>
            <w:r w:rsidRPr="0052532E">
              <w:rPr>
                <w:rFonts w:eastAsia="Times New Roman" w:cs="Arial"/>
                <w:sz w:val="23"/>
                <w:szCs w:val="23"/>
              </w:rPr>
              <w:t xml:space="preserve"> należy uzupełnić o zapis „(…) i stacji naprawczej dla rowerów”</w:t>
            </w:r>
          </w:p>
        </w:tc>
        <w:tc>
          <w:tcPr>
            <w:tcW w:w="2261" w:type="dxa"/>
            <w:tcBorders>
              <w:top w:val="single" w:sz="4" w:space="0" w:color="5B9BD5"/>
              <w:left w:val="single" w:sz="4" w:space="0" w:color="5B9BD5"/>
              <w:bottom w:val="single" w:sz="4" w:space="0" w:color="5B9BD5"/>
              <w:right w:val="single" w:sz="4" w:space="0" w:color="5B9BD5"/>
            </w:tcBorders>
            <w:vAlign w:val="center"/>
          </w:tcPr>
          <w:p w14:paraId="438F1E27" w14:textId="5C981F2E"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Uwaga odrzucona –realizator zadania – Spółdzielnia Mieszkaniowa w Redzie</w:t>
            </w:r>
            <w:r w:rsidR="00E361A0" w:rsidRPr="0052532E">
              <w:rPr>
                <w:rFonts w:eastAsia="Times New Roman" w:cs="Arial"/>
                <w:color w:val="000000"/>
                <w:sz w:val="23"/>
                <w:szCs w:val="23"/>
                <w:lang w:eastAsia="pl-PL"/>
              </w:rPr>
              <w:t xml:space="preserve"> - </w:t>
            </w:r>
            <w:r w:rsidRPr="0052532E">
              <w:rPr>
                <w:rFonts w:eastAsia="Times New Roman" w:cs="Arial"/>
                <w:color w:val="000000"/>
                <w:sz w:val="23"/>
                <w:szCs w:val="23"/>
                <w:lang w:eastAsia="pl-PL"/>
              </w:rPr>
              <w:t xml:space="preserve"> nie wyraziła zgody na rozszerzenie zakresu przedsięwzięcia.</w:t>
            </w:r>
          </w:p>
        </w:tc>
      </w:tr>
      <w:tr w:rsidR="0052532E" w:rsidRPr="0052532E" w14:paraId="09E8D69B" w14:textId="77777777" w:rsidTr="00BE03C0">
        <w:trPr>
          <w:trHeight w:val="4101"/>
        </w:trPr>
        <w:tc>
          <w:tcPr>
            <w:tcW w:w="1017" w:type="dxa"/>
            <w:tcBorders>
              <w:top w:val="single" w:sz="4" w:space="0" w:color="5B9BD5"/>
              <w:left w:val="single" w:sz="4" w:space="0" w:color="5B9BD5"/>
              <w:bottom w:val="single" w:sz="4" w:space="0" w:color="5B9BD5"/>
              <w:right w:val="single" w:sz="4" w:space="0" w:color="5B9BD5"/>
            </w:tcBorders>
            <w:noWrap/>
            <w:vAlign w:val="center"/>
            <w:hideMark/>
          </w:tcPr>
          <w:p w14:paraId="4F6363E7"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3</w:t>
            </w:r>
          </w:p>
        </w:tc>
        <w:tc>
          <w:tcPr>
            <w:tcW w:w="1672" w:type="dxa"/>
            <w:tcBorders>
              <w:top w:val="single" w:sz="4" w:space="0" w:color="5B9BD5"/>
              <w:left w:val="single" w:sz="4" w:space="0" w:color="5B9BD5"/>
              <w:bottom w:val="single" w:sz="4" w:space="0" w:color="5B9BD5"/>
              <w:right w:val="single" w:sz="4" w:space="0" w:color="5B9BD5"/>
            </w:tcBorders>
            <w:vAlign w:val="center"/>
          </w:tcPr>
          <w:p w14:paraId="32FC86CF"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vAlign w:val="center"/>
          </w:tcPr>
          <w:p w14:paraId="1CCC90A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112, przedsięwzięcie rewitalizacyjne nr 14</w:t>
            </w:r>
          </w:p>
        </w:tc>
        <w:tc>
          <w:tcPr>
            <w:tcW w:w="2472" w:type="dxa"/>
            <w:tcBorders>
              <w:top w:val="single" w:sz="4" w:space="0" w:color="5B9BD5"/>
              <w:left w:val="single" w:sz="4" w:space="0" w:color="5B9BD5"/>
              <w:bottom w:val="single" w:sz="4" w:space="0" w:color="5B9BD5"/>
              <w:right w:val="single" w:sz="4" w:space="0" w:color="5B9BD5"/>
            </w:tcBorders>
            <w:vAlign w:val="center"/>
          </w:tcPr>
          <w:p w14:paraId="6ED58418"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Rozszerzenie zakresu przedsięwzięcia o powstanie boiska do gry np. w palanta i/lub ustawienie bramki do piłki nożnej wielkości bramki do piłki halowej i/lub kosza do gry w koszykówkę, ponieważ w parku brak miejsca do aktywnej rekreacji z wykorzystaniem piłki.</w:t>
            </w:r>
          </w:p>
        </w:tc>
        <w:tc>
          <w:tcPr>
            <w:tcW w:w="2261" w:type="dxa"/>
            <w:tcBorders>
              <w:top w:val="single" w:sz="4" w:space="0" w:color="5B9BD5"/>
              <w:left w:val="single" w:sz="4" w:space="0" w:color="5B9BD5"/>
              <w:bottom w:val="single" w:sz="4" w:space="0" w:color="5B9BD5"/>
              <w:right w:val="single" w:sz="4" w:space="0" w:color="5B9BD5"/>
            </w:tcBorders>
            <w:vAlign w:val="center"/>
          </w:tcPr>
          <w:p w14:paraId="1039867B"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Uwaga odrzucona - </w:t>
            </w:r>
            <w:r w:rsidRPr="0052532E">
              <w:rPr>
                <w:rFonts w:cs="Arial"/>
                <w:sz w:val="23"/>
                <w:szCs w:val="23"/>
              </w:rPr>
              <w:t>dokumentacja techniczna na rozbudowę parku jest gotowa, nie uwzględnia ona budowy boiska. Został złożony wniosek do starostwa na wydanie pozwolenia na budowę.</w:t>
            </w:r>
          </w:p>
        </w:tc>
      </w:tr>
      <w:tr w:rsidR="0052532E" w:rsidRPr="0052532E" w14:paraId="76F63988" w14:textId="77777777" w:rsidTr="0052532E">
        <w:trPr>
          <w:trHeight w:val="1500"/>
        </w:trPr>
        <w:tc>
          <w:tcPr>
            <w:tcW w:w="1017" w:type="dxa"/>
            <w:tcBorders>
              <w:top w:val="single" w:sz="4" w:space="0" w:color="5B9BD5"/>
              <w:left w:val="single" w:sz="4" w:space="0" w:color="5B9BD5"/>
              <w:bottom w:val="single" w:sz="4" w:space="0" w:color="5B9BD5"/>
              <w:right w:val="single" w:sz="4" w:space="0" w:color="5B9BD5"/>
            </w:tcBorders>
            <w:noWrap/>
            <w:vAlign w:val="center"/>
            <w:hideMark/>
          </w:tcPr>
          <w:p w14:paraId="447DBB7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4</w:t>
            </w:r>
          </w:p>
        </w:tc>
        <w:tc>
          <w:tcPr>
            <w:tcW w:w="1672" w:type="dxa"/>
            <w:tcBorders>
              <w:top w:val="single" w:sz="4" w:space="0" w:color="5B9BD5"/>
              <w:left w:val="single" w:sz="4" w:space="0" w:color="5B9BD5"/>
              <w:bottom w:val="single" w:sz="4" w:space="0" w:color="5B9BD5"/>
              <w:right w:val="single" w:sz="4" w:space="0" w:color="5B9BD5"/>
            </w:tcBorders>
            <w:vAlign w:val="center"/>
          </w:tcPr>
          <w:p w14:paraId="268CD4A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vAlign w:val="center"/>
          </w:tcPr>
          <w:p w14:paraId="03C745D8"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0ECF18E8"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Utworzenie </w:t>
            </w:r>
            <w:proofErr w:type="spellStart"/>
            <w:r w:rsidRPr="0052532E">
              <w:rPr>
                <w:rFonts w:eastAsia="Times New Roman" w:cs="Arial"/>
                <w:color w:val="000000"/>
                <w:sz w:val="23"/>
                <w:szCs w:val="23"/>
                <w:lang w:eastAsia="pl-PL"/>
              </w:rPr>
              <w:t>prawoskrętu</w:t>
            </w:r>
            <w:proofErr w:type="spellEnd"/>
            <w:r w:rsidRPr="0052532E">
              <w:rPr>
                <w:rFonts w:eastAsia="Times New Roman" w:cs="Arial"/>
                <w:color w:val="000000"/>
                <w:sz w:val="23"/>
                <w:szCs w:val="23"/>
                <w:lang w:eastAsia="pl-PL"/>
              </w:rPr>
              <w:t xml:space="preserve"> z ulicy Cechowej w ul. Gdańską przez działkę nr 170/4 z uwagi na rozbudowę dzielnicy o nowe bloki mieszkalne, zwiększenie liczby mieszkańców i potrzebę upłynnienia ruchu na skrzyżowaniu</w:t>
            </w:r>
          </w:p>
        </w:tc>
        <w:tc>
          <w:tcPr>
            <w:tcW w:w="2261" w:type="dxa"/>
            <w:tcBorders>
              <w:top w:val="single" w:sz="4" w:space="0" w:color="5B9BD5"/>
              <w:left w:val="single" w:sz="4" w:space="0" w:color="5B9BD5"/>
              <w:bottom w:val="single" w:sz="4" w:space="0" w:color="5B9BD5"/>
              <w:right w:val="single" w:sz="4" w:space="0" w:color="5B9BD5"/>
            </w:tcBorders>
            <w:vAlign w:val="center"/>
          </w:tcPr>
          <w:p w14:paraId="39FB40EB"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Uwaga odrzucona – wykracza poza zakres konsultowanego projektu programu, jest nowym zadaniem inwestycyjnym.</w:t>
            </w:r>
          </w:p>
        </w:tc>
      </w:tr>
      <w:tr w:rsidR="0052532E" w:rsidRPr="0052532E" w14:paraId="44923452" w14:textId="77777777" w:rsidTr="0052532E">
        <w:trPr>
          <w:trHeight w:val="708"/>
        </w:trPr>
        <w:tc>
          <w:tcPr>
            <w:tcW w:w="1017" w:type="dxa"/>
            <w:tcBorders>
              <w:top w:val="single" w:sz="4" w:space="0" w:color="5B9BD5"/>
              <w:left w:val="single" w:sz="4" w:space="0" w:color="5B9BD5"/>
              <w:bottom w:val="single" w:sz="4" w:space="0" w:color="5B9BD5"/>
              <w:right w:val="single" w:sz="4" w:space="0" w:color="5B9BD5"/>
            </w:tcBorders>
            <w:noWrap/>
            <w:vAlign w:val="center"/>
          </w:tcPr>
          <w:p w14:paraId="5F09FF28"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5</w:t>
            </w:r>
          </w:p>
        </w:tc>
        <w:tc>
          <w:tcPr>
            <w:tcW w:w="1672" w:type="dxa"/>
            <w:tcBorders>
              <w:top w:val="single" w:sz="4" w:space="0" w:color="5B9BD5"/>
              <w:left w:val="single" w:sz="4" w:space="0" w:color="5B9BD5"/>
              <w:bottom w:val="single" w:sz="4" w:space="0" w:color="5B9BD5"/>
              <w:right w:val="single" w:sz="4" w:space="0" w:color="5B9BD5"/>
            </w:tcBorders>
            <w:vAlign w:val="center"/>
          </w:tcPr>
          <w:p w14:paraId="1D8E78F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vAlign w:val="center"/>
          </w:tcPr>
          <w:p w14:paraId="7DC3C15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99, przedsięwzięcie rewitalizacyjne nr 8</w:t>
            </w:r>
          </w:p>
        </w:tc>
        <w:tc>
          <w:tcPr>
            <w:tcW w:w="2472" w:type="dxa"/>
            <w:tcBorders>
              <w:top w:val="single" w:sz="4" w:space="0" w:color="5B9BD5"/>
              <w:left w:val="single" w:sz="4" w:space="0" w:color="5B9BD5"/>
              <w:bottom w:val="single" w:sz="4" w:space="0" w:color="5B9BD5"/>
              <w:right w:val="single" w:sz="4" w:space="0" w:color="5B9BD5"/>
            </w:tcBorders>
            <w:vAlign w:val="center"/>
          </w:tcPr>
          <w:p w14:paraId="59DC50F6" w14:textId="5D5C7483"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Nasadzenie drzew wysokich i innej roślinności wokół </w:t>
            </w:r>
            <w:proofErr w:type="spellStart"/>
            <w:r w:rsidRPr="0052532E">
              <w:rPr>
                <w:rFonts w:eastAsia="Times New Roman" w:cs="Arial"/>
                <w:color w:val="000000"/>
                <w:sz w:val="23"/>
                <w:szCs w:val="23"/>
                <w:lang w:eastAsia="pl-PL"/>
              </w:rPr>
              <w:t>skate</w:t>
            </w:r>
            <w:proofErr w:type="spellEnd"/>
            <w:r w:rsidRPr="0052532E">
              <w:rPr>
                <w:rFonts w:eastAsia="Times New Roman" w:cs="Arial"/>
                <w:color w:val="000000"/>
                <w:sz w:val="23"/>
                <w:szCs w:val="23"/>
                <w:lang w:eastAsia="pl-PL"/>
              </w:rPr>
              <w:t xml:space="preserve"> parku, co przyczyni się do zmniejszenia miejskiej wyspy ciepła i zwiększenia atrakcyjności</w:t>
            </w:r>
            <w:r w:rsidR="00EF66BA" w:rsidRPr="0052532E">
              <w:rPr>
                <w:rFonts w:eastAsia="Times New Roman" w:cs="Arial"/>
                <w:color w:val="000000"/>
                <w:sz w:val="23"/>
                <w:szCs w:val="23"/>
                <w:lang w:eastAsia="pl-PL"/>
              </w:rPr>
              <w:t xml:space="preserve"> terenu.</w:t>
            </w:r>
          </w:p>
        </w:tc>
        <w:tc>
          <w:tcPr>
            <w:tcW w:w="2261" w:type="dxa"/>
            <w:tcBorders>
              <w:top w:val="single" w:sz="4" w:space="0" w:color="5B9BD5"/>
              <w:left w:val="single" w:sz="4" w:space="0" w:color="5B9BD5"/>
              <w:bottom w:val="single" w:sz="4" w:space="0" w:color="5B9BD5"/>
              <w:right w:val="single" w:sz="4" w:space="0" w:color="5B9BD5"/>
            </w:tcBorders>
            <w:vAlign w:val="center"/>
          </w:tcPr>
          <w:p w14:paraId="741AD60A" w14:textId="650D9D9F"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Uwaga odrzucona – założono współfinansowanie </w:t>
            </w:r>
            <w:r w:rsidRPr="0052532E">
              <w:rPr>
                <w:rFonts w:cs="Arial"/>
                <w:sz w:val="23"/>
                <w:szCs w:val="23"/>
              </w:rPr>
              <w:t xml:space="preserve">przedsięwzięcia z Wojewódzkiego Funduszu Ochrony  Środowiska, z programu edukacyjnego, co uniemożliwia realizację </w:t>
            </w:r>
            <w:r w:rsidR="00EF66BA" w:rsidRPr="0052532E">
              <w:rPr>
                <w:rFonts w:cs="Arial"/>
                <w:sz w:val="23"/>
                <w:szCs w:val="23"/>
              </w:rPr>
              <w:t>za</w:t>
            </w:r>
            <w:r w:rsidRPr="0052532E">
              <w:rPr>
                <w:rFonts w:cs="Arial"/>
                <w:sz w:val="23"/>
                <w:szCs w:val="23"/>
              </w:rPr>
              <w:t>proponowanego zakresu.</w:t>
            </w:r>
          </w:p>
        </w:tc>
      </w:tr>
      <w:tr w:rsidR="0052532E" w:rsidRPr="0052532E" w14:paraId="493B9E87" w14:textId="77777777" w:rsidTr="0052532E">
        <w:trPr>
          <w:trHeight w:val="1500"/>
        </w:trPr>
        <w:tc>
          <w:tcPr>
            <w:tcW w:w="1017" w:type="dxa"/>
            <w:tcBorders>
              <w:top w:val="single" w:sz="4" w:space="0" w:color="5B9BD5"/>
              <w:left w:val="single" w:sz="4" w:space="0" w:color="5B9BD5"/>
              <w:bottom w:val="single" w:sz="4" w:space="0" w:color="5B9BD5"/>
              <w:right w:val="single" w:sz="4" w:space="0" w:color="5B9BD5"/>
            </w:tcBorders>
            <w:noWrap/>
            <w:vAlign w:val="center"/>
            <w:hideMark/>
          </w:tcPr>
          <w:p w14:paraId="37EDFCD7"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6</w:t>
            </w:r>
          </w:p>
        </w:tc>
        <w:tc>
          <w:tcPr>
            <w:tcW w:w="1672" w:type="dxa"/>
            <w:tcBorders>
              <w:top w:val="single" w:sz="4" w:space="0" w:color="5B9BD5"/>
              <w:left w:val="single" w:sz="4" w:space="0" w:color="5B9BD5"/>
              <w:bottom w:val="single" w:sz="4" w:space="0" w:color="5B9BD5"/>
              <w:right w:val="single" w:sz="4" w:space="0" w:color="5B9BD5"/>
            </w:tcBorders>
            <w:vAlign w:val="center"/>
          </w:tcPr>
          <w:p w14:paraId="40098FC9"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vAlign w:val="center"/>
          </w:tcPr>
          <w:p w14:paraId="49DDD707"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112, przedsięwzięcie rewitalizacyjne nr 12</w:t>
            </w:r>
          </w:p>
        </w:tc>
        <w:tc>
          <w:tcPr>
            <w:tcW w:w="2472" w:type="dxa"/>
            <w:tcBorders>
              <w:top w:val="single" w:sz="4" w:space="0" w:color="5B9BD5"/>
              <w:left w:val="single" w:sz="4" w:space="0" w:color="5B9BD5"/>
              <w:bottom w:val="single" w:sz="4" w:space="0" w:color="5B9BD5"/>
              <w:right w:val="single" w:sz="4" w:space="0" w:color="5B9BD5"/>
            </w:tcBorders>
            <w:vAlign w:val="center"/>
          </w:tcPr>
          <w:p w14:paraId="5E8F0C8B" w14:textId="5664BE2B"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Rezygnacja z budowy tężni solankowej z uwagi na wysokie koszty budowy i utrzymania a także </w:t>
            </w:r>
            <w:r w:rsidRPr="0052532E">
              <w:rPr>
                <w:rFonts w:eastAsia="Times New Roman" w:cs="Arial"/>
                <w:color w:val="000000"/>
                <w:sz w:val="23"/>
                <w:szCs w:val="23"/>
                <w:lang w:eastAsia="pl-PL"/>
              </w:rPr>
              <w:lastRenderedPageBreak/>
              <w:t>ryzyko zalewania terenu, co dodatkowo podniesie koszty utrzymania inwestycji.</w:t>
            </w:r>
          </w:p>
        </w:tc>
        <w:tc>
          <w:tcPr>
            <w:tcW w:w="2261" w:type="dxa"/>
            <w:tcBorders>
              <w:top w:val="single" w:sz="4" w:space="0" w:color="5B9BD5"/>
              <w:left w:val="single" w:sz="4" w:space="0" w:color="5B9BD5"/>
              <w:bottom w:val="single" w:sz="4" w:space="0" w:color="5B9BD5"/>
              <w:right w:val="single" w:sz="4" w:space="0" w:color="5B9BD5"/>
            </w:tcBorders>
            <w:vAlign w:val="center"/>
          </w:tcPr>
          <w:p w14:paraId="30E12B01" w14:textId="781B5083"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 xml:space="preserve">Uwaga odrzucona – </w:t>
            </w:r>
            <w:r w:rsidR="00FE6221" w:rsidRPr="0052532E">
              <w:rPr>
                <w:rFonts w:cs="Arial"/>
                <w:sz w:val="23"/>
                <w:szCs w:val="23"/>
              </w:rPr>
              <w:t xml:space="preserve">dokumentacja techniczna na rozbudowę parku jest gotowa, nie </w:t>
            </w:r>
            <w:r w:rsidR="00FE6221" w:rsidRPr="0052532E">
              <w:rPr>
                <w:rFonts w:cs="Arial"/>
                <w:sz w:val="23"/>
                <w:szCs w:val="23"/>
              </w:rPr>
              <w:lastRenderedPageBreak/>
              <w:t>uwzględnia ona budowy boiska. Został złożony wniosek do starostwa na wydanie pozwolenia na budowę</w:t>
            </w:r>
            <w:r w:rsidRPr="0052532E">
              <w:rPr>
                <w:rFonts w:cs="Arial"/>
                <w:sz w:val="23"/>
                <w:szCs w:val="23"/>
              </w:rPr>
              <w:t>.</w:t>
            </w:r>
          </w:p>
        </w:tc>
      </w:tr>
      <w:tr w:rsidR="0052532E" w:rsidRPr="0052532E" w14:paraId="164912F0"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hideMark/>
          </w:tcPr>
          <w:p w14:paraId="0F3D80BB"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7</w:t>
            </w:r>
          </w:p>
        </w:tc>
        <w:tc>
          <w:tcPr>
            <w:tcW w:w="1672" w:type="dxa"/>
            <w:tcBorders>
              <w:top w:val="single" w:sz="4" w:space="0" w:color="5B9BD5"/>
              <w:left w:val="single" w:sz="4" w:space="0" w:color="5B9BD5"/>
              <w:bottom w:val="single" w:sz="4" w:space="0" w:color="5B9BD5"/>
              <w:right w:val="single" w:sz="4" w:space="0" w:color="5B9BD5"/>
            </w:tcBorders>
            <w:vAlign w:val="center"/>
          </w:tcPr>
          <w:p w14:paraId="458037B0"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62E525C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112, przedsięwzięcie rewitalizacyjne nr 12</w:t>
            </w:r>
          </w:p>
        </w:tc>
        <w:tc>
          <w:tcPr>
            <w:tcW w:w="2472" w:type="dxa"/>
            <w:tcBorders>
              <w:top w:val="single" w:sz="4" w:space="0" w:color="5B9BD5"/>
              <w:left w:val="single" w:sz="4" w:space="0" w:color="5B9BD5"/>
              <w:bottom w:val="single" w:sz="4" w:space="0" w:color="5B9BD5"/>
              <w:right w:val="single" w:sz="4" w:space="0" w:color="5B9BD5"/>
            </w:tcBorders>
            <w:vAlign w:val="center"/>
          </w:tcPr>
          <w:p w14:paraId="0BE7A1D5" w14:textId="6764BE46"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Budowa boiska do gry w palanta na działce nr 44/2 – inwestycja generuje niskie koszty na etapie budowy i utrzymania. Za jej lokalizacją przemawia bliskość drużyny Mistrza Polski w Gdańsku</w:t>
            </w:r>
            <w:r w:rsidR="00EF66BA" w:rsidRPr="0052532E">
              <w:rPr>
                <w:rFonts w:eastAsia="Times New Roman" w:cs="Arial"/>
                <w:color w:val="000000"/>
                <w:sz w:val="23"/>
                <w:szCs w:val="23"/>
                <w:lang w:eastAsia="pl-PL"/>
              </w:rPr>
              <w:t xml:space="preserve"> w tej dyscyplinie</w:t>
            </w:r>
            <w:r w:rsidRPr="0052532E">
              <w:rPr>
                <w:rFonts w:eastAsia="Times New Roman" w:cs="Arial"/>
                <w:color w:val="000000"/>
                <w:sz w:val="23"/>
                <w:szCs w:val="23"/>
                <w:lang w:eastAsia="pl-PL"/>
              </w:rPr>
              <w:t>. Boisko powinno być przystosowane do czasowego zalewania, zgodnie z adaptacją do zmian klimatu.</w:t>
            </w:r>
          </w:p>
        </w:tc>
        <w:tc>
          <w:tcPr>
            <w:tcW w:w="2261" w:type="dxa"/>
            <w:tcBorders>
              <w:top w:val="single" w:sz="4" w:space="0" w:color="5B9BD5"/>
              <w:left w:val="single" w:sz="4" w:space="0" w:color="5B9BD5"/>
              <w:bottom w:val="single" w:sz="4" w:space="0" w:color="5B9BD5"/>
              <w:right w:val="single" w:sz="4" w:space="0" w:color="5B9BD5"/>
            </w:tcBorders>
            <w:vAlign w:val="center"/>
          </w:tcPr>
          <w:p w14:paraId="50382DFD" w14:textId="319C41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Uwaga odrzucona – budow</w:t>
            </w:r>
            <w:r w:rsidR="00FE6221" w:rsidRPr="0052532E">
              <w:rPr>
                <w:rFonts w:eastAsia="Times New Roman" w:cs="Arial"/>
                <w:color w:val="000000"/>
                <w:sz w:val="23"/>
                <w:szCs w:val="23"/>
                <w:lang w:eastAsia="pl-PL"/>
              </w:rPr>
              <w:t>a</w:t>
            </w:r>
            <w:r w:rsidRPr="0052532E">
              <w:rPr>
                <w:rFonts w:eastAsia="Times New Roman" w:cs="Arial"/>
                <w:color w:val="000000"/>
                <w:sz w:val="23"/>
                <w:szCs w:val="23"/>
                <w:lang w:eastAsia="pl-PL"/>
              </w:rPr>
              <w:t xml:space="preserve"> boiska </w:t>
            </w:r>
            <w:r w:rsidR="00FE6221" w:rsidRPr="0052532E">
              <w:rPr>
                <w:rFonts w:cs="Arial"/>
                <w:sz w:val="23"/>
                <w:szCs w:val="23"/>
              </w:rPr>
              <w:t>nie jest przewidziana w ramach rozbudowy parku, nie ma tego zadania w projekcie budowlanym</w:t>
            </w:r>
            <w:r w:rsidRPr="0052532E">
              <w:rPr>
                <w:rFonts w:cs="Arial"/>
                <w:sz w:val="23"/>
                <w:szCs w:val="23"/>
              </w:rPr>
              <w:t>.</w:t>
            </w:r>
          </w:p>
        </w:tc>
      </w:tr>
      <w:tr w:rsidR="0052532E" w:rsidRPr="0052532E" w14:paraId="347482C3" w14:textId="77777777" w:rsidTr="00BE03C0">
        <w:trPr>
          <w:trHeight w:val="2383"/>
        </w:trPr>
        <w:tc>
          <w:tcPr>
            <w:tcW w:w="1017" w:type="dxa"/>
            <w:tcBorders>
              <w:top w:val="single" w:sz="4" w:space="0" w:color="5B9BD5"/>
              <w:left w:val="single" w:sz="4" w:space="0" w:color="5B9BD5"/>
              <w:bottom w:val="single" w:sz="4" w:space="0" w:color="5B9BD5"/>
              <w:right w:val="single" w:sz="4" w:space="0" w:color="5B9BD5"/>
            </w:tcBorders>
            <w:noWrap/>
            <w:vAlign w:val="center"/>
          </w:tcPr>
          <w:p w14:paraId="0C68345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8</w:t>
            </w:r>
          </w:p>
        </w:tc>
        <w:tc>
          <w:tcPr>
            <w:tcW w:w="1672" w:type="dxa"/>
            <w:tcBorders>
              <w:top w:val="single" w:sz="4" w:space="0" w:color="5B9BD5"/>
              <w:left w:val="single" w:sz="4" w:space="0" w:color="5B9BD5"/>
              <w:bottom w:val="single" w:sz="4" w:space="0" w:color="5B9BD5"/>
              <w:right w:val="single" w:sz="4" w:space="0" w:color="5B9BD5"/>
            </w:tcBorders>
            <w:vAlign w:val="center"/>
          </w:tcPr>
          <w:p w14:paraId="14ADAFF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6643C0C9"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112, przedsięwzięcie rewitalizacyjne nr 12</w:t>
            </w:r>
          </w:p>
        </w:tc>
        <w:tc>
          <w:tcPr>
            <w:tcW w:w="2472" w:type="dxa"/>
            <w:tcBorders>
              <w:top w:val="single" w:sz="4" w:space="0" w:color="5B9BD5"/>
              <w:left w:val="single" w:sz="4" w:space="0" w:color="5B9BD5"/>
              <w:bottom w:val="single" w:sz="4" w:space="0" w:color="5B9BD5"/>
              <w:right w:val="single" w:sz="4" w:space="0" w:color="5B9BD5"/>
            </w:tcBorders>
            <w:vAlign w:val="center"/>
          </w:tcPr>
          <w:p w14:paraId="5047D21C"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Budowa poidełka dla ludzi i zwierząt przy budowanej kawiarence w parku, co zaspokoi podstawowe potrzeby osób przebywających w parku.</w:t>
            </w:r>
          </w:p>
        </w:tc>
        <w:tc>
          <w:tcPr>
            <w:tcW w:w="2261" w:type="dxa"/>
            <w:tcBorders>
              <w:top w:val="single" w:sz="4" w:space="0" w:color="5B9BD5"/>
              <w:left w:val="single" w:sz="4" w:space="0" w:color="5B9BD5"/>
              <w:bottom w:val="single" w:sz="4" w:space="0" w:color="5B9BD5"/>
              <w:right w:val="single" w:sz="4" w:space="0" w:color="5B9BD5"/>
            </w:tcBorders>
            <w:vAlign w:val="center"/>
          </w:tcPr>
          <w:p w14:paraId="6E54560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Uwaga odrzucona - </w:t>
            </w:r>
            <w:r w:rsidRPr="0052532E">
              <w:rPr>
                <w:rFonts w:cs="Arial"/>
                <w:sz w:val="23"/>
                <w:szCs w:val="23"/>
              </w:rPr>
              <w:t>budowa poidełka nie jest przewidziana w ramach rozbudowy parku, nie ma tego zadania w projekcie budowlanym.</w:t>
            </w:r>
          </w:p>
        </w:tc>
      </w:tr>
      <w:tr w:rsidR="0052532E" w:rsidRPr="0052532E" w14:paraId="411D935C"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74C94C60"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9</w:t>
            </w:r>
          </w:p>
        </w:tc>
        <w:tc>
          <w:tcPr>
            <w:tcW w:w="1672" w:type="dxa"/>
            <w:tcBorders>
              <w:top w:val="single" w:sz="4" w:space="0" w:color="5B9BD5"/>
              <w:left w:val="single" w:sz="4" w:space="0" w:color="5B9BD5"/>
              <w:bottom w:val="single" w:sz="4" w:space="0" w:color="5B9BD5"/>
              <w:right w:val="single" w:sz="4" w:space="0" w:color="5B9BD5"/>
            </w:tcBorders>
            <w:vAlign w:val="center"/>
          </w:tcPr>
          <w:p w14:paraId="69840166"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08369015"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Str. 112, przedsięwzięcie rewitalizacyjne nr 12</w:t>
            </w:r>
          </w:p>
        </w:tc>
        <w:tc>
          <w:tcPr>
            <w:tcW w:w="2472" w:type="dxa"/>
            <w:tcBorders>
              <w:top w:val="single" w:sz="4" w:space="0" w:color="5B9BD5"/>
              <w:left w:val="single" w:sz="4" w:space="0" w:color="5B9BD5"/>
              <w:bottom w:val="single" w:sz="4" w:space="0" w:color="5B9BD5"/>
              <w:right w:val="single" w:sz="4" w:space="0" w:color="5B9BD5"/>
            </w:tcBorders>
            <w:vAlign w:val="center"/>
          </w:tcPr>
          <w:p w14:paraId="304229E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Budowa miejskiej, zeroemisyjnej, samowystarczalnej energetycznie kawiarenki w parku miejskim. Kawiarenka z tarasem z widokiem na rzekę i możliwością oglądania zmagań na boisku do gry w palanta lub możliwością inhalacji solankowej. </w:t>
            </w:r>
            <w:r w:rsidRPr="0052532E">
              <w:rPr>
                <w:rFonts w:eastAsia="Times New Roman" w:cs="Arial"/>
                <w:color w:val="000000"/>
                <w:sz w:val="23"/>
                <w:szCs w:val="23"/>
                <w:lang w:eastAsia="pl-PL"/>
              </w:rPr>
              <w:lastRenderedPageBreak/>
              <w:t>Stworzenie zadaszonego tarasu zwiększy atrakcyjność kawiarenki, co pozwoli na organizację imprez przez cały rok i zwiększy stabilność ekonomiczną. Współpraca z cukierniami przyczyni się do ich rozwoju.</w:t>
            </w:r>
          </w:p>
        </w:tc>
        <w:tc>
          <w:tcPr>
            <w:tcW w:w="2261" w:type="dxa"/>
            <w:tcBorders>
              <w:top w:val="single" w:sz="4" w:space="0" w:color="5B9BD5"/>
              <w:left w:val="single" w:sz="4" w:space="0" w:color="5B9BD5"/>
              <w:bottom w:val="single" w:sz="4" w:space="0" w:color="5B9BD5"/>
              <w:right w:val="single" w:sz="4" w:space="0" w:color="5B9BD5"/>
            </w:tcBorders>
            <w:vAlign w:val="center"/>
          </w:tcPr>
          <w:p w14:paraId="014B4EE0" w14:textId="79789AD1" w:rsidR="003C398A" w:rsidRPr="0052532E" w:rsidRDefault="00D3540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 xml:space="preserve">Zadanie wykracza poza zakres konsultowanego projektu dokumentu. </w:t>
            </w:r>
          </w:p>
        </w:tc>
      </w:tr>
      <w:tr w:rsidR="0052532E" w:rsidRPr="0052532E" w14:paraId="22CFEF8C"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26AAFBC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10</w:t>
            </w:r>
          </w:p>
        </w:tc>
        <w:tc>
          <w:tcPr>
            <w:tcW w:w="1672" w:type="dxa"/>
            <w:tcBorders>
              <w:top w:val="single" w:sz="4" w:space="0" w:color="5B9BD5"/>
              <w:left w:val="single" w:sz="4" w:space="0" w:color="5B9BD5"/>
              <w:bottom w:val="single" w:sz="4" w:space="0" w:color="5B9BD5"/>
              <w:right w:val="single" w:sz="4" w:space="0" w:color="5B9BD5"/>
            </w:tcBorders>
            <w:vAlign w:val="center"/>
          </w:tcPr>
          <w:p w14:paraId="088AC270"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4E5209CB"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3C4E990C" w14:textId="037AE6D1"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Budowa, montaż, malunek asfaltowych gier chodnikowych na obszarze rewitalizacji, co zwiększy </w:t>
            </w:r>
            <w:r w:rsidR="00EF66BA" w:rsidRPr="0052532E">
              <w:rPr>
                <w:rFonts w:eastAsia="Times New Roman" w:cs="Arial"/>
                <w:color w:val="000000"/>
                <w:sz w:val="23"/>
                <w:szCs w:val="23"/>
                <w:lang w:eastAsia="pl-PL"/>
              </w:rPr>
              <w:t xml:space="preserve">jego </w:t>
            </w:r>
            <w:r w:rsidRPr="0052532E">
              <w:rPr>
                <w:rFonts w:eastAsia="Times New Roman" w:cs="Arial"/>
                <w:color w:val="000000"/>
                <w:sz w:val="23"/>
                <w:szCs w:val="23"/>
                <w:lang w:eastAsia="pl-PL"/>
              </w:rPr>
              <w:t>atrakcyjność, stworzy nową przestrzeń do spotkań w szczególności dzieci i młodzieży.</w:t>
            </w:r>
          </w:p>
        </w:tc>
        <w:tc>
          <w:tcPr>
            <w:tcW w:w="2261" w:type="dxa"/>
            <w:tcBorders>
              <w:top w:val="single" w:sz="4" w:space="0" w:color="5B9BD5"/>
              <w:left w:val="single" w:sz="4" w:space="0" w:color="5B9BD5"/>
              <w:bottom w:val="single" w:sz="4" w:space="0" w:color="5B9BD5"/>
              <w:right w:val="single" w:sz="4" w:space="0" w:color="5B9BD5"/>
            </w:tcBorders>
            <w:vAlign w:val="center"/>
          </w:tcPr>
          <w:p w14:paraId="2E523535"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568DBBBD"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1E2597AB"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11</w:t>
            </w:r>
          </w:p>
        </w:tc>
        <w:tc>
          <w:tcPr>
            <w:tcW w:w="1672" w:type="dxa"/>
            <w:tcBorders>
              <w:top w:val="single" w:sz="4" w:space="0" w:color="5B9BD5"/>
              <w:left w:val="single" w:sz="4" w:space="0" w:color="5B9BD5"/>
              <w:bottom w:val="single" w:sz="4" w:space="0" w:color="5B9BD5"/>
              <w:right w:val="single" w:sz="4" w:space="0" w:color="5B9BD5"/>
            </w:tcBorders>
            <w:vAlign w:val="center"/>
          </w:tcPr>
          <w:p w14:paraId="23382B61"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3CE4DAD1"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32AB4EB5"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Wymalowanie miasteczka ruchu drogowego na terenie Szkoły Podstawowej nr 2, co przyczyni się do zwiększenia poziomu wiedzy na temat ruchu ulicznego mieszkańców obszaru rewitalizacji oraz zwiększy atrakcyjność obszaru rewitalizacji.</w:t>
            </w:r>
          </w:p>
        </w:tc>
        <w:tc>
          <w:tcPr>
            <w:tcW w:w="2261" w:type="dxa"/>
            <w:tcBorders>
              <w:top w:val="single" w:sz="4" w:space="0" w:color="5B9BD5"/>
              <w:left w:val="single" w:sz="4" w:space="0" w:color="5B9BD5"/>
              <w:bottom w:val="single" w:sz="4" w:space="0" w:color="5B9BD5"/>
              <w:right w:val="single" w:sz="4" w:space="0" w:color="5B9BD5"/>
            </w:tcBorders>
            <w:vAlign w:val="center"/>
          </w:tcPr>
          <w:p w14:paraId="70F733D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1721AF54" w14:textId="77777777" w:rsidTr="00BE03C0">
        <w:trPr>
          <w:trHeight w:val="1558"/>
        </w:trPr>
        <w:tc>
          <w:tcPr>
            <w:tcW w:w="1017" w:type="dxa"/>
            <w:tcBorders>
              <w:top w:val="single" w:sz="4" w:space="0" w:color="5B9BD5"/>
              <w:left w:val="single" w:sz="4" w:space="0" w:color="5B9BD5"/>
              <w:bottom w:val="single" w:sz="4" w:space="0" w:color="5B9BD5"/>
              <w:right w:val="single" w:sz="4" w:space="0" w:color="5B9BD5"/>
            </w:tcBorders>
            <w:noWrap/>
            <w:vAlign w:val="center"/>
          </w:tcPr>
          <w:p w14:paraId="166837AD"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12</w:t>
            </w:r>
          </w:p>
        </w:tc>
        <w:tc>
          <w:tcPr>
            <w:tcW w:w="1672" w:type="dxa"/>
            <w:tcBorders>
              <w:top w:val="single" w:sz="4" w:space="0" w:color="5B9BD5"/>
              <w:left w:val="single" w:sz="4" w:space="0" w:color="5B9BD5"/>
              <w:bottom w:val="single" w:sz="4" w:space="0" w:color="5B9BD5"/>
              <w:right w:val="single" w:sz="4" w:space="0" w:color="5B9BD5"/>
            </w:tcBorders>
            <w:vAlign w:val="center"/>
          </w:tcPr>
          <w:p w14:paraId="372C9E8C"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45CB2B4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1E479158"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Budowa toalety obok boiska SP 2 i parku miejskim z automatycznym myciem podłogi wyposażonej w udogodnienia dla osób niepełnosprawnych, kampania zdrowotna w zakresie urologii. Umieszczenie znaków informujących o lokalizacji toalety na dworcu PKP.</w:t>
            </w:r>
          </w:p>
        </w:tc>
        <w:tc>
          <w:tcPr>
            <w:tcW w:w="2261" w:type="dxa"/>
            <w:tcBorders>
              <w:top w:val="single" w:sz="4" w:space="0" w:color="5B9BD5"/>
              <w:left w:val="single" w:sz="4" w:space="0" w:color="5B9BD5"/>
              <w:bottom w:val="single" w:sz="4" w:space="0" w:color="5B9BD5"/>
              <w:right w:val="single" w:sz="4" w:space="0" w:color="5B9BD5"/>
            </w:tcBorders>
            <w:vAlign w:val="center"/>
          </w:tcPr>
          <w:p w14:paraId="3A9F94F1"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w:t>
            </w:r>
            <w:r w:rsidRPr="0052532E">
              <w:rPr>
                <w:rFonts w:eastAsia="Times New Roman" w:cs="Arial"/>
                <w:color w:val="000000"/>
                <w:sz w:val="23"/>
                <w:szCs w:val="23"/>
                <w:lang w:eastAsia="pl-PL"/>
              </w:rPr>
              <w:lastRenderedPageBreak/>
              <w:t>strategicznych gminy lub aktualizacji programu rewitalizacji.</w:t>
            </w:r>
          </w:p>
        </w:tc>
      </w:tr>
      <w:tr w:rsidR="0052532E" w:rsidRPr="0052532E" w14:paraId="37B7B894"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024FF1D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13</w:t>
            </w:r>
          </w:p>
        </w:tc>
        <w:tc>
          <w:tcPr>
            <w:tcW w:w="1672" w:type="dxa"/>
            <w:tcBorders>
              <w:top w:val="single" w:sz="4" w:space="0" w:color="5B9BD5"/>
              <w:left w:val="single" w:sz="4" w:space="0" w:color="5B9BD5"/>
              <w:bottom w:val="single" w:sz="4" w:space="0" w:color="5B9BD5"/>
              <w:right w:val="single" w:sz="4" w:space="0" w:color="5B9BD5"/>
            </w:tcBorders>
            <w:vAlign w:val="center"/>
          </w:tcPr>
          <w:p w14:paraId="4FFCE9F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34A993E9"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689C2BE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Edukacyjny mini-park, edukacyjny plac zabaw w odpowiedzi na słabsze wyniki w nauce dzieci z obszaru rewitalizacji.</w:t>
            </w:r>
          </w:p>
        </w:tc>
        <w:tc>
          <w:tcPr>
            <w:tcW w:w="2261" w:type="dxa"/>
            <w:tcBorders>
              <w:top w:val="single" w:sz="4" w:space="0" w:color="5B9BD5"/>
              <w:left w:val="single" w:sz="4" w:space="0" w:color="5B9BD5"/>
              <w:bottom w:val="single" w:sz="4" w:space="0" w:color="5B9BD5"/>
              <w:right w:val="single" w:sz="4" w:space="0" w:color="5B9BD5"/>
            </w:tcBorders>
            <w:vAlign w:val="center"/>
          </w:tcPr>
          <w:p w14:paraId="4A4E44F1"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313C2032" w14:textId="77777777" w:rsidTr="00BE03C0">
        <w:trPr>
          <w:trHeight w:val="2975"/>
        </w:trPr>
        <w:tc>
          <w:tcPr>
            <w:tcW w:w="1017" w:type="dxa"/>
            <w:tcBorders>
              <w:top w:val="single" w:sz="4" w:space="0" w:color="5B9BD5"/>
              <w:left w:val="single" w:sz="4" w:space="0" w:color="5B9BD5"/>
              <w:bottom w:val="single" w:sz="4" w:space="0" w:color="5B9BD5"/>
              <w:right w:val="single" w:sz="4" w:space="0" w:color="5B9BD5"/>
            </w:tcBorders>
            <w:noWrap/>
            <w:vAlign w:val="center"/>
          </w:tcPr>
          <w:p w14:paraId="1E30D63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14</w:t>
            </w:r>
          </w:p>
        </w:tc>
        <w:tc>
          <w:tcPr>
            <w:tcW w:w="1672" w:type="dxa"/>
            <w:tcBorders>
              <w:top w:val="single" w:sz="4" w:space="0" w:color="5B9BD5"/>
              <w:left w:val="single" w:sz="4" w:space="0" w:color="5B9BD5"/>
              <w:bottom w:val="single" w:sz="4" w:space="0" w:color="5B9BD5"/>
              <w:right w:val="single" w:sz="4" w:space="0" w:color="5B9BD5"/>
            </w:tcBorders>
            <w:vAlign w:val="center"/>
          </w:tcPr>
          <w:p w14:paraId="5297BF25"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228CD83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10508849"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Na rewitalizowanym podwórku mały plac zabaw.</w:t>
            </w:r>
          </w:p>
        </w:tc>
        <w:tc>
          <w:tcPr>
            <w:tcW w:w="2261" w:type="dxa"/>
            <w:tcBorders>
              <w:top w:val="single" w:sz="4" w:space="0" w:color="5B9BD5"/>
              <w:left w:val="single" w:sz="4" w:space="0" w:color="5B9BD5"/>
              <w:bottom w:val="single" w:sz="4" w:space="0" w:color="5B9BD5"/>
              <w:right w:val="single" w:sz="4" w:space="0" w:color="5B9BD5"/>
            </w:tcBorders>
            <w:vAlign w:val="center"/>
          </w:tcPr>
          <w:p w14:paraId="7C89101D"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Zadanie wykracza poza zakres konsultowanego projektu dokumentu. Jest propozycją przedsięwzięcia, która powinna zostać złożona na etapie otwartego naboru przedsięwzięć rewitalizacyjnych trwającym od 4 czerwca do 14 sierpnia 2025 roku. </w:t>
            </w:r>
            <w:r w:rsidRPr="0052532E">
              <w:rPr>
                <w:rFonts w:eastAsia="Times New Roman" w:cs="Arial"/>
                <w:color w:val="000000"/>
                <w:sz w:val="23"/>
                <w:szCs w:val="23"/>
                <w:lang w:eastAsia="pl-PL"/>
              </w:rPr>
              <w:lastRenderedPageBreak/>
              <w:t>Zadanie może być zaproponowane na etapie opracowywania dokumentów strategicznych gminy lub aktualizacji programu rewitalizacji.</w:t>
            </w:r>
          </w:p>
        </w:tc>
      </w:tr>
      <w:tr w:rsidR="0052532E" w:rsidRPr="0052532E" w14:paraId="1B264401"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6AABFB26"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15</w:t>
            </w:r>
          </w:p>
        </w:tc>
        <w:tc>
          <w:tcPr>
            <w:tcW w:w="1672" w:type="dxa"/>
            <w:tcBorders>
              <w:top w:val="single" w:sz="4" w:space="0" w:color="5B9BD5"/>
              <w:left w:val="single" w:sz="4" w:space="0" w:color="5B9BD5"/>
              <w:bottom w:val="single" w:sz="4" w:space="0" w:color="5B9BD5"/>
              <w:right w:val="single" w:sz="4" w:space="0" w:color="5B9BD5"/>
            </w:tcBorders>
            <w:vAlign w:val="center"/>
          </w:tcPr>
          <w:p w14:paraId="62CECA9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323F6211"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44A2042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Organizacja co najmniej jednego wydarzenia kulturalno-edukacyjnego na obszarze rewitalizacji. Współpraca ze szkołami i z parafiami.</w:t>
            </w:r>
          </w:p>
        </w:tc>
        <w:tc>
          <w:tcPr>
            <w:tcW w:w="2261" w:type="dxa"/>
            <w:tcBorders>
              <w:top w:val="single" w:sz="4" w:space="0" w:color="5B9BD5"/>
              <w:left w:val="single" w:sz="4" w:space="0" w:color="5B9BD5"/>
              <w:bottom w:val="single" w:sz="4" w:space="0" w:color="5B9BD5"/>
              <w:right w:val="single" w:sz="4" w:space="0" w:color="5B9BD5"/>
            </w:tcBorders>
            <w:vAlign w:val="center"/>
          </w:tcPr>
          <w:p w14:paraId="16858404"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014985D3"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260B96D5"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16</w:t>
            </w:r>
          </w:p>
        </w:tc>
        <w:tc>
          <w:tcPr>
            <w:tcW w:w="1672" w:type="dxa"/>
            <w:tcBorders>
              <w:top w:val="single" w:sz="4" w:space="0" w:color="5B9BD5"/>
              <w:left w:val="single" w:sz="4" w:space="0" w:color="5B9BD5"/>
              <w:bottom w:val="single" w:sz="4" w:space="0" w:color="5B9BD5"/>
              <w:right w:val="single" w:sz="4" w:space="0" w:color="5B9BD5"/>
            </w:tcBorders>
            <w:vAlign w:val="center"/>
          </w:tcPr>
          <w:p w14:paraId="25A6334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7409488F"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2331912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Wykorzystania Karty Mieszkańca do kontaktu z mieszkańcami – zbieranie informacji, informowanie o rewitalizacji, kontakt na etapie wdrażania i zakończenia wdrażania programu rewitalizacji, zbieranie opinii od mieszkańców.</w:t>
            </w:r>
          </w:p>
        </w:tc>
        <w:tc>
          <w:tcPr>
            <w:tcW w:w="2261" w:type="dxa"/>
            <w:tcBorders>
              <w:top w:val="single" w:sz="4" w:space="0" w:color="5B9BD5"/>
              <w:left w:val="single" w:sz="4" w:space="0" w:color="5B9BD5"/>
              <w:bottom w:val="single" w:sz="4" w:space="0" w:color="5B9BD5"/>
              <w:right w:val="single" w:sz="4" w:space="0" w:color="5B9BD5"/>
            </w:tcBorders>
            <w:vAlign w:val="center"/>
          </w:tcPr>
          <w:p w14:paraId="3F999081" w14:textId="22D83585"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Zadanie wykracza poza zakres konsultowanego projektu dokumentu. </w:t>
            </w:r>
          </w:p>
        </w:tc>
      </w:tr>
      <w:tr w:rsidR="0052532E" w:rsidRPr="0052532E" w14:paraId="6F1235B8"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7C9FA4C6"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17</w:t>
            </w:r>
          </w:p>
        </w:tc>
        <w:tc>
          <w:tcPr>
            <w:tcW w:w="1672" w:type="dxa"/>
            <w:tcBorders>
              <w:top w:val="single" w:sz="4" w:space="0" w:color="5B9BD5"/>
              <w:left w:val="single" w:sz="4" w:space="0" w:color="5B9BD5"/>
              <w:bottom w:val="single" w:sz="4" w:space="0" w:color="5B9BD5"/>
              <w:right w:val="single" w:sz="4" w:space="0" w:color="5B9BD5"/>
            </w:tcBorders>
            <w:vAlign w:val="center"/>
          </w:tcPr>
          <w:p w14:paraId="138137D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5F4723E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4739C3C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Program wymiany pieców węglowych i dachów z azbestu – dopłaty.</w:t>
            </w:r>
          </w:p>
        </w:tc>
        <w:tc>
          <w:tcPr>
            <w:tcW w:w="2261" w:type="dxa"/>
            <w:tcBorders>
              <w:top w:val="single" w:sz="4" w:space="0" w:color="5B9BD5"/>
              <w:left w:val="single" w:sz="4" w:space="0" w:color="5B9BD5"/>
              <w:bottom w:val="single" w:sz="4" w:space="0" w:color="5B9BD5"/>
              <w:right w:val="single" w:sz="4" w:space="0" w:color="5B9BD5"/>
            </w:tcBorders>
            <w:vAlign w:val="center"/>
          </w:tcPr>
          <w:p w14:paraId="0E18F8EC" w14:textId="75E1A240"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084D1FB0"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28A3D8B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18</w:t>
            </w:r>
          </w:p>
        </w:tc>
        <w:tc>
          <w:tcPr>
            <w:tcW w:w="1672" w:type="dxa"/>
            <w:tcBorders>
              <w:top w:val="single" w:sz="4" w:space="0" w:color="5B9BD5"/>
              <w:left w:val="single" w:sz="4" w:space="0" w:color="5B9BD5"/>
              <w:bottom w:val="single" w:sz="4" w:space="0" w:color="5B9BD5"/>
              <w:right w:val="single" w:sz="4" w:space="0" w:color="5B9BD5"/>
            </w:tcBorders>
            <w:vAlign w:val="center"/>
          </w:tcPr>
          <w:p w14:paraId="30BCDA17"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58076B6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2FAF964C"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Zakup działki przy przedszkolu przy ul. </w:t>
            </w:r>
            <w:proofErr w:type="spellStart"/>
            <w:r w:rsidRPr="0052532E">
              <w:rPr>
                <w:rFonts w:eastAsia="Times New Roman" w:cs="Arial"/>
                <w:color w:val="000000"/>
                <w:sz w:val="23"/>
                <w:szCs w:val="23"/>
                <w:lang w:eastAsia="pl-PL"/>
              </w:rPr>
              <w:t>Gniewowskiej</w:t>
            </w:r>
            <w:proofErr w:type="spellEnd"/>
            <w:r w:rsidRPr="0052532E">
              <w:rPr>
                <w:rFonts w:eastAsia="Times New Roman" w:cs="Arial"/>
                <w:color w:val="000000"/>
                <w:sz w:val="23"/>
                <w:szCs w:val="23"/>
                <w:lang w:eastAsia="pl-PL"/>
              </w:rPr>
              <w:t>.</w:t>
            </w:r>
          </w:p>
        </w:tc>
        <w:tc>
          <w:tcPr>
            <w:tcW w:w="2261" w:type="dxa"/>
            <w:tcBorders>
              <w:top w:val="single" w:sz="4" w:space="0" w:color="5B9BD5"/>
              <w:left w:val="single" w:sz="4" w:space="0" w:color="5B9BD5"/>
              <w:bottom w:val="single" w:sz="4" w:space="0" w:color="5B9BD5"/>
              <w:right w:val="single" w:sz="4" w:space="0" w:color="5B9BD5"/>
            </w:tcBorders>
            <w:vAlign w:val="center"/>
          </w:tcPr>
          <w:p w14:paraId="7E25B992" w14:textId="6C1A6696"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703F6AAA" w14:textId="77777777" w:rsidTr="00BE03C0">
        <w:trPr>
          <w:trHeight w:val="1416"/>
        </w:trPr>
        <w:tc>
          <w:tcPr>
            <w:tcW w:w="1017" w:type="dxa"/>
            <w:tcBorders>
              <w:top w:val="single" w:sz="4" w:space="0" w:color="5B9BD5"/>
              <w:left w:val="single" w:sz="4" w:space="0" w:color="5B9BD5"/>
              <w:bottom w:val="single" w:sz="4" w:space="0" w:color="5B9BD5"/>
              <w:right w:val="single" w:sz="4" w:space="0" w:color="5B9BD5"/>
            </w:tcBorders>
            <w:noWrap/>
            <w:vAlign w:val="center"/>
          </w:tcPr>
          <w:p w14:paraId="11C549F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19</w:t>
            </w:r>
          </w:p>
        </w:tc>
        <w:tc>
          <w:tcPr>
            <w:tcW w:w="1672" w:type="dxa"/>
            <w:tcBorders>
              <w:top w:val="single" w:sz="4" w:space="0" w:color="5B9BD5"/>
              <w:left w:val="single" w:sz="4" w:space="0" w:color="5B9BD5"/>
              <w:bottom w:val="single" w:sz="4" w:space="0" w:color="5B9BD5"/>
              <w:right w:val="single" w:sz="4" w:space="0" w:color="5B9BD5"/>
            </w:tcBorders>
            <w:vAlign w:val="center"/>
          </w:tcPr>
          <w:p w14:paraId="58B3C7A6"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03FEFE41"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686CBA0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Elementy małej architektury przy ul. Ogrodowej.</w:t>
            </w:r>
          </w:p>
        </w:tc>
        <w:tc>
          <w:tcPr>
            <w:tcW w:w="2261" w:type="dxa"/>
            <w:tcBorders>
              <w:top w:val="single" w:sz="4" w:space="0" w:color="5B9BD5"/>
              <w:left w:val="single" w:sz="4" w:space="0" w:color="5B9BD5"/>
              <w:bottom w:val="single" w:sz="4" w:space="0" w:color="5B9BD5"/>
              <w:right w:val="single" w:sz="4" w:space="0" w:color="5B9BD5"/>
            </w:tcBorders>
            <w:vAlign w:val="center"/>
          </w:tcPr>
          <w:p w14:paraId="2E28D9FC" w14:textId="4BDE73B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w:t>
            </w:r>
            <w:r w:rsidRPr="0052532E">
              <w:rPr>
                <w:rFonts w:eastAsia="Times New Roman" w:cs="Arial"/>
                <w:color w:val="000000"/>
                <w:sz w:val="23"/>
                <w:szCs w:val="23"/>
                <w:lang w:eastAsia="pl-PL"/>
              </w:rPr>
              <w:lastRenderedPageBreak/>
              <w:t>strategicznych gminy lub aktualizacji programu rewitalizacji.</w:t>
            </w:r>
          </w:p>
        </w:tc>
      </w:tr>
      <w:tr w:rsidR="0052532E" w:rsidRPr="0052532E" w14:paraId="01AC2B61"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4BEBFEF5"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20</w:t>
            </w:r>
          </w:p>
        </w:tc>
        <w:tc>
          <w:tcPr>
            <w:tcW w:w="1672" w:type="dxa"/>
            <w:tcBorders>
              <w:top w:val="single" w:sz="4" w:space="0" w:color="5B9BD5"/>
              <w:left w:val="single" w:sz="4" w:space="0" w:color="5B9BD5"/>
              <w:bottom w:val="single" w:sz="4" w:space="0" w:color="5B9BD5"/>
              <w:right w:val="single" w:sz="4" w:space="0" w:color="5B9BD5"/>
            </w:tcBorders>
            <w:vAlign w:val="center"/>
          </w:tcPr>
          <w:p w14:paraId="37A0D8F1"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30AF6A85"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54964968"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Oświetlenie poprawiające bezpieczeństwo po zmroku.</w:t>
            </w:r>
          </w:p>
        </w:tc>
        <w:tc>
          <w:tcPr>
            <w:tcW w:w="2261" w:type="dxa"/>
            <w:tcBorders>
              <w:top w:val="single" w:sz="4" w:space="0" w:color="5B9BD5"/>
              <w:left w:val="single" w:sz="4" w:space="0" w:color="5B9BD5"/>
              <w:bottom w:val="single" w:sz="4" w:space="0" w:color="5B9BD5"/>
              <w:right w:val="single" w:sz="4" w:space="0" w:color="5B9BD5"/>
            </w:tcBorders>
            <w:vAlign w:val="center"/>
          </w:tcPr>
          <w:p w14:paraId="248AF380" w14:textId="300A0AA0"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7E32C5BD" w14:textId="77777777" w:rsidTr="00BE03C0">
        <w:trPr>
          <w:trHeight w:val="2834"/>
        </w:trPr>
        <w:tc>
          <w:tcPr>
            <w:tcW w:w="1017" w:type="dxa"/>
            <w:tcBorders>
              <w:top w:val="single" w:sz="4" w:space="0" w:color="5B9BD5"/>
              <w:left w:val="single" w:sz="4" w:space="0" w:color="5B9BD5"/>
              <w:bottom w:val="single" w:sz="4" w:space="0" w:color="5B9BD5"/>
              <w:right w:val="single" w:sz="4" w:space="0" w:color="5B9BD5"/>
            </w:tcBorders>
            <w:noWrap/>
            <w:vAlign w:val="center"/>
          </w:tcPr>
          <w:p w14:paraId="4508CC5B"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21</w:t>
            </w:r>
          </w:p>
        </w:tc>
        <w:tc>
          <w:tcPr>
            <w:tcW w:w="1672" w:type="dxa"/>
            <w:tcBorders>
              <w:top w:val="single" w:sz="4" w:space="0" w:color="5B9BD5"/>
              <w:left w:val="single" w:sz="4" w:space="0" w:color="5B9BD5"/>
              <w:bottom w:val="single" w:sz="4" w:space="0" w:color="5B9BD5"/>
              <w:right w:val="single" w:sz="4" w:space="0" w:color="5B9BD5"/>
            </w:tcBorders>
            <w:vAlign w:val="center"/>
          </w:tcPr>
          <w:p w14:paraId="7D9487AA"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462575F9"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262BBCFB" w14:textId="69B5E62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Prawidłowe, optymalne ustawienie koszy ulicznych do segregacji odpadów na skrzyżowaniach ulic</w:t>
            </w:r>
            <w:r w:rsidR="00D939CF" w:rsidRPr="0052532E">
              <w:rPr>
                <w:rFonts w:eastAsia="Times New Roman" w:cs="Arial"/>
                <w:color w:val="000000"/>
                <w:sz w:val="23"/>
                <w:szCs w:val="23"/>
                <w:lang w:eastAsia="pl-PL"/>
              </w:rPr>
              <w:t>.</w:t>
            </w:r>
          </w:p>
        </w:tc>
        <w:tc>
          <w:tcPr>
            <w:tcW w:w="2261" w:type="dxa"/>
            <w:tcBorders>
              <w:top w:val="single" w:sz="4" w:space="0" w:color="5B9BD5"/>
              <w:left w:val="single" w:sz="4" w:space="0" w:color="5B9BD5"/>
              <w:bottom w:val="single" w:sz="4" w:space="0" w:color="5B9BD5"/>
              <w:right w:val="single" w:sz="4" w:space="0" w:color="5B9BD5"/>
            </w:tcBorders>
            <w:vAlign w:val="center"/>
          </w:tcPr>
          <w:p w14:paraId="76FDB5C2" w14:textId="0C46591F"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Zadanie wykracza poza zakres konsultowanego projektu dokumentu. Jest propozycją przedsięwzięcia, która powinna zostać złożona na etapie otwartego naboru przedsięwzięć rewitalizacyjnych trwającym od 4 czerwca do 14 sierpnia 2025 roku. </w:t>
            </w:r>
            <w:r w:rsidRPr="0052532E">
              <w:rPr>
                <w:rFonts w:eastAsia="Times New Roman" w:cs="Arial"/>
                <w:color w:val="000000"/>
                <w:sz w:val="23"/>
                <w:szCs w:val="23"/>
                <w:lang w:eastAsia="pl-PL"/>
              </w:rPr>
              <w:lastRenderedPageBreak/>
              <w:t>Zadanie może być zaproponowane na etapie opracowywania dokumentów strategicznych gminy lub aktualizacji programu rewitalizacji.</w:t>
            </w:r>
          </w:p>
        </w:tc>
      </w:tr>
      <w:tr w:rsidR="0052532E" w:rsidRPr="0052532E" w14:paraId="516CE1FC" w14:textId="77777777" w:rsidTr="0052532E">
        <w:trPr>
          <w:trHeight w:val="3317"/>
        </w:trPr>
        <w:tc>
          <w:tcPr>
            <w:tcW w:w="1017" w:type="dxa"/>
            <w:tcBorders>
              <w:top w:val="single" w:sz="4" w:space="0" w:color="5B9BD5"/>
              <w:left w:val="single" w:sz="4" w:space="0" w:color="5B9BD5"/>
              <w:bottom w:val="single" w:sz="4" w:space="0" w:color="5B9BD5"/>
              <w:right w:val="single" w:sz="4" w:space="0" w:color="5B9BD5"/>
            </w:tcBorders>
            <w:noWrap/>
            <w:vAlign w:val="center"/>
          </w:tcPr>
          <w:p w14:paraId="7CD8E402"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22</w:t>
            </w:r>
          </w:p>
        </w:tc>
        <w:tc>
          <w:tcPr>
            <w:tcW w:w="1672" w:type="dxa"/>
            <w:tcBorders>
              <w:top w:val="single" w:sz="4" w:space="0" w:color="5B9BD5"/>
              <w:left w:val="single" w:sz="4" w:space="0" w:color="5B9BD5"/>
              <w:bottom w:val="single" w:sz="4" w:space="0" w:color="5B9BD5"/>
              <w:right w:val="single" w:sz="4" w:space="0" w:color="5B9BD5"/>
            </w:tcBorders>
            <w:vAlign w:val="center"/>
          </w:tcPr>
          <w:p w14:paraId="27B026C6"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2BCC521F"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58774115" w14:textId="024B6613"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Zdjęcia z góry obszaru rewitalizacji</w:t>
            </w:r>
            <w:r w:rsidR="00D939CF" w:rsidRPr="0052532E">
              <w:rPr>
                <w:rFonts w:eastAsia="Times New Roman" w:cs="Arial"/>
                <w:color w:val="000000"/>
                <w:sz w:val="23"/>
                <w:szCs w:val="23"/>
                <w:lang w:eastAsia="pl-PL"/>
              </w:rPr>
              <w:t>.</w:t>
            </w:r>
          </w:p>
        </w:tc>
        <w:tc>
          <w:tcPr>
            <w:tcW w:w="2261" w:type="dxa"/>
            <w:tcBorders>
              <w:top w:val="single" w:sz="4" w:space="0" w:color="5B9BD5"/>
              <w:left w:val="single" w:sz="4" w:space="0" w:color="5B9BD5"/>
              <w:bottom w:val="single" w:sz="4" w:space="0" w:color="5B9BD5"/>
              <w:right w:val="single" w:sz="4" w:space="0" w:color="5B9BD5"/>
            </w:tcBorders>
            <w:vAlign w:val="center"/>
          </w:tcPr>
          <w:p w14:paraId="7208A9F4" w14:textId="01D5A832"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r w:rsidR="0052532E" w:rsidRPr="0052532E" w14:paraId="28C0273A" w14:textId="77777777" w:rsidTr="00BE03C0">
        <w:trPr>
          <w:trHeight w:val="1132"/>
        </w:trPr>
        <w:tc>
          <w:tcPr>
            <w:tcW w:w="1017" w:type="dxa"/>
            <w:tcBorders>
              <w:top w:val="single" w:sz="4" w:space="0" w:color="5B9BD5"/>
              <w:left w:val="single" w:sz="4" w:space="0" w:color="5B9BD5"/>
              <w:bottom w:val="single" w:sz="4" w:space="0" w:color="5B9BD5"/>
              <w:right w:val="single" w:sz="4" w:space="0" w:color="5B9BD5"/>
            </w:tcBorders>
            <w:noWrap/>
            <w:vAlign w:val="center"/>
          </w:tcPr>
          <w:p w14:paraId="59267390"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23</w:t>
            </w:r>
          </w:p>
        </w:tc>
        <w:tc>
          <w:tcPr>
            <w:tcW w:w="1672" w:type="dxa"/>
            <w:tcBorders>
              <w:top w:val="single" w:sz="4" w:space="0" w:color="5B9BD5"/>
              <w:left w:val="single" w:sz="4" w:space="0" w:color="5B9BD5"/>
              <w:bottom w:val="single" w:sz="4" w:space="0" w:color="5B9BD5"/>
              <w:right w:val="single" w:sz="4" w:space="0" w:color="5B9BD5"/>
            </w:tcBorders>
            <w:vAlign w:val="center"/>
          </w:tcPr>
          <w:p w14:paraId="332C2E2F" w14:textId="601F1E34"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40F496DE"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024C9BAB" w14:textId="5DD2412A"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Brak przedstawiciela Młodzieżowej Rady Mi</w:t>
            </w:r>
            <w:r w:rsidR="00D939CF" w:rsidRPr="0052532E">
              <w:rPr>
                <w:rFonts w:eastAsia="Times New Roman" w:cs="Arial"/>
                <w:color w:val="000000"/>
                <w:sz w:val="23"/>
                <w:szCs w:val="23"/>
                <w:lang w:eastAsia="pl-PL"/>
              </w:rPr>
              <w:t>ejskiej w</w:t>
            </w:r>
            <w:r w:rsidRPr="0052532E">
              <w:rPr>
                <w:rFonts w:eastAsia="Times New Roman" w:cs="Arial"/>
                <w:color w:val="000000"/>
                <w:sz w:val="23"/>
                <w:szCs w:val="23"/>
                <w:lang w:eastAsia="pl-PL"/>
              </w:rPr>
              <w:t xml:space="preserve"> Komitecie Rewitalizacji.</w:t>
            </w:r>
          </w:p>
        </w:tc>
        <w:tc>
          <w:tcPr>
            <w:tcW w:w="2261" w:type="dxa"/>
            <w:tcBorders>
              <w:top w:val="single" w:sz="4" w:space="0" w:color="5B9BD5"/>
              <w:left w:val="single" w:sz="4" w:space="0" w:color="5B9BD5"/>
              <w:bottom w:val="single" w:sz="4" w:space="0" w:color="5B9BD5"/>
              <w:right w:val="single" w:sz="4" w:space="0" w:color="5B9BD5"/>
            </w:tcBorders>
            <w:vAlign w:val="center"/>
          </w:tcPr>
          <w:p w14:paraId="4FFC9A81" w14:textId="40A41D70" w:rsidR="003C398A" w:rsidRPr="0052532E" w:rsidRDefault="00D939CF"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 xml:space="preserve">Uwaga </w:t>
            </w:r>
            <w:r w:rsidR="003C398A" w:rsidRPr="0052532E">
              <w:rPr>
                <w:rFonts w:eastAsia="Times New Roman" w:cs="Arial"/>
                <w:color w:val="000000"/>
                <w:sz w:val="23"/>
                <w:szCs w:val="23"/>
                <w:lang w:eastAsia="pl-PL"/>
              </w:rPr>
              <w:t>wykracza poza zakres konsultowanego projektu dokumentu.</w:t>
            </w:r>
          </w:p>
        </w:tc>
      </w:tr>
      <w:tr w:rsidR="0052532E" w:rsidRPr="0052532E" w14:paraId="58AE137B" w14:textId="77777777" w:rsidTr="0052532E">
        <w:trPr>
          <w:trHeight w:val="3679"/>
        </w:trPr>
        <w:tc>
          <w:tcPr>
            <w:tcW w:w="1017" w:type="dxa"/>
            <w:tcBorders>
              <w:top w:val="single" w:sz="4" w:space="0" w:color="5B9BD5"/>
              <w:left w:val="single" w:sz="4" w:space="0" w:color="5B9BD5"/>
              <w:bottom w:val="single" w:sz="4" w:space="0" w:color="5B9BD5"/>
              <w:right w:val="single" w:sz="4" w:space="0" w:color="5B9BD5"/>
            </w:tcBorders>
            <w:noWrap/>
            <w:vAlign w:val="center"/>
          </w:tcPr>
          <w:p w14:paraId="6EAD96D0"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lastRenderedPageBreak/>
              <w:t>24</w:t>
            </w:r>
          </w:p>
        </w:tc>
        <w:tc>
          <w:tcPr>
            <w:tcW w:w="1672" w:type="dxa"/>
            <w:tcBorders>
              <w:top w:val="single" w:sz="4" w:space="0" w:color="5B9BD5"/>
              <w:left w:val="single" w:sz="4" w:space="0" w:color="5B9BD5"/>
              <w:bottom w:val="single" w:sz="4" w:space="0" w:color="5B9BD5"/>
              <w:right w:val="single" w:sz="4" w:space="0" w:color="5B9BD5"/>
            </w:tcBorders>
            <w:vAlign w:val="center"/>
          </w:tcPr>
          <w:p w14:paraId="147F92FD" w14:textId="24D69C6A"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Osoba fizyczna</w:t>
            </w:r>
          </w:p>
        </w:tc>
        <w:tc>
          <w:tcPr>
            <w:tcW w:w="1842" w:type="dxa"/>
            <w:tcBorders>
              <w:top w:val="single" w:sz="4" w:space="0" w:color="5B9BD5"/>
              <w:left w:val="single" w:sz="4" w:space="0" w:color="5B9BD5"/>
              <w:bottom w:val="single" w:sz="4" w:space="0" w:color="5B9BD5"/>
              <w:right w:val="single" w:sz="4" w:space="0" w:color="5B9BD5"/>
            </w:tcBorders>
            <w:noWrap/>
            <w:vAlign w:val="center"/>
          </w:tcPr>
          <w:p w14:paraId="7D36BD43"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w:t>
            </w:r>
          </w:p>
        </w:tc>
        <w:tc>
          <w:tcPr>
            <w:tcW w:w="2472" w:type="dxa"/>
            <w:tcBorders>
              <w:top w:val="single" w:sz="4" w:space="0" w:color="5B9BD5"/>
              <w:left w:val="single" w:sz="4" w:space="0" w:color="5B9BD5"/>
              <w:bottom w:val="single" w:sz="4" w:space="0" w:color="5B9BD5"/>
              <w:right w:val="single" w:sz="4" w:space="0" w:color="5B9BD5"/>
            </w:tcBorders>
            <w:vAlign w:val="center"/>
          </w:tcPr>
          <w:p w14:paraId="3807ACE0" w14:textId="77777777"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Utworzenie współdzielonej przestrzeni coworkingowej.</w:t>
            </w:r>
          </w:p>
        </w:tc>
        <w:tc>
          <w:tcPr>
            <w:tcW w:w="2261" w:type="dxa"/>
            <w:tcBorders>
              <w:top w:val="single" w:sz="4" w:space="0" w:color="5B9BD5"/>
              <w:left w:val="single" w:sz="4" w:space="0" w:color="5B9BD5"/>
              <w:bottom w:val="single" w:sz="4" w:space="0" w:color="5B9BD5"/>
              <w:right w:val="single" w:sz="4" w:space="0" w:color="5B9BD5"/>
            </w:tcBorders>
            <w:vAlign w:val="center"/>
          </w:tcPr>
          <w:p w14:paraId="197FD8D5" w14:textId="7886E35C" w:rsidR="003C398A" w:rsidRPr="0052532E" w:rsidRDefault="003C398A" w:rsidP="0052532E">
            <w:pPr>
              <w:spacing w:after="120"/>
              <w:jc w:val="left"/>
              <w:rPr>
                <w:rFonts w:eastAsia="Times New Roman" w:cs="Arial"/>
                <w:color w:val="000000"/>
                <w:sz w:val="23"/>
                <w:szCs w:val="23"/>
                <w:lang w:eastAsia="pl-PL"/>
              </w:rPr>
            </w:pPr>
            <w:r w:rsidRPr="0052532E">
              <w:rPr>
                <w:rFonts w:eastAsia="Times New Roman" w:cs="Arial"/>
                <w:color w:val="000000"/>
                <w:sz w:val="23"/>
                <w:szCs w:val="23"/>
                <w:lang w:eastAsia="pl-PL"/>
              </w:rPr>
              <w:t>Zadanie wykracza poza zakres konsultowanego projektu dokumentu. Jest propozycją przedsięwzięcia, która powinna zostać złożona na etapie otwartego naboru przedsięwzięć rewitalizacyjnych trwającym od 4 czerwca do 14 sierpnia 2025 roku. Zadanie może być zaproponowane na etapie opracowywania dokumentów strategicznych gminy lub aktualizacji programu rewitalizacji.</w:t>
            </w:r>
          </w:p>
        </w:tc>
      </w:tr>
    </w:tbl>
    <w:p w14:paraId="1C9FA1BB" w14:textId="77777777" w:rsidR="0052532E" w:rsidRDefault="0052532E" w:rsidP="0052532E">
      <w:pPr>
        <w:pStyle w:val="Nagwek2"/>
        <w:spacing w:before="0"/>
        <w:jc w:val="left"/>
        <w:rPr>
          <w:rFonts w:cs="Arial"/>
          <w:bCs/>
          <w:color w:val="2E74B5" w:themeColor="accent1" w:themeShade="BF"/>
          <w:sz w:val="24"/>
          <w:szCs w:val="24"/>
          <w:lang w:val="pl-PL"/>
        </w:rPr>
      </w:pPr>
      <w:bookmarkStart w:id="75" w:name="_Toc226654820"/>
      <w:bookmarkStart w:id="76" w:name="_Toc226654848"/>
      <w:bookmarkStart w:id="77" w:name="_Toc226654946"/>
      <w:bookmarkStart w:id="78" w:name="_Toc227046978"/>
      <w:bookmarkStart w:id="79" w:name="_Toc227046993"/>
      <w:bookmarkStart w:id="80" w:name="_Toc156897993"/>
      <w:bookmarkStart w:id="81" w:name="_Toc156898185"/>
      <w:bookmarkStart w:id="82" w:name="_Toc157003412"/>
      <w:bookmarkStart w:id="83" w:name="_Toc157004696"/>
    </w:p>
    <w:p w14:paraId="40D263BA" w14:textId="6A355F8D" w:rsidR="00DD24AB" w:rsidRPr="0052532E" w:rsidRDefault="0059473F" w:rsidP="0052532E">
      <w:pPr>
        <w:pStyle w:val="Nagwek2"/>
        <w:spacing w:before="0"/>
        <w:jc w:val="left"/>
        <w:rPr>
          <w:rFonts w:cs="Arial"/>
          <w:bCs/>
          <w:color w:val="2E74B5" w:themeColor="accent1" w:themeShade="BF"/>
          <w:sz w:val="28"/>
          <w:szCs w:val="28"/>
          <w:lang w:val="pl-PL"/>
        </w:rPr>
      </w:pPr>
      <w:bookmarkStart w:id="84" w:name="_Toc227060675"/>
      <w:r w:rsidRPr="0052532E">
        <w:rPr>
          <w:rFonts w:cs="Arial"/>
          <w:bCs/>
          <w:color w:val="2E74B5" w:themeColor="accent1" w:themeShade="BF"/>
          <w:sz w:val="28"/>
          <w:szCs w:val="28"/>
          <w:lang w:val="pl-PL"/>
        </w:rPr>
        <w:t xml:space="preserve">4. </w:t>
      </w:r>
      <w:r w:rsidR="00DD24AB" w:rsidRPr="0052532E">
        <w:rPr>
          <w:rFonts w:cs="Arial"/>
          <w:bCs/>
          <w:color w:val="2E74B5" w:themeColor="accent1" w:themeShade="BF"/>
          <w:sz w:val="28"/>
          <w:szCs w:val="28"/>
          <w:lang w:val="pl-PL"/>
        </w:rPr>
        <w:t>Przebieg opiniowania</w:t>
      </w:r>
      <w:bookmarkEnd w:id="75"/>
      <w:bookmarkEnd w:id="76"/>
      <w:bookmarkEnd w:id="77"/>
      <w:bookmarkEnd w:id="78"/>
      <w:bookmarkEnd w:id="79"/>
      <w:bookmarkEnd w:id="84"/>
    </w:p>
    <w:p w14:paraId="5427D655" w14:textId="4EE88868" w:rsidR="00DD24AB" w:rsidRPr="0052532E" w:rsidRDefault="00DD24AB" w:rsidP="0052532E">
      <w:pPr>
        <w:autoSpaceDE w:val="0"/>
        <w:autoSpaceDN w:val="0"/>
        <w:adjustRightInd w:val="0"/>
        <w:spacing w:after="120"/>
        <w:jc w:val="left"/>
        <w:rPr>
          <w:rFonts w:cs="Arial"/>
          <w:sz w:val="24"/>
          <w:szCs w:val="24"/>
        </w:rPr>
      </w:pPr>
      <w:r w:rsidRPr="0052532E">
        <w:rPr>
          <w:rFonts w:cs="Arial"/>
          <w:sz w:val="24"/>
          <w:szCs w:val="24"/>
        </w:rPr>
        <w:t xml:space="preserve">Burmistrz Redy zgodnie z art. 17 ust. 2. pkt 4 ustawy o rewitalizacji z dnia 9 października 2015 r. wystąpił do właściwych podmiotów o zaopiniowanie projektu Gminnego Programu Rewitalizacji dla Gminy Miasto Reda. Zgodnie z art. 18 ust. 2 ww. ustawy, Burmistrz wyznaczył termin 21 dni </w:t>
      </w:r>
      <w:r w:rsidR="00E361A0" w:rsidRPr="0052532E">
        <w:rPr>
          <w:rFonts w:cs="Arial"/>
          <w:sz w:val="24"/>
          <w:szCs w:val="24"/>
        </w:rPr>
        <w:t>na</w:t>
      </w:r>
      <w:r w:rsidRPr="0052532E">
        <w:rPr>
          <w:rFonts w:cs="Arial"/>
          <w:sz w:val="24"/>
          <w:szCs w:val="24"/>
        </w:rPr>
        <w:t xml:space="preserve"> odniesieni</w:t>
      </w:r>
      <w:r w:rsidR="00E361A0" w:rsidRPr="0052532E">
        <w:rPr>
          <w:rFonts w:cs="Arial"/>
          <w:sz w:val="24"/>
          <w:szCs w:val="24"/>
        </w:rPr>
        <w:t>e</w:t>
      </w:r>
      <w:r w:rsidRPr="0052532E">
        <w:rPr>
          <w:rFonts w:cs="Arial"/>
          <w:sz w:val="24"/>
          <w:szCs w:val="24"/>
        </w:rPr>
        <w:t xml:space="preserve"> się do zapisów GPR. </w:t>
      </w:r>
    </w:p>
    <w:p w14:paraId="10089F5A" w14:textId="08B3F3EE" w:rsidR="001D03A9" w:rsidRDefault="00DD24AB" w:rsidP="0052532E">
      <w:pPr>
        <w:autoSpaceDE w:val="0"/>
        <w:autoSpaceDN w:val="0"/>
        <w:adjustRightInd w:val="0"/>
        <w:spacing w:after="120"/>
        <w:jc w:val="left"/>
        <w:rPr>
          <w:rFonts w:cs="Arial"/>
          <w:sz w:val="24"/>
          <w:szCs w:val="24"/>
        </w:rPr>
        <w:sectPr w:rsidR="001D03A9" w:rsidSect="001D03A9">
          <w:footerReference w:type="default" r:id="rId40"/>
          <w:headerReference w:type="first" r:id="rId41"/>
          <w:pgSz w:w="11906" w:h="16838"/>
          <w:pgMar w:top="1418" w:right="1418" w:bottom="1418" w:left="1418" w:header="709" w:footer="709" w:gutter="0"/>
          <w:cols w:space="708"/>
          <w:docGrid w:linePitch="360"/>
        </w:sectPr>
      </w:pPr>
      <w:r w:rsidRPr="0052532E">
        <w:rPr>
          <w:rFonts w:cs="Arial"/>
          <w:sz w:val="24"/>
          <w:szCs w:val="24"/>
        </w:rPr>
        <w:t xml:space="preserve">Szczegółowe informacje </w:t>
      </w:r>
      <w:r w:rsidR="001D03A9">
        <w:rPr>
          <w:rFonts w:cs="Arial"/>
          <w:sz w:val="24"/>
          <w:szCs w:val="24"/>
        </w:rPr>
        <w:t>dotyczące</w:t>
      </w:r>
      <w:r w:rsidRPr="0052532E">
        <w:rPr>
          <w:rFonts w:cs="Arial"/>
          <w:sz w:val="24"/>
          <w:szCs w:val="24"/>
        </w:rPr>
        <w:t xml:space="preserve"> przebiegu procesu opiniowania projektu Gminnego Programu Rewitalizacji dla Gminy Miasto </w:t>
      </w:r>
      <w:r w:rsidR="001D03A9">
        <w:rPr>
          <w:rFonts w:cs="Arial"/>
          <w:sz w:val="24"/>
          <w:szCs w:val="24"/>
        </w:rPr>
        <w:t>przedstawiono poniżej.</w:t>
      </w:r>
    </w:p>
    <w:p w14:paraId="0E4CD2F6" w14:textId="115CF639" w:rsidR="001D03A9" w:rsidRPr="00416F51" w:rsidRDefault="001D03A9" w:rsidP="00416F51">
      <w:pPr>
        <w:spacing w:after="120"/>
        <w:jc w:val="left"/>
        <w:rPr>
          <w:rFonts w:cs="Arial"/>
          <w:sz w:val="24"/>
          <w:szCs w:val="24"/>
        </w:rPr>
      </w:pPr>
      <w:r w:rsidRPr="0052532E">
        <w:rPr>
          <w:rFonts w:cs="Arial"/>
          <w:sz w:val="24"/>
          <w:szCs w:val="24"/>
        </w:rPr>
        <w:lastRenderedPageBreak/>
        <w:t xml:space="preserve">Tabela </w:t>
      </w:r>
      <w:r>
        <w:rPr>
          <w:rFonts w:cs="Arial"/>
          <w:sz w:val="24"/>
          <w:szCs w:val="24"/>
        </w:rPr>
        <w:t>2</w:t>
      </w:r>
      <w:r w:rsidRPr="0052532E">
        <w:rPr>
          <w:rFonts w:cs="Arial"/>
          <w:sz w:val="24"/>
          <w:szCs w:val="24"/>
        </w:rPr>
        <w:t xml:space="preserve">. </w:t>
      </w:r>
      <w:r>
        <w:rPr>
          <w:rFonts w:cs="Arial"/>
          <w:sz w:val="24"/>
          <w:szCs w:val="24"/>
        </w:rPr>
        <w:t>Informacja podsumowująca prze</w:t>
      </w:r>
      <w:r w:rsidR="00416F51">
        <w:rPr>
          <w:rFonts w:cs="Arial"/>
          <w:sz w:val="24"/>
          <w:szCs w:val="24"/>
        </w:rPr>
        <w:t>bieg opiniowania projektu Gminnego Programu Rewitalizacji dla Gminy Miasto Reda</w:t>
      </w:r>
    </w:p>
    <w:tbl>
      <w:tblPr>
        <w:tblW w:w="54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9"/>
        <w:gridCol w:w="2041"/>
        <w:gridCol w:w="2360"/>
        <w:gridCol w:w="1349"/>
        <w:gridCol w:w="2121"/>
        <w:gridCol w:w="2987"/>
        <w:gridCol w:w="2399"/>
        <w:gridCol w:w="1592"/>
      </w:tblGrid>
      <w:tr w:rsidR="00416F51" w:rsidRPr="00416F51" w14:paraId="14318788" w14:textId="77777777" w:rsidTr="002F108D">
        <w:trPr>
          <w:trHeight w:val="501"/>
          <w:jc w:val="center"/>
        </w:trPr>
        <w:tc>
          <w:tcPr>
            <w:tcW w:w="150" w:type="pct"/>
          </w:tcPr>
          <w:p w14:paraId="25A3C8EC" w14:textId="77777777" w:rsidR="001D03A9" w:rsidRPr="00416F51" w:rsidRDefault="001D03A9" w:rsidP="00416F51">
            <w:pPr>
              <w:pStyle w:val="TableContents"/>
              <w:rPr>
                <w:rStyle w:val="Domylnaczcionkaakapitu1"/>
                <w:rFonts w:ascii="Arial" w:hAnsi="Arial"/>
                <w:b/>
                <w:bCs/>
                <w:color w:val="000000" w:themeColor="text1"/>
                <w:sz w:val="23"/>
                <w:szCs w:val="23"/>
              </w:rPr>
            </w:pPr>
            <w:r w:rsidRPr="00416F51">
              <w:rPr>
                <w:rStyle w:val="Domylnaczcionkaakapitu1"/>
                <w:rFonts w:ascii="Arial" w:hAnsi="Arial"/>
                <w:b/>
                <w:bCs/>
                <w:color w:val="000000" w:themeColor="text1"/>
                <w:sz w:val="23"/>
                <w:szCs w:val="23"/>
              </w:rPr>
              <w:t>Lp.</w:t>
            </w:r>
          </w:p>
        </w:tc>
        <w:tc>
          <w:tcPr>
            <w:tcW w:w="667" w:type="pct"/>
            <w:tcMar>
              <w:top w:w="55" w:type="dxa"/>
              <w:left w:w="55" w:type="dxa"/>
              <w:bottom w:w="55" w:type="dxa"/>
              <w:right w:w="55" w:type="dxa"/>
            </w:tcMar>
          </w:tcPr>
          <w:p w14:paraId="175FD1A4" w14:textId="77777777" w:rsidR="001D03A9" w:rsidRPr="00416F51" w:rsidRDefault="001D03A9" w:rsidP="00416F51">
            <w:pPr>
              <w:pStyle w:val="TableContents"/>
              <w:rPr>
                <w:rFonts w:ascii="Arial" w:hAnsi="Arial"/>
                <w:color w:val="000000" w:themeColor="text1"/>
                <w:sz w:val="23"/>
                <w:szCs w:val="23"/>
              </w:rPr>
            </w:pPr>
            <w:r w:rsidRPr="00416F51">
              <w:rPr>
                <w:rStyle w:val="Domylnaczcionkaakapitu1"/>
                <w:rFonts w:ascii="Arial" w:hAnsi="Arial"/>
                <w:b/>
                <w:bCs/>
                <w:color w:val="000000" w:themeColor="text1"/>
                <w:sz w:val="23"/>
                <w:szCs w:val="23"/>
              </w:rPr>
              <w:t>Organ opiniujący</w:t>
            </w:r>
          </w:p>
        </w:tc>
        <w:tc>
          <w:tcPr>
            <w:tcW w:w="771" w:type="pct"/>
            <w:tcMar>
              <w:top w:w="55" w:type="dxa"/>
              <w:left w:w="55" w:type="dxa"/>
              <w:bottom w:w="55" w:type="dxa"/>
              <w:right w:w="55" w:type="dxa"/>
            </w:tcMar>
          </w:tcPr>
          <w:p w14:paraId="51FA3421" w14:textId="77777777" w:rsidR="001D03A9" w:rsidRPr="00416F51" w:rsidRDefault="001D03A9" w:rsidP="00416F51">
            <w:pPr>
              <w:pStyle w:val="TableContents"/>
              <w:rPr>
                <w:rFonts w:ascii="Arial" w:hAnsi="Arial"/>
                <w:color w:val="000000" w:themeColor="text1"/>
                <w:sz w:val="23"/>
                <w:szCs w:val="23"/>
              </w:rPr>
            </w:pPr>
            <w:r w:rsidRPr="00416F51">
              <w:rPr>
                <w:rStyle w:val="Domylnaczcionkaakapitu1"/>
                <w:rFonts w:ascii="Arial" w:hAnsi="Arial"/>
                <w:b/>
                <w:color w:val="000000" w:themeColor="text1"/>
                <w:sz w:val="23"/>
                <w:szCs w:val="23"/>
              </w:rPr>
              <w:t>Nazwa i adres opiniującego</w:t>
            </w:r>
          </w:p>
        </w:tc>
        <w:tc>
          <w:tcPr>
            <w:tcW w:w="441" w:type="pct"/>
            <w:tcMar>
              <w:top w:w="0" w:type="dxa"/>
              <w:left w:w="10" w:type="dxa"/>
              <w:bottom w:w="0" w:type="dxa"/>
              <w:right w:w="10" w:type="dxa"/>
            </w:tcMar>
          </w:tcPr>
          <w:p w14:paraId="06AEAEA2" w14:textId="77777777" w:rsidR="001D03A9" w:rsidRPr="00416F51" w:rsidRDefault="001D03A9" w:rsidP="00416F51">
            <w:pPr>
              <w:pStyle w:val="TableContents"/>
              <w:rPr>
                <w:rFonts w:ascii="Arial" w:hAnsi="Arial"/>
                <w:b/>
                <w:bCs/>
                <w:color w:val="000000" w:themeColor="text1"/>
                <w:sz w:val="23"/>
                <w:szCs w:val="23"/>
              </w:rPr>
            </w:pPr>
            <w:r w:rsidRPr="00416F51">
              <w:rPr>
                <w:rFonts w:ascii="Arial" w:hAnsi="Arial"/>
                <w:b/>
                <w:bCs/>
                <w:color w:val="000000" w:themeColor="text1"/>
                <w:sz w:val="23"/>
                <w:szCs w:val="23"/>
              </w:rPr>
              <w:t>Podstawa prawna opiniowania</w:t>
            </w:r>
          </w:p>
        </w:tc>
        <w:tc>
          <w:tcPr>
            <w:tcW w:w="693" w:type="pct"/>
            <w:tcMar>
              <w:top w:w="55" w:type="dxa"/>
              <w:left w:w="55" w:type="dxa"/>
              <w:bottom w:w="55" w:type="dxa"/>
              <w:right w:w="55" w:type="dxa"/>
            </w:tcMar>
          </w:tcPr>
          <w:p w14:paraId="766E2BC1" w14:textId="77777777" w:rsidR="001D03A9" w:rsidRPr="00416F51" w:rsidRDefault="001D03A9" w:rsidP="00416F51">
            <w:pPr>
              <w:pStyle w:val="TableContents"/>
              <w:rPr>
                <w:rFonts w:ascii="Arial" w:hAnsi="Arial"/>
                <w:color w:val="000000" w:themeColor="text1"/>
                <w:sz w:val="23"/>
                <w:szCs w:val="23"/>
              </w:rPr>
            </w:pPr>
            <w:r w:rsidRPr="00416F51">
              <w:rPr>
                <w:rStyle w:val="Domylnaczcionkaakapitu1"/>
                <w:rFonts w:ascii="Arial" w:eastAsia="Calibri" w:hAnsi="Arial"/>
                <w:b/>
                <w:bCs/>
                <w:color w:val="000000" w:themeColor="text1"/>
                <w:kern w:val="0"/>
                <w:sz w:val="23"/>
                <w:szCs w:val="23"/>
                <w:lang w:eastAsia="en-US" w:bidi="ar-SA"/>
              </w:rPr>
              <w:t>Nr i data wniosku w sprawie opinii</w:t>
            </w:r>
          </w:p>
        </w:tc>
        <w:tc>
          <w:tcPr>
            <w:tcW w:w="976" w:type="pct"/>
            <w:tcMar>
              <w:top w:w="0" w:type="dxa"/>
              <w:left w:w="10" w:type="dxa"/>
              <w:bottom w:w="0" w:type="dxa"/>
              <w:right w:w="10" w:type="dxa"/>
            </w:tcMar>
          </w:tcPr>
          <w:p w14:paraId="7B918013" w14:textId="77777777" w:rsidR="001D03A9" w:rsidRPr="00416F51" w:rsidRDefault="001D03A9" w:rsidP="00416F51">
            <w:pPr>
              <w:pStyle w:val="TableContents"/>
              <w:rPr>
                <w:rFonts w:ascii="Arial" w:hAnsi="Arial"/>
                <w:color w:val="000000" w:themeColor="text1"/>
                <w:sz w:val="23"/>
                <w:szCs w:val="23"/>
              </w:rPr>
            </w:pPr>
            <w:r w:rsidRPr="00416F51">
              <w:rPr>
                <w:rStyle w:val="Domylnaczcionkaakapitu1"/>
                <w:rFonts w:ascii="Arial" w:eastAsia="Calibri" w:hAnsi="Arial"/>
                <w:b/>
                <w:bCs/>
                <w:color w:val="000000" w:themeColor="text1"/>
                <w:kern w:val="0"/>
                <w:sz w:val="23"/>
                <w:szCs w:val="23"/>
                <w:lang w:eastAsia="en-US" w:bidi="ar-SA"/>
              </w:rPr>
              <w:t>Nr i data pisma z opinią</w:t>
            </w:r>
          </w:p>
        </w:tc>
        <w:tc>
          <w:tcPr>
            <w:tcW w:w="784" w:type="pct"/>
            <w:tcMar>
              <w:top w:w="0" w:type="dxa"/>
              <w:left w:w="10" w:type="dxa"/>
              <w:bottom w:w="0" w:type="dxa"/>
              <w:right w:w="10" w:type="dxa"/>
            </w:tcMar>
          </w:tcPr>
          <w:p w14:paraId="17EB4793" w14:textId="77777777" w:rsidR="001D03A9" w:rsidRPr="00416F51" w:rsidRDefault="001D03A9" w:rsidP="00416F51">
            <w:pPr>
              <w:pStyle w:val="TableContents"/>
              <w:rPr>
                <w:rFonts w:ascii="Arial" w:hAnsi="Arial"/>
                <w:color w:val="000000" w:themeColor="text1"/>
                <w:sz w:val="23"/>
                <w:szCs w:val="23"/>
              </w:rPr>
            </w:pPr>
            <w:r w:rsidRPr="00416F51">
              <w:rPr>
                <w:rStyle w:val="Domylnaczcionkaakapitu1"/>
                <w:rFonts w:ascii="Arial" w:eastAsia="Calibri" w:hAnsi="Arial"/>
                <w:b/>
                <w:bCs/>
                <w:color w:val="000000" w:themeColor="text1"/>
                <w:kern w:val="0"/>
                <w:sz w:val="23"/>
                <w:szCs w:val="23"/>
                <w:lang w:eastAsia="en-US" w:bidi="ar-SA"/>
              </w:rPr>
              <w:t>Streszczenie opinii</w:t>
            </w:r>
          </w:p>
        </w:tc>
        <w:tc>
          <w:tcPr>
            <w:tcW w:w="520" w:type="pct"/>
            <w:tcMar>
              <w:top w:w="0" w:type="dxa"/>
              <w:left w:w="10" w:type="dxa"/>
              <w:bottom w:w="0" w:type="dxa"/>
              <w:right w:w="10" w:type="dxa"/>
            </w:tcMar>
          </w:tcPr>
          <w:p w14:paraId="382590D2" w14:textId="77777777" w:rsidR="001D03A9" w:rsidRPr="00416F51" w:rsidRDefault="001D03A9" w:rsidP="00416F51">
            <w:pPr>
              <w:pStyle w:val="TableContents"/>
              <w:tabs>
                <w:tab w:val="left" w:pos="3885"/>
              </w:tabs>
              <w:rPr>
                <w:rFonts w:ascii="Arial" w:hAnsi="Arial"/>
                <w:color w:val="000000" w:themeColor="text1"/>
                <w:sz w:val="23"/>
                <w:szCs w:val="23"/>
              </w:rPr>
            </w:pPr>
            <w:r w:rsidRPr="00416F51">
              <w:rPr>
                <w:rStyle w:val="Domylnaczcionkaakapitu1"/>
                <w:rFonts w:ascii="Arial" w:hAnsi="Arial"/>
                <w:b/>
                <w:color w:val="000000" w:themeColor="text1"/>
                <w:sz w:val="23"/>
                <w:szCs w:val="23"/>
              </w:rPr>
              <w:t>Sposób uwzględnienia</w:t>
            </w:r>
          </w:p>
        </w:tc>
      </w:tr>
      <w:tr w:rsidR="00416F51" w:rsidRPr="00416F51" w14:paraId="706B80F7" w14:textId="77777777" w:rsidTr="002F108D">
        <w:trPr>
          <w:trHeight w:val="1363"/>
          <w:jc w:val="center"/>
        </w:trPr>
        <w:tc>
          <w:tcPr>
            <w:tcW w:w="150" w:type="pct"/>
          </w:tcPr>
          <w:p w14:paraId="4B292B92" w14:textId="77777777" w:rsidR="001D03A9" w:rsidRPr="00416F51" w:rsidRDefault="001D03A9" w:rsidP="00281442">
            <w:pPr>
              <w:pStyle w:val="Standard"/>
              <w:widowControl w:val="0"/>
              <w:rPr>
                <w:rStyle w:val="Domylnaczcionkaakapitu1"/>
                <w:rFonts w:ascii="Arial" w:hAnsi="Arial"/>
                <w:color w:val="000000" w:themeColor="text1"/>
                <w:sz w:val="23"/>
                <w:szCs w:val="23"/>
              </w:rPr>
            </w:pPr>
            <w:r w:rsidRPr="00416F51">
              <w:rPr>
                <w:rStyle w:val="Domylnaczcionkaakapitu1"/>
                <w:rFonts w:ascii="Arial" w:hAnsi="Arial"/>
                <w:color w:val="000000" w:themeColor="text1"/>
                <w:sz w:val="23"/>
                <w:szCs w:val="23"/>
              </w:rPr>
              <w:t>1.</w:t>
            </w:r>
          </w:p>
        </w:tc>
        <w:tc>
          <w:tcPr>
            <w:tcW w:w="667" w:type="pct"/>
            <w:tcMar>
              <w:top w:w="55" w:type="dxa"/>
              <w:left w:w="55" w:type="dxa"/>
              <w:bottom w:w="55" w:type="dxa"/>
              <w:right w:w="55" w:type="dxa"/>
            </w:tcMar>
          </w:tcPr>
          <w:p w14:paraId="05795E9A"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hAnsi="Arial"/>
                <w:color w:val="000000" w:themeColor="text1"/>
                <w:sz w:val="23"/>
                <w:szCs w:val="23"/>
              </w:rPr>
              <w:t>Zarząd właściwego województwa w zakresie w zakresie zgodności z planem zagospodarowania przestrzennego województwa i strategią rozwoju województwa</w:t>
            </w:r>
          </w:p>
        </w:tc>
        <w:tc>
          <w:tcPr>
            <w:tcW w:w="771" w:type="pct"/>
            <w:tcMar>
              <w:top w:w="55" w:type="dxa"/>
              <w:left w:w="55" w:type="dxa"/>
              <w:bottom w:w="55" w:type="dxa"/>
              <w:right w:w="55" w:type="dxa"/>
            </w:tcMar>
          </w:tcPr>
          <w:p w14:paraId="1C2EF644"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b/>
                <w:bCs/>
                <w:color w:val="000000" w:themeColor="text1"/>
                <w:kern w:val="0"/>
                <w:sz w:val="23"/>
                <w:szCs w:val="23"/>
                <w:lang w:eastAsia="en-US" w:bidi="ar-SA"/>
              </w:rPr>
              <w:t>Zarząd Województwa Pomorskiego</w:t>
            </w:r>
          </w:p>
          <w:p w14:paraId="50AA4AA5"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b/>
                <w:bCs/>
                <w:color w:val="000000" w:themeColor="text1"/>
                <w:kern w:val="0"/>
                <w:sz w:val="23"/>
                <w:szCs w:val="23"/>
                <w:lang w:eastAsia="en-US" w:bidi="ar-SA"/>
              </w:rPr>
              <w:t>Urząd Marszałkowski Województwa</w:t>
            </w:r>
          </w:p>
          <w:p w14:paraId="2FFE81C5"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t>Pomorskiego</w:t>
            </w:r>
          </w:p>
          <w:p w14:paraId="51C536A3"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Okopowa 21/27</w:t>
            </w:r>
          </w:p>
          <w:p w14:paraId="15CDDD6A"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80-810 Gdańsk</w:t>
            </w:r>
          </w:p>
        </w:tc>
        <w:tc>
          <w:tcPr>
            <w:tcW w:w="441" w:type="pct"/>
            <w:tcMar>
              <w:top w:w="0" w:type="dxa"/>
              <w:left w:w="10" w:type="dxa"/>
              <w:bottom w:w="0" w:type="dxa"/>
              <w:right w:w="10" w:type="dxa"/>
            </w:tcMar>
          </w:tcPr>
          <w:p w14:paraId="15B3E8F4" w14:textId="77777777" w:rsidR="001D03A9" w:rsidRPr="00416F51" w:rsidRDefault="001D03A9" w:rsidP="00281442">
            <w:pPr>
              <w:pStyle w:val="Standard"/>
              <w:widowControl w:val="0"/>
              <w:tabs>
                <w:tab w:val="left" w:pos="1576"/>
              </w:tabs>
              <w:rPr>
                <w:rFonts w:ascii="Arial" w:hAnsi="Arial"/>
                <w:color w:val="000000" w:themeColor="text1"/>
                <w:sz w:val="23"/>
                <w:szCs w:val="23"/>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2024 r. poz. 278)  </w:t>
            </w:r>
          </w:p>
        </w:tc>
        <w:tc>
          <w:tcPr>
            <w:tcW w:w="693" w:type="pct"/>
            <w:tcMar>
              <w:top w:w="55" w:type="dxa"/>
              <w:left w:w="55" w:type="dxa"/>
              <w:bottom w:w="55" w:type="dxa"/>
              <w:right w:w="55" w:type="dxa"/>
            </w:tcMar>
          </w:tcPr>
          <w:p w14:paraId="31FC8A05"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4047B03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2730/2026</w:t>
            </w:r>
          </w:p>
          <w:p w14:paraId="193F217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p w14:paraId="25F4A283" w14:textId="77777777" w:rsidR="001D03A9" w:rsidRPr="00416F51" w:rsidRDefault="001D03A9" w:rsidP="00281442">
            <w:pPr>
              <w:pStyle w:val="Standard"/>
              <w:widowControl w:val="0"/>
              <w:tabs>
                <w:tab w:val="left" w:pos="1576"/>
              </w:tabs>
              <w:rPr>
                <w:rFonts w:ascii="Arial" w:hAnsi="Arial"/>
                <w:color w:val="000000" w:themeColor="text1"/>
                <w:sz w:val="23"/>
                <w:szCs w:val="23"/>
              </w:rPr>
            </w:pPr>
          </w:p>
          <w:p w14:paraId="350B36DC"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p>
        </w:tc>
        <w:tc>
          <w:tcPr>
            <w:tcW w:w="976" w:type="pct"/>
            <w:tcMar>
              <w:top w:w="0" w:type="dxa"/>
              <w:left w:w="10" w:type="dxa"/>
              <w:bottom w:w="0" w:type="dxa"/>
              <w:right w:w="10" w:type="dxa"/>
            </w:tcMar>
          </w:tcPr>
          <w:p w14:paraId="0A446367" w14:textId="77777777" w:rsidR="001D03A9" w:rsidRPr="00416F51" w:rsidRDefault="001D03A9" w:rsidP="00281442">
            <w:pPr>
              <w:pStyle w:val="Standard"/>
              <w:widowControl w:val="0"/>
              <w:tabs>
                <w:tab w:val="left" w:pos="1576"/>
              </w:tabs>
              <w:rPr>
                <w:rStyle w:val="Domylnaczcionkaakapitu1"/>
                <w:rFonts w:ascii="Arial" w:hAnsi="Arial"/>
                <w:color w:val="000000" w:themeColor="text1"/>
                <w:sz w:val="23"/>
                <w:szCs w:val="23"/>
              </w:rPr>
            </w:pPr>
            <w:r w:rsidRPr="00416F51">
              <w:rPr>
                <w:rFonts w:ascii="Arial" w:hAnsi="Arial"/>
                <w:color w:val="000000" w:themeColor="text1"/>
                <w:sz w:val="23"/>
                <w:szCs w:val="23"/>
              </w:rPr>
              <w:t xml:space="preserve">Uchwała nr 304/170/26 </w:t>
            </w:r>
            <w:r w:rsidRPr="00416F51">
              <w:rPr>
                <w:rStyle w:val="Domylnaczcionkaakapitu1"/>
                <w:rFonts w:ascii="Arial" w:hAnsi="Arial"/>
                <w:color w:val="000000" w:themeColor="text1"/>
                <w:sz w:val="23"/>
                <w:szCs w:val="23"/>
              </w:rPr>
              <w:t>Zarządu Województwa Pomorskiego z dnia 10.03.2026 r.</w:t>
            </w:r>
          </w:p>
          <w:p w14:paraId="7CA612D9" w14:textId="77777777" w:rsidR="001D03A9" w:rsidRPr="00416F51" w:rsidRDefault="001D03A9" w:rsidP="00281442">
            <w:pPr>
              <w:pStyle w:val="Standard"/>
              <w:widowControl w:val="0"/>
              <w:tabs>
                <w:tab w:val="left" w:pos="1576"/>
              </w:tabs>
              <w:rPr>
                <w:rStyle w:val="Domylnaczcionkaakapitu1"/>
                <w:rFonts w:ascii="Arial" w:hAnsi="Arial"/>
                <w:color w:val="000000" w:themeColor="text1"/>
                <w:sz w:val="23"/>
                <w:szCs w:val="23"/>
              </w:rPr>
            </w:pPr>
          </w:p>
          <w:p w14:paraId="0A2E0406" w14:textId="77777777" w:rsidR="001D03A9" w:rsidRPr="00416F51" w:rsidRDefault="001D03A9" w:rsidP="00281442">
            <w:pPr>
              <w:pStyle w:val="Standard"/>
              <w:widowControl w:val="0"/>
              <w:tabs>
                <w:tab w:val="left" w:pos="1576"/>
              </w:tabs>
              <w:rPr>
                <w:rFonts w:ascii="Arial" w:hAnsi="Arial"/>
                <w:color w:val="000000" w:themeColor="text1"/>
                <w:sz w:val="23"/>
                <w:szCs w:val="23"/>
              </w:rPr>
            </w:pPr>
            <w:r w:rsidRPr="00416F51">
              <w:rPr>
                <w:rStyle w:val="Domylnaczcionkaakapitu1"/>
                <w:rFonts w:ascii="Arial" w:hAnsi="Arial"/>
                <w:color w:val="000000" w:themeColor="text1"/>
                <w:sz w:val="23"/>
                <w:szCs w:val="23"/>
                <w:u w:val="single"/>
              </w:rPr>
              <w:t>data wpływu</w:t>
            </w:r>
            <w:r w:rsidRPr="00416F51">
              <w:rPr>
                <w:rStyle w:val="Domylnaczcionkaakapitu1"/>
                <w:rFonts w:ascii="Arial" w:hAnsi="Arial"/>
                <w:color w:val="000000" w:themeColor="text1"/>
                <w:sz w:val="23"/>
                <w:szCs w:val="23"/>
              </w:rPr>
              <w:t>: 05.12.2023</w:t>
            </w:r>
          </w:p>
        </w:tc>
        <w:tc>
          <w:tcPr>
            <w:tcW w:w="784" w:type="pct"/>
            <w:tcMar>
              <w:top w:w="0" w:type="dxa"/>
              <w:left w:w="10" w:type="dxa"/>
              <w:bottom w:w="0" w:type="dxa"/>
              <w:right w:w="10" w:type="dxa"/>
            </w:tcMar>
          </w:tcPr>
          <w:p w14:paraId="225D10F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Nie jest sprzeczny z zapisami Strategii Rozwoju Woj. Pomorskiego 2030.</w:t>
            </w:r>
          </w:p>
        </w:tc>
        <w:tc>
          <w:tcPr>
            <w:tcW w:w="520" w:type="pct"/>
            <w:tcMar>
              <w:top w:w="0" w:type="dxa"/>
              <w:left w:w="10" w:type="dxa"/>
              <w:bottom w:w="0" w:type="dxa"/>
              <w:right w:w="10" w:type="dxa"/>
            </w:tcMar>
          </w:tcPr>
          <w:p w14:paraId="67603203" w14:textId="77777777" w:rsidR="001D03A9" w:rsidRPr="00416F51" w:rsidRDefault="001D03A9" w:rsidP="00281442">
            <w:pPr>
              <w:pStyle w:val="Standard"/>
              <w:widowControl w:val="0"/>
              <w:tabs>
                <w:tab w:val="left" w:pos="1576"/>
                <w:tab w:val="left" w:pos="3885"/>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Nie dotyczy.</w:t>
            </w:r>
          </w:p>
        </w:tc>
      </w:tr>
      <w:tr w:rsidR="00416F51" w:rsidRPr="00416F51" w14:paraId="46F279F6" w14:textId="77777777" w:rsidTr="002F108D">
        <w:trPr>
          <w:jc w:val="center"/>
        </w:trPr>
        <w:tc>
          <w:tcPr>
            <w:tcW w:w="150" w:type="pct"/>
          </w:tcPr>
          <w:p w14:paraId="673F88CD"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2.</w:t>
            </w:r>
          </w:p>
        </w:tc>
        <w:tc>
          <w:tcPr>
            <w:tcW w:w="667" w:type="pct"/>
            <w:tcMar>
              <w:top w:w="55" w:type="dxa"/>
              <w:left w:w="55" w:type="dxa"/>
              <w:bottom w:w="55" w:type="dxa"/>
              <w:right w:w="55" w:type="dxa"/>
            </w:tcMar>
          </w:tcPr>
          <w:p w14:paraId="0B701118"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Właściwy wojewoda - w zakresie zgodności z zadaniami rządowymi służącymi realizacji celu publicznego określonego w art. 6 ustawy z dnia 21 sierpnia 1997 r. o gospodarce nieruchomościami</w:t>
            </w:r>
          </w:p>
        </w:tc>
        <w:tc>
          <w:tcPr>
            <w:tcW w:w="771" w:type="pct"/>
            <w:tcMar>
              <w:top w:w="55" w:type="dxa"/>
              <w:left w:w="55" w:type="dxa"/>
              <w:bottom w:w="55" w:type="dxa"/>
              <w:right w:w="55" w:type="dxa"/>
            </w:tcMar>
          </w:tcPr>
          <w:p w14:paraId="654C796B"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t>Pomorski Urząd Wojewódzki w Gdańsku</w:t>
            </w:r>
          </w:p>
          <w:p w14:paraId="41DAE473"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Okopowa 21/27</w:t>
            </w:r>
          </w:p>
          <w:p w14:paraId="057ADCCF"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80-810 Gdańsk</w:t>
            </w:r>
          </w:p>
        </w:tc>
        <w:tc>
          <w:tcPr>
            <w:tcW w:w="441" w:type="pct"/>
            <w:tcMar>
              <w:top w:w="0" w:type="dxa"/>
              <w:left w:w="10" w:type="dxa"/>
              <w:bottom w:w="0" w:type="dxa"/>
              <w:right w:w="10" w:type="dxa"/>
            </w:tcMar>
          </w:tcPr>
          <w:p w14:paraId="55759A2F" w14:textId="77777777" w:rsidR="001D03A9" w:rsidRPr="00416F51" w:rsidRDefault="001D03A9" w:rsidP="00281442">
            <w:pPr>
              <w:pStyle w:val="Standard"/>
              <w:widowControl w:val="0"/>
              <w:tabs>
                <w:tab w:val="left" w:pos="1576"/>
              </w:tabs>
              <w:rPr>
                <w:rFonts w:ascii="Arial" w:hAnsi="Arial"/>
                <w:color w:val="000000" w:themeColor="text1"/>
                <w:sz w:val="23"/>
                <w:szCs w:val="23"/>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2024 r. poz. 278)  </w:t>
            </w:r>
          </w:p>
        </w:tc>
        <w:tc>
          <w:tcPr>
            <w:tcW w:w="693" w:type="pct"/>
            <w:tcMar>
              <w:top w:w="55" w:type="dxa"/>
              <w:left w:w="55" w:type="dxa"/>
              <w:bottom w:w="55" w:type="dxa"/>
              <w:right w:w="55" w:type="dxa"/>
            </w:tcMar>
          </w:tcPr>
          <w:p w14:paraId="1BA8E4A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3957A90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2739/2026</w:t>
            </w:r>
          </w:p>
          <w:p w14:paraId="72FBBE97"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pismo z dnia 2.03.2026r., </w:t>
            </w:r>
          </w:p>
          <w:p w14:paraId="3ECB9347"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wysyłka e Doręczenia w dniu 2.03.2026</w:t>
            </w:r>
          </w:p>
          <w:p w14:paraId="22DDDE57" w14:textId="77777777" w:rsidR="001D03A9" w:rsidRPr="00416F51" w:rsidRDefault="001D03A9" w:rsidP="00281442">
            <w:pPr>
              <w:pStyle w:val="Standard"/>
              <w:widowControl w:val="0"/>
              <w:tabs>
                <w:tab w:val="left" w:pos="1576"/>
              </w:tabs>
              <w:rPr>
                <w:rFonts w:ascii="Arial" w:hAnsi="Arial"/>
                <w:color w:val="000000" w:themeColor="text1"/>
                <w:sz w:val="23"/>
                <w:szCs w:val="23"/>
              </w:rPr>
            </w:pPr>
          </w:p>
          <w:p w14:paraId="34A77763"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p>
        </w:tc>
        <w:tc>
          <w:tcPr>
            <w:tcW w:w="1759" w:type="pct"/>
            <w:gridSpan w:val="2"/>
            <w:tcMar>
              <w:top w:w="0" w:type="dxa"/>
              <w:left w:w="10" w:type="dxa"/>
              <w:bottom w:w="0" w:type="dxa"/>
              <w:right w:w="10" w:type="dxa"/>
            </w:tcMar>
          </w:tcPr>
          <w:p w14:paraId="179BEB42" w14:textId="77777777" w:rsidR="001D03A9" w:rsidRPr="00416F51" w:rsidRDefault="001D03A9" w:rsidP="00281442">
            <w:pPr>
              <w:rPr>
                <w:rFonts w:cs="Arial"/>
                <w:color w:val="000000" w:themeColor="text1"/>
                <w:sz w:val="23"/>
                <w:szCs w:val="23"/>
              </w:rPr>
            </w:pPr>
            <w:r w:rsidRPr="00416F51">
              <w:rPr>
                <w:rFonts w:cs="Arial"/>
                <w:color w:val="000000" w:themeColor="text1"/>
                <w:sz w:val="23"/>
                <w:szCs w:val="23"/>
              </w:rPr>
              <w:t xml:space="preserve">Milcząca zgoda. </w:t>
            </w:r>
          </w:p>
        </w:tc>
        <w:tc>
          <w:tcPr>
            <w:tcW w:w="520" w:type="pct"/>
            <w:tcMar>
              <w:top w:w="0" w:type="dxa"/>
              <w:left w:w="10" w:type="dxa"/>
              <w:bottom w:w="0" w:type="dxa"/>
              <w:right w:w="10" w:type="dxa"/>
            </w:tcMar>
          </w:tcPr>
          <w:p w14:paraId="539CF1BB" w14:textId="77777777" w:rsidR="001D03A9" w:rsidRPr="00416F51" w:rsidRDefault="001D03A9" w:rsidP="00281442">
            <w:pPr>
              <w:rPr>
                <w:rFonts w:cs="Arial"/>
                <w:color w:val="000000" w:themeColor="text1"/>
                <w:sz w:val="23"/>
                <w:szCs w:val="23"/>
              </w:rPr>
            </w:pPr>
            <w:r w:rsidRPr="00416F51">
              <w:rPr>
                <w:rFonts w:cs="Arial"/>
                <w:color w:val="000000" w:themeColor="text1"/>
                <w:sz w:val="23"/>
                <w:szCs w:val="23"/>
              </w:rPr>
              <w:t>Nie dotyczy.</w:t>
            </w:r>
          </w:p>
        </w:tc>
      </w:tr>
      <w:tr w:rsidR="00416F51" w:rsidRPr="00416F51" w14:paraId="39301DD1" w14:textId="77777777" w:rsidTr="002F108D">
        <w:trPr>
          <w:jc w:val="center"/>
        </w:trPr>
        <w:tc>
          <w:tcPr>
            <w:tcW w:w="150" w:type="pct"/>
          </w:tcPr>
          <w:p w14:paraId="5F3DA2D7" w14:textId="77777777" w:rsidR="001D03A9" w:rsidRPr="00416F51" w:rsidRDefault="001D03A9" w:rsidP="00281442">
            <w:pPr>
              <w:pStyle w:val="Normalny1"/>
              <w:autoSpaceDE w:val="0"/>
              <w:rPr>
                <w:rFonts w:ascii="Arial" w:eastAsia="Times New Roman" w:hAnsi="Arial" w:cs="Arial"/>
                <w:color w:val="000000" w:themeColor="text1"/>
                <w:sz w:val="23"/>
                <w:szCs w:val="23"/>
                <w:lang w:eastAsia="en-US"/>
              </w:rPr>
            </w:pPr>
            <w:r w:rsidRPr="00416F51">
              <w:rPr>
                <w:rFonts w:ascii="Arial" w:eastAsia="Times New Roman" w:hAnsi="Arial" w:cs="Arial"/>
                <w:color w:val="000000" w:themeColor="text1"/>
                <w:sz w:val="23"/>
                <w:szCs w:val="23"/>
                <w:lang w:eastAsia="en-US"/>
              </w:rPr>
              <w:lastRenderedPageBreak/>
              <w:t>3.</w:t>
            </w:r>
          </w:p>
        </w:tc>
        <w:tc>
          <w:tcPr>
            <w:tcW w:w="667" w:type="pct"/>
            <w:tcMar>
              <w:top w:w="55" w:type="dxa"/>
              <w:left w:w="55" w:type="dxa"/>
              <w:bottom w:w="55" w:type="dxa"/>
              <w:right w:w="55" w:type="dxa"/>
            </w:tcMar>
          </w:tcPr>
          <w:p w14:paraId="5A9CEF17"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eastAsia="Times New Roman" w:hAnsi="Arial"/>
                <w:color w:val="000000" w:themeColor="text1"/>
                <w:kern w:val="0"/>
                <w:sz w:val="23"/>
                <w:szCs w:val="23"/>
                <w:lang w:eastAsia="en-US" w:bidi="ar-SA"/>
              </w:rPr>
              <w:t>Zarząd właściwego powiatu - w zakresie zgodności ze strategią rozwoju powiatu</w:t>
            </w:r>
          </w:p>
        </w:tc>
        <w:tc>
          <w:tcPr>
            <w:tcW w:w="771" w:type="pct"/>
            <w:tcMar>
              <w:top w:w="55" w:type="dxa"/>
              <w:left w:w="55" w:type="dxa"/>
              <w:bottom w:w="55" w:type="dxa"/>
              <w:right w:w="55" w:type="dxa"/>
            </w:tcMar>
          </w:tcPr>
          <w:p w14:paraId="518D2F27"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t>Starostwo Powiatowe w Wejherowie</w:t>
            </w:r>
          </w:p>
          <w:p w14:paraId="3056D74A" w14:textId="77777777" w:rsidR="001D03A9" w:rsidRPr="00416F51" w:rsidRDefault="001D03A9" w:rsidP="00281442">
            <w:pPr>
              <w:pStyle w:val="Standard"/>
              <w:widowControl w:val="0"/>
              <w:rPr>
                <w:rFonts w:ascii="Arial" w:eastAsia="Calibri" w:hAnsi="Arial"/>
                <w:color w:val="000000" w:themeColor="text1"/>
                <w:kern w:val="0"/>
                <w:sz w:val="23"/>
                <w:szCs w:val="23"/>
                <w:lang w:eastAsia="en-US" w:bidi="ar-SA"/>
              </w:rPr>
            </w:pPr>
          </w:p>
          <w:p w14:paraId="0E8E0FD9"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3 Maja 4</w:t>
            </w:r>
          </w:p>
          <w:p w14:paraId="7B02A2C3" w14:textId="77777777" w:rsidR="001D03A9" w:rsidRPr="00416F51" w:rsidRDefault="001D03A9" w:rsidP="00281442">
            <w:pPr>
              <w:pStyle w:val="Standard"/>
              <w:widowControl w:val="0"/>
              <w:rPr>
                <w:rFonts w:ascii="Arial" w:hAnsi="Arial"/>
                <w:color w:val="000000" w:themeColor="text1"/>
                <w:sz w:val="23"/>
                <w:szCs w:val="23"/>
              </w:rPr>
            </w:pPr>
            <w:bookmarkStart w:id="85" w:name="_Hlk150774708"/>
            <w:r w:rsidRPr="00416F51">
              <w:rPr>
                <w:rStyle w:val="Domylnaczcionkaakapitu1"/>
                <w:rFonts w:ascii="Arial" w:eastAsia="Calibri" w:hAnsi="Arial"/>
                <w:color w:val="000000" w:themeColor="text1"/>
                <w:kern w:val="0"/>
                <w:sz w:val="23"/>
                <w:szCs w:val="23"/>
                <w:lang w:eastAsia="en-US" w:bidi="ar-SA"/>
              </w:rPr>
              <w:t>84-200 Wejherowo</w:t>
            </w:r>
            <w:bookmarkEnd w:id="85"/>
          </w:p>
        </w:tc>
        <w:tc>
          <w:tcPr>
            <w:tcW w:w="441" w:type="pct"/>
            <w:tcMar>
              <w:top w:w="0" w:type="dxa"/>
              <w:left w:w="10" w:type="dxa"/>
              <w:bottom w:w="0" w:type="dxa"/>
              <w:right w:w="10" w:type="dxa"/>
            </w:tcMar>
          </w:tcPr>
          <w:p w14:paraId="2F2B161E" w14:textId="77777777" w:rsidR="001D03A9" w:rsidRPr="00416F51" w:rsidRDefault="001D03A9" w:rsidP="00281442">
            <w:pPr>
              <w:pStyle w:val="Standard"/>
              <w:widowControl w:val="0"/>
              <w:tabs>
                <w:tab w:val="left" w:pos="1576"/>
              </w:tabs>
              <w:rPr>
                <w:rFonts w:ascii="Arial" w:hAnsi="Arial"/>
                <w:color w:val="000000" w:themeColor="text1"/>
                <w:sz w:val="23"/>
                <w:szCs w:val="23"/>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Dz. U. z 2024 r. poz. 278)</w:t>
            </w:r>
          </w:p>
        </w:tc>
        <w:tc>
          <w:tcPr>
            <w:tcW w:w="693" w:type="pct"/>
            <w:tcMar>
              <w:top w:w="55" w:type="dxa"/>
              <w:left w:w="55" w:type="dxa"/>
              <w:bottom w:w="55" w:type="dxa"/>
              <w:right w:w="55" w:type="dxa"/>
            </w:tcMar>
          </w:tcPr>
          <w:p w14:paraId="22FC395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41319507"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2768/2026</w:t>
            </w:r>
          </w:p>
          <w:p w14:paraId="262F0B2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976" w:type="pct"/>
            <w:tcMar>
              <w:top w:w="0" w:type="dxa"/>
              <w:left w:w="10" w:type="dxa"/>
              <w:bottom w:w="0" w:type="dxa"/>
              <w:right w:w="10" w:type="dxa"/>
            </w:tcMar>
          </w:tcPr>
          <w:p w14:paraId="75CAC5C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RE.030.1.2026</w:t>
            </w:r>
          </w:p>
          <w:p w14:paraId="7F136159"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Opinia z posiedzenia Zarządu Powiatu Wejherowskiego z dnia 17.03.2026 r.</w:t>
            </w:r>
          </w:p>
        </w:tc>
        <w:tc>
          <w:tcPr>
            <w:tcW w:w="784" w:type="pct"/>
            <w:tcMar>
              <w:top w:w="0" w:type="dxa"/>
              <w:left w:w="10" w:type="dxa"/>
              <w:bottom w:w="0" w:type="dxa"/>
              <w:right w:w="10" w:type="dxa"/>
            </w:tcMar>
          </w:tcPr>
          <w:p w14:paraId="258A9ABB"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Opinia pozytywna projektu GPR Gminy Miasto Reda w zakresie zgodności ze Strategią Rozwoju Powiatu na lata 2021-2030</w:t>
            </w:r>
          </w:p>
        </w:tc>
        <w:tc>
          <w:tcPr>
            <w:tcW w:w="520" w:type="pct"/>
            <w:tcMar>
              <w:top w:w="0" w:type="dxa"/>
              <w:left w:w="10" w:type="dxa"/>
              <w:bottom w:w="0" w:type="dxa"/>
              <w:right w:w="10" w:type="dxa"/>
            </w:tcMar>
          </w:tcPr>
          <w:p w14:paraId="515EB41A" w14:textId="77777777" w:rsidR="001D03A9" w:rsidRPr="00416F51" w:rsidRDefault="001D03A9" w:rsidP="00281442">
            <w:pPr>
              <w:pStyle w:val="Standard"/>
              <w:widowControl w:val="0"/>
              <w:tabs>
                <w:tab w:val="left" w:pos="1576"/>
                <w:tab w:val="left" w:pos="3885"/>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Nie dotyczy.</w:t>
            </w:r>
          </w:p>
        </w:tc>
      </w:tr>
      <w:tr w:rsidR="00416F51" w:rsidRPr="00416F51" w14:paraId="2E253312" w14:textId="77777777" w:rsidTr="002F108D">
        <w:trPr>
          <w:jc w:val="center"/>
        </w:trPr>
        <w:tc>
          <w:tcPr>
            <w:tcW w:w="150" w:type="pct"/>
          </w:tcPr>
          <w:p w14:paraId="05F4A2A3"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4.</w:t>
            </w:r>
          </w:p>
        </w:tc>
        <w:tc>
          <w:tcPr>
            <w:tcW w:w="667" w:type="pct"/>
            <w:tcMar>
              <w:top w:w="55" w:type="dxa"/>
              <w:left w:w="55" w:type="dxa"/>
              <w:bottom w:w="55" w:type="dxa"/>
              <w:right w:w="55" w:type="dxa"/>
            </w:tcMar>
          </w:tcPr>
          <w:p w14:paraId="150FF42D"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bookmarkStart w:id="86" w:name="_Hlk150783413_kopia_1"/>
            <w:r w:rsidRPr="00416F51">
              <w:rPr>
                <w:rFonts w:ascii="Arial" w:eastAsia="Times New Roman" w:hAnsi="Arial"/>
                <w:color w:val="000000" w:themeColor="text1"/>
                <w:kern w:val="0"/>
                <w:sz w:val="23"/>
                <w:szCs w:val="23"/>
                <w:lang w:eastAsia="en-US" w:bidi="ar-SA"/>
              </w:rPr>
              <w:t>Właściwe organy wojskowe, ochrony granic oraz bezpieczeństwa państwa w zakresie wymagań bezpieczeństwa i obronności</w:t>
            </w:r>
            <w:bookmarkEnd w:id="86"/>
          </w:p>
        </w:tc>
        <w:tc>
          <w:tcPr>
            <w:tcW w:w="771" w:type="pct"/>
            <w:tcMar>
              <w:top w:w="55" w:type="dxa"/>
              <w:left w:w="55" w:type="dxa"/>
              <w:bottom w:w="55" w:type="dxa"/>
              <w:right w:w="55" w:type="dxa"/>
            </w:tcMar>
          </w:tcPr>
          <w:p w14:paraId="2017153A" w14:textId="77777777" w:rsidR="001D03A9" w:rsidRPr="00416F51" w:rsidRDefault="001D03A9" w:rsidP="00281442">
            <w:pPr>
              <w:pStyle w:val="Default"/>
              <w:widowControl w:val="0"/>
              <w:rPr>
                <w:rFonts w:ascii="Arial" w:hAnsi="Arial" w:cs="Arial"/>
                <w:b/>
                <w:bCs/>
                <w:color w:val="000000" w:themeColor="text1"/>
                <w:sz w:val="23"/>
                <w:szCs w:val="23"/>
              </w:rPr>
            </w:pPr>
            <w:r w:rsidRPr="00416F51">
              <w:rPr>
                <w:rFonts w:ascii="Arial" w:hAnsi="Arial" w:cs="Arial"/>
                <w:b/>
                <w:bCs/>
                <w:color w:val="000000" w:themeColor="text1"/>
                <w:sz w:val="23"/>
                <w:szCs w:val="23"/>
              </w:rPr>
              <w:t>Wydział Bezpieczeństwa i Zarządzania Kryzysowego Pomorskiego Urzędu Wojewódzkiego</w:t>
            </w:r>
          </w:p>
          <w:p w14:paraId="3096125C"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ul. Okopowa 21/27</w:t>
            </w:r>
          </w:p>
          <w:p w14:paraId="084B276C"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80- 810 Gdańsk</w:t>
            </w:r>
          </w:p>
        </w:tc>
        <w:tc>
          <w:tcPr>
            <w:tcW w:w="441" w:type="pct"/>
            <w:tcMar>
              <w:top w:w="0" w:type="dxa"/>
              <w:left w:w="10" w:type="dxa"/>
              <w:bottom w:w="0" w:type="dxa"/>
              <w:right w:w="10" w:type="dxa"/>
            </w:tcMar>
          </w:tcPr>
          <w:p w14:paraId="4633FF19"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53CE4A02"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2BFA0618"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2763/2026</w:t>
            </w:r>
          </w:p>
          <w:p w14:paraId="31C8989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p w14:paraId="7793AD54"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p>
        </w:tc>
        <w:tc>
          <w:tcPr>
            <w:tcW w:w="976" w:type="pct"/>
            <w:tcMar>
              <w:top w:w="0" w:type="dxa"/>
              <w:left w:w="10" w:type="dxa"/>
              <w:bottom w:w="0" w:type="dxa"/>
              <w:right w:w="10" w:type="dxa"/>
            </w:tcMar>
          </w:tcPr>
          <w:p w14:paraId="776D57BD"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 WI-V.742.5.6.2026 pismo z dnia 06.03.2026</w:t>
            </w:r>
          </w:p>
        </w:tc>
        <w:tc>
          <w:tcPr>
            <w:tcW w:w="784" w:type="pct"/>
            <w:tcMar>
              <w:top w:w="0" w:type="dxa"/>
              <w:left w:w="10" w:type="dxa"/>
              <w:bottom w:w="0" w:type="dxa"/>
              <w:right w:w="10" w:type="dxa"/>
            </w:tcMar>
          </w:tcPr>
          <w:p w14:paraId="38CBE0FA"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Zwrócono wniosek o wydanie opinii</w:t>
            </w:r>
          </w:p>
        </w:tc>
        <w:tc>
          <w:tcPr>
            <w:tcW w:w="520" w:type="pct"/>
            <w:tcMar>
              <w:top w:w="0" w:type="dxa"/>
              <w:left w:w="10" w:type="dxa"/>
              <w:bottom w:w="0" w:type="dxa"/>
              <w:right w:w="10" w:type="dxa"/>
            </w:tcMar>
          </w:tcPr>
          <w:p w14:paraId="00829F48"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25461AA7" w14:textId="77777777" w:rsidTr="002F108D">
        <w:trPr>
          <w:jc w:val="center"/>
        </w:trPr>
        <w:tc>
          <w:tcPr>
            <w:tcW w:w="150" w:type="pct"/>
          </w:tcPr>
          <w:p w14:paraId="64250FEE"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5.</w:t>
            </w:r>
          </w:p>
        </w:tc>
        <w:tc>
          <w:tcPr>
            <w:tcW w:w="667" w:type="pct"/>
            <w:tcMar>
              <w:top w:w="55" w:type="dxa"/>
              <w:left w:w="55" w:type="dxa"/>
              <w:bottom w:w="55" w:type="dxa"/>
              <w:right w:w="55" w:type="dxa"/>
            </w:tcMar>
          </w:tcPr>
          <w:p w14:paraId="7CE1135B"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Właściwe organy wojskowe, ochrony granic oraz bezpieczeństwa państwa - w zakresie wymagań bezpieczeństwa i obronności</w:t>
            </w:r>
          </w:p>
        </w:tc>
        <w:tc>
          <w:tcPr>
            <w:tcW w:w="771" w:type="pct"/>
            <w:tcMar>
              <w:top w:w="55" w:type="dxa"/>
              <w:left w:w="55" w:type="dxa"/>
              <w:bottom w:w="55" w:type="dxa"/>
              <w:right w:w="55" w:type="dxa"/>
            </w:tcMar>
          </w:tcPr>
          <w:p w14:paraId="61B0962C"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hAnsi="Arial" w:cs="Arial"/>
                <w:b/>
                <w:bCs/>
                <w:color w:val="000000" w:themeColor="text1"/>
                <w:sz w:val="23"/>
                <w:szCs w:val="23"/>
              </w:rPr>
              <w:t xml:space="preserve">Centralne Wojskowe Centrum Rekrutacji Ośrodek Zamiejscowy w Gdańsku </w:t>
            </w:r>
          </w:p>
          <w:p w14:paraId="4E7E0999"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ul. Do Studzienki 45</w:t>
            </w:r>
          </w:p>
          <w:p w14:paraId="544316D6" w14:textId="77777777" w:rsidR="001D03A9" w:rsidRPr="00416F51" w:rsidRDefault="001D03A9" w:rsidP="00281442">
            <w:pPr>
              <w:pStyle w:val="Default"/>
              <w:widowControl w:val="0"/>
              <w:rPr>
                <w:rFonts w:ascii="Arial" w:hAnsi="Arial" w:cs="Arial"/>
                <w:b/>
                <w:bCs/>
                <w:color w:val="000000" w:themeColor="text1"/>
                <w:sz w:val="23"/>
                <w:szCs w:val="23"/>
              </w:rPr>
            </w:pPr>
            <w:r w:rsidRPr="00416F51">
              <w:rPr>
                <w:rStyle w:val="Domylnaczcionkaakapitu1"/>
                <w:rFonts w:ascii="Arial" w:hAnsi="Arial" w:cs="Arial"/>
                <w:color w:val="000000" w:themeColor="text1"/>
                <w:sz w:val="23"/>
                <w:szCs w:val="23"/>
              </w:rPr>
              <w:t>80-206 Gdańsk</w:t>
            </w:r>
          </w:p>
        </w:tc>
        <w:tc>
          <w:tcPr>
            <w:tcW w:w="441" w:type="pct"/>
            <w:tcMar>
              <w:top w:w="0" w:type="dxa"/>
              <w:left w:w="10" w:type="dxa"/>
              <w:bottom w:w="0" w:type="dxa"/>
              <w:right w:w="10" w:type="dxa"/>
            </w:tcMar>
          </w:tcPr>
          <w:p w14:paraId="2CCFEAEE"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3F748879"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74A465E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2772/2026</w:t>
            </w:r>
          </w:p>
          <w:p w14:paraId="61E5D729"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976" w:type="pct"/>
            <w:tcMar>
              <w:top w:w="0" w:type="dxa"/>
              <w:left w:w="10" w:type="dxa"/>
              <w:bottom w:w="0" w:type="dxa"/>
              <w:right w:w="10" w:type="dxa"/>
            </w:tcMar>
          </w:tcPr>
          <w:p w14:paraId="497C1922"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Opinia z dnia 13 marca 2026 r. Centralnego Wojskowego Centrum Rekrutacji w Gdańsku</w:t>
            </w:r>
          </w:p>
        </w:tc>
        <w:tc>
          <w:tcPr>
            <w:tcW w:w="784" w:type="pct"/>
            <w:tcMar>
              <w:top w:w="0" w:type="dxa"/>
              <w:left w:w="10" w:type="dxa"/>
              <w:bottom w:w="0" w:type="dxa"/>
              <w:right w:w="10" w:type="dxa"/>
            </w:tcMar>
          </w:tcPr>
          <w:p w14:paraId="38DD1401"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Przedsięwzięcia nie kolidują z potrzebami obronności i bezpieczeństwa państwa</w:t>
            </w:r>
          </w:p>
        </w:tc>
        <w:tc>
          <w:tcPr>
            <w:tcW w:w="520" w:type="pct"/>
            <w:tcMar>
              <w:top w:w="0" w:type="dxa"/>
              <w:left w:w="10" w:type="dxa"/>
              <w:bottom w:w="0" w:type="dxa"/>
              <w:right w:w="10" w:type="dxa"/>
            </w:tcMar>
          </w:tcPr>
          <w:p w14:paraId="14553E5C"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wymaga wprowadzenia zmian w treści GPR.</w:t>
            </w:r>
          </w:p>
        </w:tc>
      </w:tr>
      <w:tr w:rsidR="00416F51" w:rsidRPr="00416F51" w14:paraId="1EDAE444" w14:textId="77777777" w:rsidTr="002F108D">
        <w:trPr>
          <w:jc w:val="center"/>
        </w:trPr>
        <w:tc>
          <w:tcPr>
            <w:tcW w:w="150" w:type="pct"/>
          </w:tcPr>
          <w:p w14:paraId="0D793A3C"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 xml:space="preserve">6. </w:t>
            </w:r>
          </w:p>
        </w:tc>
        <w:tc>
          <w:tcPr>
            <w:tcW w:w="667" w:type="pct"/>
            <w:tcMar>
              <w:top w:w="55" w:type="dxa"/>
              <w:left w:w="55" w:type="dxa"/>
              <w:bottom w:w="55" w:type="dxa"/>
              <w:right w:w="55" w:type="dxa"/>
            </w:tcMar>
          </w:tcPr>
          <w:p w14:paraId="7EBBC0CC"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hAnsi="Arial"/>
                <w:color w:val="000000" w:themeColor="text1"/>
                <w:sz w:val="23"/>
                <w:szCs w:val="23"/>
              </w:rPr>
              <w:t xml:space="preserve">Właściwy wojewódzki </w:t>
            </w:r>
            <w:r w:rsidRPr="00416F51">
              <w:rPr>
                <w:rFonts w:ascii="Arial" w:hAnsi="Arial"/>
                <w:color w:val="000000" w:themeColor="text1"/>
                <w:sz w:val="23"/>
                <w:szCs w:val="23"/>
              </w:rPr>
              <w:lastRenderedPageBreak/>
              <w:t xml:space="preserve">konserwator zabytków - w zakresie form ochrony zabytków </w:t>
            </w:r>
          </w:p>
        </w:tc>
        <w:tc>
          <w:tcPr>
            <w:tcW w:w="771" w:type="pct"/>
            <w:tcMar>
              <w:top w:w="55" w:type="dxa"/>
              <w:left w:w="55" w:type="dxa"/>
              <w:bottom w:w="55" w:type="dxa"/>
              <w:right w:w="55" w:type="dxa"/>
            </w:tcMar>
          </w:tcPr>
          <w:p w14:paraId="03E04A60" w14:textId="77777777" w:rsidR="001D03A9" w:rsidRPr="00416F51" w:rsidRDefault="001D03A9" w:rsidP="00281442">
            <w:pPr>
              <w:pStyle w:val="Nagwek21"/>
              <w:widowControl w:val="0"/>
              <w:spacing w:before="0"/>
              <w:rPr>
                <w:rFonts w:ascii="Arial" w:hAnsi="Arial" w:cs="Arial"/>
                <w:color w:val="000000" w:themeColor="text1"/>
                <w:sz w:val="23"/>
                <w:szCs w:val="23"/>
              </w:rPr>
            </w:pPr>
            <w:bookmarkStart w:id="87" w:name="_Toc227060676"/>
            <w:r w:rsidRPr="00416F51">
              <w:rPr>
                <w:rStyle w:val="Domylnaczcionkaakapitu1"/>
                <w:rFonts w:ascii="Arial" w:eastAsia="Calibri" w:hAnsi="Arial" w:cs="Arial"/>
                <w:color w:val="000000" w:themeColor="text1"/>
                <w:kern w:val="0"/>
                <w:sz w:val="23"/>
                <w:szCs w:val="23"/>
                <w:lang w:eastAsia="en-US" w:bidi="ar-SA"/>
              </w:rPr>
              <w:lastRenderedPageBreak/>
              <w:t xml:space="preserve">Wojewódzki Urząd Ochrony Zabytków </w:t>
            </w:r>
            <w:r w:rsidRPr="00416F51">
              <w:rPr>
                <w:rStyle w:val="Domylnaczcionkaakapitu1"/>
                <w:rFonts w:ascii="Arial" w:eastAsia="Calibri" w:hAnsi="Arial" w:cs="Arial"/>
                <w:color w:val="000000" w:themeColor="text1"/>
                <w:kern w:val="0"/>
                <w:sz w:val="23"/>
                <w:szCs w:val="23"/>
                <w:lang w:eastAsia="en-US" w:bidi="ar-SA"/>
              </w:rPr>
              <w:lastRenderedPageBreak/>
              <w:t>w Gdańsku</w:t>
            </w:r>
            <w:bookmarkEnd w:id="87"/>
          </w:p>
          <w:p w14:paraId="4E91E684"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Dyrekcyjna 2/4,</w:t>
            </w:r>
          </w:p>
          <w:p w14:paraId="4E454525" w14:textId="77777777" w:rsidR="001D03A9" w:rsidRPr="00416F51" w:rsidRDefault="001D03A9" w:rsidP="00281442">
            <w:pPr>
              <w:pStyle w:val="Default"/>
              <w:widowControl w:val="0"/>
              <w:rPr>
                <w:rFonts w:ascii="Arial" w:hAnsi="Arial" w:cs="Arial"/>
                <w:b/>
                <w:bCs/>
                <w:color w:val="000000" w:themeColor="text1"/>
                <w:sz w:val="23"/>
                <w:szCs w:val="23"/>
              </w:rPr>
            </w:pPr>
            <w:r w:rsidRPr="00416F51">
              <w:rPr>
                <w:rStyle w:val="Domylnaczcionkaakapitu1"/>
                <w:rFonts w:ascii="Arial" w:hAnsi="Arial" w:cs="Arial"/>
                <w:color w:val="000000" w:themeColor="text1"/>
                <w:sz w:val="23"/>
                <w:szCs w:val="23"/>
              </w:rPr>
              <w:t>80-852 Gdańsk</w:t>
            </w:r>
          </w:p>
        </w:tc>
        <w:tc>
          <w:tcPr>
            <w:tcW w:w="441" w:type="pct"/>
            <w:tcMar>
              <w:top w:w="0" w:type="dxa"/>
              <w:left w:w="10" w:type="dxa"/>
              <w:bottom w:w="0" w:type="dxa"/>
              <w:right w:w="10" w:type="dxa"/>
            </w:tcMar>
          </w:tcPr>
          <w:p w14:paraId="527A8B8F"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lastRenderedPageBreak/>
              <w:t xml:space="preserve">art. 17 ust. 2 pkt 4 lit. b </w:t>
            </w:r>
            <w:r w:rsidRPr="00416F51">
              <w:rPr>
                <w:rStyle w:val="Domylnaczcionkaakapitu1"/>
                <w:rFonts w:ascii="Arial" w:hAnsi="Arial" w:cs="Arial"/>
                <w:color w:val="000000" w:themeColor="text1"/>
                <w:sz w:val="23"/>
                <w:szCs w:val="23"/>
              </w:rPr>
              <w:lastRenderedPageBreak/>
              <w:t>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4248D51A"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lastRenderedPageBreak/>
              <w:t xml:space="preserve">RR.041.2.2024.PK </w:t>
            </w:r>
          </w:p>
          <w:p w14:paraId="7F240C5A"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2734/2026</w:t>
            </w:r>
          </w:p>
          <w:p w14:paraId="24FAC498"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lastRenderedPageBreak/>
              <w:t xml:space="preserve">pismo z dnia 2.03.2026r., wysyłka </w:t>
            </w:r>
            <w:proofErr w:type="spellStart"/>
            <w:r w:rsidRPr="00416F51">
              <w:rPr>
                <w:rFonts w:ascii="Arial" w:eastAsia="Calibri" w:hAnsi="Arial"/>
                <w:color w:val="000000" w:themeColor="text1"/>
                <w:kern w:val="0"/>
                <w:sz w:val="23"/>
                <w:szCs w:val="23"/>
                <w:lang w:eastAsia="en-US" w:bidi="ar-SA"/>
              </w:rPr>
              <w:t>eDoręczenia</w:t>
            </w:r>
            <w:proofErr w:type="spellEnd"/>
            <w:r w:rsidRPr="00416F51">
              <w:rPr>
                <w:rFonts w:ascii="Arial" w:eastAsia="Calibri" w:hAnsi="Arial"/>
                <w:color w:val="000000" w:themeColor="text1"/>
                <w:kern w:val="0"/>
                <w:sz w:val="23"/>
                <w:szCs w:val="23"/>
                <w:lang w:eastAsia="en-US" w:bidi="ar-SA"/>
              </w:rPr>
              <w:t xml:space="preserve"> </w:t>
            </w:r>
          </w:p>
          <w:p w14:paraId="4354C446"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w dniu 2.03.2026</w:t>
            </w:r>
          </w:p>
          <w:p w14:paraId="25FA8F18"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p>
        </w:tc>
        <w:tc>
          <w:tcPr>
            <w:tcW w:w="976" w:type="pct"/>
            <w:tcMar>
              <w:top w:w="0" w:type="dxa"/>
              <w:left w:w="10" w:type="dxa"/>
              <w:bottom w:w="0" w:type="dxa"/>
              <w:right w:w="10" w:type="dxa"/>
            </w:tcMar>
          </w:tcPr>
          <w:p w14:paraId="18504125"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lastRenderedPageBreak/>
              <w:t>Opinia z dnia 17.03.2026 r.</w:t>
            </w:r>
          </w:p>
        </w:tc>
        <w:tc>
          <w:tcPr>
            <w:tcW w:w="784" w:type="pct"/>
            <w:tcMar>
              <w:top w:w="0" w:type="dxa"/>
              <w:left w:w="10" w:type="dxa"/>
              <w:bottom w:w="0" w:type="dxa"/>
              <w:right w:w="10" w:type="dxa"/>
            </w:tcMar>
          </w:tcPr>
          <w:p w14:paraId="59DFEF79"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Opinia negatywna</w:t>
            </w:r>
          </w:p>
          <w:p w14:paraId="7EF2D649"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Formy ochrony </w:t>
            </w:r>
            <w:r w:rsidRPr="00416F51">
              <w:rPr>
                <w:rFonts w:ascii="Arial" w:hAnsi="Arial" w:cs="Arial"/>
                <w:color w:val="000000" w:themeColor="text1"/>
                <w:sz w:val="23"/>
                <w:szCs w:val="23"/>
              </w:rPr>
              <w:lastRenderedPageBreak/>
              <w:t>zabytków przedstawiono wyłącznie na dołączonym do GPR załączniku graficznym. Informacje dot. rodzaju oraz formy ochrony zabytków należy opisać w planowanych przedsięwzięciach.</w:t>
            </w:r>
          </w:p>
        </w:tc>
        <w:tc>
          <w:tcPr>
            <w:tcW w:w="520" w:type="pct"/>
            <w:tcMar>
              <w:top w:w="0" w:type="dxa"/>
              <w:left w:w="10" w:type="dxa"/>
              <w:bottom w:w="0" w:type="dxa"/>
              <w:right w:w="10" w:type="dxa"/>
            </w:tcMar>
          </w:tcPr>
          <w:p w14:paraId="4513ACD9"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lastRenderedPageBreak/>
              <w:t xml:space="preserve">Wprowadzono zmiany w treści </w:t>
            </w:r>
            <w:r w:rsidRPr="00416F51">
              <w:rPr>
                <w:rFonts w:ascii="Arial" w:hAnsi="Arial" w:cs="Arial"/>
                <w:color w:val="000000" w:themeColor="text1"/>
                <w:sz w:val="23"/>
                <w:szCs w:val="23"/>
              </w:rPr>
              <w:lastRenderedPageBreak/>
              <w:t>GPR.</w:t>
            </w:r>
          </w:p>
        </w:tc>
      </w:tr>
      <w:tr w:rsidR="00416F51" w:rsidRPr="00416F51" w14:paraId="5415C8CF" w14:textId="77777777" w:rsidTr="002F108D">
        <w:trPr>
          <w:jc w:val="center"/>
        </w:trPr>
        <w:tc>
          <w:tcPr>
            <w:tcW w:w="150" w:type="pct"/>
          </w:tcPr>
          <w:p w14:paraId="4E73B99A"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lastRenderedPageBreak/>
              <w:t>7.</w:t>
            </w:r>
          </w:p>
        </w:tc>
        <w:tc>
          <w:tcPr>
            <w:tcW w:w="667" w:type="pct"/>
            <w:tcMar>
              <w:top w:w="55" w:type="dxa"/>
              <w:left w:w="55" w:type="dxa"/>
              <w:bottom w:w="55" w:type="dxa"/>
              <w:right w:w="55" w:type="dxa"/>
            </w:tcMar>
          </w:tcPr>
          <w:p w14:paraId="48A42BED"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 xml:space="preserve">Właściwy państwowy wojewódzki inspektor sanitarny </w:t>
            </w:r>
          </w:p>
        </w:tc>
        <w:tc>
          <w:tcPr>
            <w:tcW w:w="771" w:type="pct"/>
            <w:tcMar>
              <w:top w:w="55" w:type="dxa"/>
              <w:left w:w="55" w:type="dxa"/>
              <w:bottom w:w="55" w:type="dxa"/>
              <w:right w:w="55" w:type="dxa"/>
            </w:tcMar>
          </w:tcPr>
          <w:p w14:paraId="5D35FAEA"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t>Wojewódzka Stacja Sanitarno- Epidemiologiczna w Gdańsku</w:t>
            </w:r>
          </w:p>
          <w:p w14:paraId="7AE7B859" w14:textId="77777777" w:rsidR="001D03A9" w:rsidRPr="00416F51" w:rsidRDefault="001D03A9" w:rsidP="00281442">
            <w:pPr>
              <w:pStyle w:val="Standard"/>
              <w:widowControl w:val="0"/>
              <w:rPr>
                <w:rFonts w:ascii="Arial" w:eastAsia="Calibri" w:hAnsi="Arial"/>
                <w:color w:val="000000" w:themeColor="text1"/>
                <w:kern w:val="0"/>
                <w:sz w:val="23"/>
                <w:szCs w:val="23"/>
                <w:lang w:eastAsia="en-US" w:bidi="ar-SA"/>
              </w:rPr>
            </w:pPr>
          </w:p>
          <w:p w14:paraId="26982A44"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Dębinki 4</w:t>
            </w:r>
          </w:p>
          <w:p w14:paraId="369A36F7" w14:textId="77777777" w:rsidR="001D03A9" w:rsidRPr="00416F51" w:rsidRDefault="001D03A9" w:rsidP="00281442">
            <w:pPr>
              <w:pStyle w:val="Default"/>
              <w:widowControl w:val="0"/>
              <w:rPr>
                <w:rFonts w:ascii="Arial" w:hAnsi="Arial" w:cs="Arial"/>
                <w:b/>
                <w:bCs/>
                <w:color w:val="000000" w:themeColor="text1"/>
                <w:sz w:val="23"/>
                <w:szCs w:val="23"/>
              </w:rPr>
            </w:pPr>
            <w:r w:rsidRPr="00416F51">
              <w:rPr>
                <w:rStyle w:val="Domylnaczcionkaakapitu1"/>
                <w:rFonts w:ascii="Arial" w:hAnsi="Arial" w:cs="Arial"/>
                <w:color w:val="000000" w:themeColor="text1"/>
                <w:sz w:val="23"/>
                <w:szCs w:val="23"/>
              </w:rPr>
              <w:t>80-211 Gdańsk</w:t>
            </w:r>
          </w:p>
        </w:tc>
        <w:tc>
          <w:tcPr>
            <w:tcW w:w="441" w:type="pct"/>
            <w:tcMar>
              <w:top w:w="0" w:type="dxa"/>
              <w:left w:w="10" w:type="dxa"/>
              <w:bottom w:w="0" w:type="dxa"/>
              <w:right w:w="10" w:type="dxa"/>
            </w:tcMar>
          </w:tcPr>
          <w:p w14:paraId="553B676A"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62FB247F"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57B417EB"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2769/2026</w:t>
            </w:r>
          </w:p>
          <w:p w14:paraId="33066EE9"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pismo z dnia 2.03.2026r., wysyłka </w:t>
            </w:r>
            <w:proofErr w:type="spellStart"/>
            <w:r w:rsidRPr="00416F51">
              <w:rPr>
                <w:rFonts w:ascii="Arial" w:eastAsia="Calibri" w:hAnsi="Arial"/>
                <w:color w:val="000000" w:themeColor="text1"/>
                <w:kern w:val="0"/>
                <w:sz w:val="23"/>
                <w:szCs w:val="23"/>
                <w:lang w:eastAsia="en-US" w:bidi="ar-SA"/>
              </w:rPr>
              <w:t>eDoręczenia</w:t>
            </w:r>
            <w:proofErr w:type="spellEnd"/>
            <w:r w:rsidRPr="00416F51">
              <w:rPr>
                <w:rFonts w:ascii="Arial" w:eastAsia="Calibri" w:hAnsi="Arial"/>
                <w:color w:val="000000" w:themeColor="text1"/>
                <w:kern w:val="0"/>
                <w:sz w:val="23"/>
                <w:szCs w:val="23"/>
                <w:lang w:eastAsia="en-US" w:bidi="ar-SA"/>
              </w:rPr>
              <w:t xml:space="preserve"> w dniu 2.03.2026</w:t>
            </w:r>
          </w:p>
        </w:tc>
        <w:tc>
          <w:tcPr>
            <w:tcW w:w="976" w:type="pct"/>
            <w:tcMar>
              <w:top w:w="0" w:type="dxa"/>
              <w:left w:w="10" w:type="dxa"/>
              <w:bottom w:w="0" w:type="dxa"/>
              <w:right w:w="10" w:type="dxa"/>
            </w:tcMar>
          </w:tcPr>
          <w:p w14:paraId="18D9A0A3"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ONS.9022.16.8.2026.WR z dnia 25.03.2026r.</w:t>
            </w:r>
          </w:p>
          <w:p w14:paraId="6FF44555"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p>
          <w:p w14:paraId="0914CFF5"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Opinia z dnia 25.03.2026 r.</w:t>
            </w:r>
          </w:p>
        </w:tc>
        <w:tc>
          <w:tcPr>
            <w:tcW w:w="784" w:type="pct"/>
            <w:tcMar>
              <w:top w:w="0" w:type="dxa"/>
              <w:left w:w="10" w:type="dxa"/>
              <w:bottom w:w="0" w:type="dxa"/>
              <w:right w:w="10" w:type="dxa"/>
            </w:tcMar>
          </w:tcPr>
          <w:p w14:paraId="7E7AAA10"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Opinia pozytywna</w:t>
            </w:r>
          </w:p>
          <w:p w14:paraId="42DB33A1"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Przewiduje się, że realizacja przedsięwzięć programu rewitalizacji nie spowoduje negatywnego oddziaływania na ludzi. Prognozuje się poprawę stanu w tym zakresie.</w:t>
            </w:r>
          </w:p>
        </w:tc>
        <w:tc>
          <w:tcPr>
            <w:tcW w:w="520" w:type="pct"/>
            <w:tcMar>
              <w:top w:w="0" w:type="dxa"/>
              <w:left w:w="10" w:type="dxa"/>
              <w:bottom w:w="0" w:type="dxa"/>
              <w:right w:w="10" w:type="dxa"/>
            </w:tcMar>
          </w:tcPr>
          <w:p w14:paraId="6E587F3A"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wymaga wprowadzenia zmian w treści GPR.</w:t>
            </w:r>
          </w:p>
        </w:tc>
      </w:tr>
      <w:tr w:rsidR="00416F51" w:rsidRPr="00416F51" w14:paraId="43A9CF19" w14:textId="77777777" w:rsidTr="002F108D">
        <w:trPr>
          <w:jc w:val="center"/>
        </w:trPr>
        <w:tc>
          <w:tcPr>
            <w:tcW w:w="150" w:type="pct"/>
          </w:tcPr>
          <w:p w14:paraId="7F35852D" w14:textId="67BC74BD" w:rsidR="001D03A9" w:rsidRPr="00416F51" w:rsidRDefault="002F108D"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Pr>
                <w:rFonts w:ascii="Arial" w:eastAsia="Times New Roman" w:hAnsi="Arial"/>
                <w:color w:val="000000" w:themeColor="text1"/>
                <w:kern w:val="0"/>
                <w:sz w:val="23"/>
                <w:szCs w:val="23"/>
                <w:lang w:eastAsia="en-US" w:bidi="ar-SA"/>
              </w:rPr>
              <w:t>8</w:t>
            </w:r>
            <w:r w:rsidR="001D03A9"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43430E5A" w14:textId="77777777" w:rsidR="001D03A9" w:rsidRPr="00416F51" w:rsidRDefault="001D03A9" w:rsidP="00281442">
            <w:pPr>
              <w:pStyle w:val="Standard"/>
              <w:suppressAutoHyphens w:val="0"/>
              <w:autoSpaceDE w:val="0"/>
              <w:textAlignment w:val="auto"/>
              <w:rPr>
                <w:rFonts w:ascii="Arial" w:hAnsi="Arial"/>
                <w:color w:val="000000" w:themeColor="text1"/>
                <w:sz w:val="23"/>
                <w:szCs w:val="23"/>
              </w:rPr>
            </w:pPr>
            <w:r w:rsidRPr="00416F51">
              <w:rPr>
                <w:rFonts w:ascii="Arial" w:hAnsi="Arial"/>
                <w:color w:val="000000" w:themeColor="text1"/>
                <w:sz w:val="23"/>
                <w:szCs w:val="23"/>
              </w:rPr>
              <w:t xml:space="preserve">Właściwy dyrektor regionalnego zarządu gospodarki wodnej Państwowego Gospodarstwa Wodnego Wody Polskie - w zakresie zagospodarowania obszarów </w:t>
            </w:r>
            <w:r w:rsidRPr="00416F51">
              <w:rPr>
                <w:rFonts w:ascii="Arial" w:hAnsi="Arial"/>
                <w:color w:val="000000" w:themeColor="text1"/>
                <w:sz w:val="23"/>
                <w:szCs w:val="23"/>
              </w:rPr>
              <w:lastRenderedPageBreak/>
              <w:t>szczególnego zagrożenia powodzią,</w:t>
            </w:r>
          </w:p>
        </w:tc>
        <w:tc>
          <w:tcPr>
            <w:tcW w:w="771" w:type="pct"/>
            <w:tcMar>
              <w:top w:w="55" w:type="dxa"/>
              <w:left w:w="55" w:type="dxa"/>
              <w:bottom w:w="55" w:type="dxa"/>
              <w:right w:w="55" w:type="dxa"/>
            </w:tcMar>
          </w:tcPr>
          <w:p w14:paraId="7E8A6809"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lastRenderedPageBreak/>
              <w:t>Regionalny Zarząd Gospodarki Wodnej w Gdańsku PGW Wody Polskie</w:t>
            </w:r>
          </w:p>
          <w:p w14:paraId="1EC61D34" w14:textId="77777777" w:rsidR="001D03A9" w:rsidRPr="00416F51" w:rsidRDefault="001D03A9" w:rsidP="00281442">
            <w:pPr>
              <w:pStyle w:val="Standard"/>
              <w:widowControl w:val="0"/>
              <w:rPr>
                <w:rFonts w:ascii="Arial" w:eastAsia="Calibri" w:hAnsi="Arial"/>
                <w:color w:val="000000" w:themeColor="text1"/>
                <w:kern w:val="0"/>
                <w:sz w:val="23"/>
                <w:szCs w:val="23"/>
                <w:lang w:eastAsia="en-US" w:bidi="ar-SA"/>
              </w:rPr>
            </w:pPr>
          </w:p>
          <w:p w14:paraId="315B1827"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ks. Franciszka Rogaczewskiego 9/19</w:t>
            </w:r>
          </w:p>
          <w:p w14:paraId="0EBA55DB"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80-804 Gdańsk</w:t>
            </w:r>
            <w:r w:rsidRPr="00416F51">
              <w:rPr>
                <w:rFonts w:ascii="Arial" w:eastAsia="Calibri" w:hAnsi="Arial"/>
                <w:b/>
                <w:bCs/>
                <w:color w:val="000000" w:themeColor="text1"/>
                <w:kern w:val="0"/>
                <w:sz w:val="23"/>
                <w:szCs w:val="23"/>
                <w:lang w:eastAsia="en-US" w:bidi="ar-SA"/>
              </w:rPr>
              <w:t xml:space="preserve"> </w:t>
            </w:r>
          </w:p>
        </w:tc>
        <w:tc>
          <w:tcPr>
            <w:tcW w:w="441" w:type="pct"/>
            <w:tcMar>
              <w:top w:w="0" w:type="dxa"/>
              <w:left w:w="10" w:type="dxa"/>
              <w:bottom w:w="0" w:type="dxa"/>
              <w:right w:w="10" w:type="dxa"/>
            </w:tcMar>
          </w:tcPr>
          <w:p w14:paraId="1D7C6331"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b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47F5FDDB"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43189718"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2762/2026</w:t>
            </w:r>
          </w:p>
          <w:p w14:paraId="21695A13"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p w14:paraId="61B14306"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p>
        </w:tc>
        <w:tc>
          <w:tcPr>
            <w:tcW w:w="976" w:type="pct"/>
            <w:tcMar>
              <w:top w:w="0" w:type="dxa"/>
              <w:left w:w="10" w:type="dxa"/>
              <w:bottom w:w="0" w:type="dxa"/>
              <w:right w:w="10" w:type="dxa"/>
            </w:tcMar>
          </w:tcPr>
          <w:p w14:paraId="686518E4"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G.RPP.610.160.2026.JW</w:t>
            </w:r>
          </w:p>
          <w:p w14:paraId="0978C942"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 dnia 5 marca 2026 r.</w:t>
            </w:r>
          </w:p>
          <w:p w14:paraId="79CDA810"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Wskazanie do uzgodnień </w:t>
            </w:r>
          </w:p>
        </w:tc>
        <w:tc>
          <w:tcPr>
            <w:tcW w:w="784" w:type="pct"/>
            <w:tcMar>
              <w:top w:w="0" w:type="dxa"/>
              <w:left w:w="10" w:type="dxa"/>
              <w:bottom w:w="0" w:type="dxa"/>
              <w:right w:w="10" w:type="dxa"/>
            </w:tcMar>
          </w:tcPr>
          <w:p w14:paraId="61B56BC4"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Uzgodniony w zakresie dotyczącym zabudowy i zagospodarowania terenu położonego na obszarach szczególnego zagrożenia powodzią, pod warunkiem:</w:t>
            </w:r>
          </w:p>
          <w:p w14:paraId="07F42515"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a) poprawnego wykreślenia obszaru szczególnego </w:t>
            </w:r>
            <w:r w:rsidRPr="00416F51">
              <w:rPr>
                <w:rFonts w:ascii="Arial" w:hAnsi="Arial" w:cs="Arial"/>
                <w:color w:val="000000" w:themeColor="text1"/>
                <w:sz w:val="23"/>
                <w:szCs w:val="23"/>
              </w:rPr>
              <w:lastRenderedPageBreak/>
              <w:t>zagrożenia powodzią na załączniku graficznym,</w:t>
            </w:r>
          </w:p>
          <w:p w14:paraId="3C3F592A"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b) doprecyzowania zapisu o częściowym położeniu obszarów objętych gminnym programem rewitalizacji na obszarze szczególnego zagrożenia powodzią od rzeki redy o średnim (1%) raz na 100 lar oraz wysokim (10%) raz na 10 lat prawdopodobieństwie wystąpienia powodzi.</w:t>
            </w:r>
          </w:p>
        </w:tc>
        <w:tc>
          <w:tcPr>
            <w:tcW w:w="520" w:type="pct"/>
            <w:tcMar>
              <w:top w:w="0" w:type="dxa"/>
              <w:left w:w="10" w:type="dxa"/>
              <w:bottom w:w="0" w:type="dxa"/>
              <w:right w:w="10" w:type="dxa"/>
            </w:tcMar>
          </w:tcPr>
          <w:p w14:paraId="654C857C"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lastRenderedPageBreak/>
              <w:t>Wprowadzono zmiany w treści GPR i na załączniku graficznym.</w:t>
            </w:r>
          </w:p>
        </w:tc>
      </w:tr>
      <w:tr w:rsidR="00416F51" w:rsidRPr="00416F51" w14:paraId="655B292D" w14:textId="77777777" w:rsidTr="002F108D">
        <w:trPr>
          <w:jc w:val="center"/>
        </w:trPr>
        <w:tc>
          <w:tcPr>
            <w:tcW w:w="150" w:type="pct"/>
          </w:tcPr>
          <w:p w14:paraId="647ABEE2" w14:textId="239F0981" w:rsidR="001D03A9" w:rsidRPr="00416F51" w:rsidRDefault="002F108D"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Pr>
                <w:rFonts w:ascii="Arial" w:eastAsia="Times New Roman" w:hAnsi="Arial"/>
                <w:color w:val="000000" w:themeColor="text1"/>
                <w:kern w:val="0"/>
                <w:sz w:val="23"/>
                <w:szCs w:val="23"/>
                <w:lang w:eastAsia="en-US" w:bidi="ar-SA"/>
              </w:rPr>
              <w:t>9</w:t>
            </w:r>
            <w:r w:rsidR="001D03A9"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53F9C4E8"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hAnsi="Arial"/>
                <w:color w:val="000000" w:themeColor="text1"/>
                <w:sz w:val="23"/>
                <w:szCs w:val="23"/>
              </w:rPr>
              <w:t>Właściwy komendant powiatowej Państwowej Straży Pożarnej – w zakresie ochrony przeciwpożarowej</w:t>
            </w:r>
          </w:p>
          <w:p w14:paraId="3003EC32"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p>
        </w:tc>
        <w:tc>
          <w:tcPr>
            <w:tcW w:w="771" w:type="pct"/>
            <w:tcMar>
              <w:top w:w="55" w:type="dxa"/>
              <w:left w:w="55" w:type="dxa"/>
              <w:bottom w:w="55" w:type="dxa"/>
              <w:right w:w="55" w:type="dxa"/>
            </w:tcMar>
          </w:tcPr>
          <w:p w14:paraId="218913EE" w14:textId="77777777" w:rsidR="001D03A9" w:rsidRPr="00416F51" w:rsidRDefault="001D03A9" w:rsidP="00281442">
            <w:pPr>
              <w:pStyle w:val="Standard"/>
              <w:widowControl w:val="0"/>
              <w:rPr>
                <w:rFonts w:ascii="Arial" w:hAnsi="Arial"/>
                <w:color w:val="000000" w:themeColor="text1"/>
                <w:sz w:val="23"/>
                <w:szCs w:val="23"/>
              </w:rPr>
            </w:pPr>
            <w:r w:rsidRPr="00416F51">
              <w:rPr>
                <w:rStyle w:val="Pogrubienie1"/>
                <w:rFonts w:ascii="Arial" w:eastAsia="Calibri" w:hAnsi="Arial"/>
                <w:color w:val="000000" w:themeColor="text1"/>
                <w:kern w:val="0"/>
                <w:sz w:val="23"/>
                <w:szCs w:val="23"/>
                <w:lang w:eastAsia="en-US" w:bidi="ar-SA"/>
              </w:rPr>
              <w:t>Powiatowa</w:t>
            </w:r>
            <w:r w:rsidRPr="00416F51">
              <w:rPr>
                <w:rStyle w:val="Domylnaczcionkaakapitu1"/>
                <w:rFonts w:ascii="Arial" w:eastAsia="Calibri" w:hAnsi="Arial"/>
                <w:color w:val="000000" w:themeColor="text1"/>
                <w:kern w:val="0"/>
                <w:sz w:val="23"/>
                <w:szCs w:val="23"/>
                <w:lang w:eastAsia="en-US" w:bidi="ar-SA"/>
              </w:rPr>
              <w:br/>
            </w:r>
            <w:r w:rsidRPr="00416F51">
              <w:rPr>
                <w:rStyle w:val="Pogrubienie1"/>
                <w:rFonts w:ascii="Arial" w:eastAsia="Calibri" w:hAnsi="Arial"/>
                <w:color w:val="000000" w:themeColor="text1"/>
                <w:kern w:val="0"/>
                <w:sz w:val="23"/>
                <w:szCs w:val="23"/>
                <w:lang w:eastAsia="en-US" w:bidi="ar-SA"/>
              </w:rPr>
              <w:t>Państwowa Straż Pożarna</w:t>
            </w:r>
          </w:p>
          <w:p w14:paraId="22CE5C2B" w14:textId="77777777" w:rsidR="001D03A9" w:rsidRPr="00416F51" w:rsidRDefault="001D03A9" w:rsidP="00281442">
            <w:pPr>
              <w:pStyle w:val="Standard"/>
              <w:widowControl w:val="0"/>
              <w:rPr>
                <w:rFonts w:ascii="Arial" w:hAnsi="Arial"/>
                <w:color w:val="000000" w:themeColor="text1"/>
                <w:sz w:val="23"/>
                <w:szCs w:val="23"/>
              </w:rPr>
            </w:pPr>
          </w:p>
          <w:p w14:paraId="61B294C4"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Style w:val="Pogrubienie1"/>
                <w:rFonts w:ascii="Arial" w:eastAsia="Calibri" w:hAnsi="Arial"/>
                <w:color w:val="000000" w:themeColor="text1"/>
                <w:kern w:val="0"/>
                <w:sz w:val="23"/>
                <w:szCs w:val="23"/>
                <w:lang w:eastAsia="en-US" w:bidi="ar-SA"/>
              </w:rPr>
              <w:t>ul. Tartaczna 5</w:t>
            </w:r>
            <w:r w:rsidRPr="00416F51">
              <w:rPr>
                <w:rStyle w:val="Domylnaczcionkaakapitu1"/>
                <w:rFonts w:ascii="Arial" w:eastAsia="Calibri" w:hAnsi="Arial"/>
                <w:color w:val="000000" w:themeColor="text1"/>
                <w:kern w:val="0"/>
                <w:sz w:val="23"/>
                <w:szCs w:val="23"/>
                <w:lang w:eastAsia="en-US" w:bidi="ar-SA"/>
              </w:rPr>
              <w:br/>
            </w:r>
            <w:r w:rsidRPr="00416F51">
              <w:rPr>
                <w:rStyle w:val="Pogrubienie1"/>
                <w:rFonts w:ascii="Arial" w:eastAsia="Calibri" w:hAnsi="Arial"/>
                <w:color w:val="000000" w:themeColor="text1"/>
                <w:kern w:val="0"/>
                <w:sz w:val="23"/>
                <w:szCs w:val="23"/>
                <w:lang w:eastAsia="en-US" w:bidi="ar-SA"/>
              </w:rPr>
              <w:t>84-200 Wejherowo</w:t>
            </w:r>
          </w:p>
        </w:tc>
        <w:tc>
          <w:tcPr>
            <w:tcW w:w="441" w:type="pct"/>
            <w:tcMar>
              <w:top w:w="0" w:type="dxa"/>
              <w:left w:w="10" w:type="dxa"/>
              <w:bottom w:w="0" w:type="dxa"/>
              <w:right w:w="10" w:type="dxa"/>
            </w:tcMar>
          </w:tcPr>
          <w:p w14:paraId="1B02176B"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3A493325"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253BF307"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2746/2026</w:t>
            </w:r>
          </w:p>
          <w:p w14:paraId="07E70C3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976" w:type="pct"/>
            <w:tcMar>
              <w:top w:w="0" w:type="dxa"/>
              <w:left w:w="10" w:type="dxa"/>
              <w:bottom w:w="0" w:type="dxa"/>
              <w:right w:w="10" w:type="dxa"/>
            </w:tcMar>
          </w:tcPr>
          <w:p w14:paraId="45CB7391"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PPZ.5263.15.2026.2.PK z dnia 16 marca 2026 r.</w:t>
            </w:r>
          </w:p>
          <w:p w14:paraId="291D4B42"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Komendanta Powiatowego Państwowej Straży Pożarnej w Wejherowie</w:t>
            </w:r>
          </w:p>
        </w:tc>
        <w:tc>
          <w:tcPr>
            <w:tcW w:w="784" w:type="pct"/>
            <w:tcMar>
              <w:top w:w="0" w:type="dxa"/>
              <w:left w:w="10" w:type="dxa"/>
              <w:bottom w:w="0" w:type="dxa"/>
              <w:right w:w="10" w:type="dxa"/>
            </w:tcMar>
          </w:tcPr>
          <w:p w14:paraId="63DCE4B0"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Wskazania do uwzględnienia wymagań w zakresie ochrony przeciwpożarowej w procesie realizacji przedsięwzięć GPR</w:t>
            </w:r>
          </w:p>
        </w:tc>
        <w:tc>
          <w:tcPr>
            <w:tcW w:w="520" w:type="pct"/>
            <w:tcMar>
              <w:top w:w="0" w:type="dxa"/>
              <w:left w:w="10" w:type="dxa"/>
              <w:bottom w:w="0" w:type="dxa"/>
              <w:right w:w="10" w:type="dxa"/>
            </w:tcMar>
          </w:tcPr>
          <w:p w14:paraId="2C3E193E"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wymaga wprowadzenia zmian w treści GPR.</w:t>
            </w:r>
          </w:p>
        </w:tc>
      </w:tr>
      <w:tr w:rsidR="00416F51" w:rsidRPr="00416F51" w14:paraId="50C4B69F" w14:textId="77777777" w:rsidTr="002F108D">
        <w:trPr>
          <w:jc w:val="center"/>
        </w:trPr>
        <w:tc>
          <w:tcPr>
            <w:tcW w:w="150" w:type="pct"/>
          </w:tcPr>
          <w:p w14:paraId="75479263" w14:textId="51BD19C4"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1</w:t>
            </w:r>
            <w:r w:rsidR="002F108D">
              <w:rPr>
                <w:rFonts w:ascii="Arial" w:eastAsia="Times New Roman" w:hAnsi="Arial"/>
                <w:color w:val="000000" w:themeColor="text1"/>
                <w:kern w:val="0"/>
                <w:sz w:val="23"/>
                <w:szCs w:val="23"/>
                <w:lang w:eastAsia="en-US" w:bidi="ar-SA"/>
              </w:rPr>
              <w:t>0</w:t>
            </w:r>
            <w:r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55C7E782"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 xml:space="preserve">Operatorzy sieci uzbrojenia terenu, w tym zarządców dróg oraz linii i </w:t>
            </w:r>
            <w:r w:rsidRPr="00416F51">
              <w:rPr>
                <w:rFonts w:ascii="Arial" w:hAnsi="Arial"/>
                <w:color w:val="000000" w:themeColor="text1"/>
                <w:sz w:val="23"/>
                <w:szCs w:val="23"/>
              </w:rPr>
              <w:lastRenderedPageBreak/>
              <w:t>terenów kolejowych</w:t>
            </w:r>
          </w:p>
          <w:p w14:paraId="710956B1"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p>
        </w:tc>
        <w:tc>
          <w:tcPr>
            <w:tcW w:w="771" w:type="pct"/>
            <w:tcMar>
              <w:top w:w="55" w:type="dxa"/>
              <w:left w:w="55" w:type="dxa"/>
              <w:bottom w:w="55" w:type="dxa"/>
              <w:right w:w="55" w:type="dxa"/>
            </w:tcMar>
          </w:tcPr>
          <w:p w14:paraId="0E4FB6CB" w14:textId="77777777" w:rsidR="001D03A9" w:rsidRPr="00416F51" w:rsidRDefault="001D03A9" w:rsidP="00281442">
            <w:pPr>
              <w:pStyle w:val="TableContents"/>
              <w:widowControl/>
              <w:rPr>
                <w:rFonts w:ascii="Arial" w:hAnsi="Arial"/>
                <w:color w:val="000000" w:themeColor="text1"/>
                <w:sz w:val="23"/>
                <w:szCs w:val="23"/>
              </w:rPr>
            </w:pPr>
            <w:r w:rsidRPr="00416F51">
              <w:rPr>
                <w:rStyle w:val="Pogrubienie1"/>
                <w:rFonts w:ascii="Arial" w:eastAsia="Calibri" w:hAnsi="Arial"/>
                <w:color w:val="000000" w:themeColor="text1"/>
                <w:kern w:val="0"/>
                <w:sz w:val="23"/>
                <w:szCs w:val="23"/>
                <w:lang w:eastAsia="en-US" w:bidi="ar-SA"/>
              </w:rPr>
              <w:lastRenderedPageBreak/>
              <w:t xml:space="preserve">Zarząd Drogowy dla Powiatu Puckiego i Wejherowskiego </w:t>
            </w:r>
            <w:r w:rsidRPr="00416F51">
              <w:rPr>
                <w:rStyle w:val="Pogrubienie1"/>
                <w:rFonts w:ascii="Arial" w:eastAsia="Calibri" w:hAnsi="Arial"/>
                <w:color w:val="000000" w:themeColor="text1"/>
                <w:kern w:val="0"/>
                <w:sz w:val="23"/>
                <w:szCs w:val="23"/>
                <w:lang w:eastAsia="en-US" w:bidi="ar-SA"/>
              </w:rPr>
              <w:lastRenderedPageBreak/>
              <w:t>z siedzibą w Wejherowie</w:t>
            </w:r>
          </w:p>
          <w:p w14:paraId="23245234"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hAnsi="Arial"/>
                <w:color w:val="000000" w:themeColor="text1"/>
                <w:sz w:val="23"/>
                <w:szCs w:val="23"/>
              </w:rPr>
              <w:t>ul. Pucka 11</w:t>
            </w:r>
            <w:r w:rsidRPr="00416F51">
              <w:rPr>
                <w:rFonts w:ascii="Arial" w:hAnsi="Arial"/>
                <w:color w:val="000000" w:themeColor="text1"/>
                <w:sz w:val="23"/>
                <w:szCs w:val="23"/>
              </w:rPr>
              <w:br/>
              <w:t>84-200 Wejherowo</w:t>
            </w:r>
          </w:p>
        </w:tc>
        <w:tc>
          <w:tcPr>
            <w:tcW w:w="441" w:type="pct"/>
            <w:tcMar>
              <w:top w:w="0" w:type="dxa"/>
              <w:left w:w="10" w:type="dxa"/>
              <w:bottom w:w="0" w:type="dxa"/>
              <w:right w:w="10" w:type="dxa"/>
            </w:tcMar>
          </w:tcPr>
          <w:p w14:paraId="4372612B"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lastRenderedPageBreak/>
              <w:t xml:space="preserve">art. 17 ust. 2 pkt 4 lit. a ustawy z dnia 9 </w:t>
            </w:r>
            <w:r w:rsidRPr="00416F51">
              <w:rPr>
                <w:rStyle w:val="Domylnaczcionkaakapitu1"/>
                <w:rFonts w:ascii="Arial" w:hAnsi="Arial" w:cs="Arial"/>
                <w:color w:val="000000" w:themeColor="text1"/>
                <w:sz w:val="23"/>
                <w:szCs w:val="23"/>
              </w:rPr>
              <w:lastRenderedPageBreak/>
              <w:t>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1606850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lastRenderedPageBreak/>
              <w:t xml:space="preserve">RR.041.2.2024.PK </w:t>
            </w:r>
          </w:p>
          <w:p w14:paraId="1329AE7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2733/2026</w:t>
            </w:r>
          </w:p>
          <w:p w14:paraId="4117C88D"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pismo z dnia 2.03.2026r., </w:t>
            </w:r>
            <w:r w:rsidRPr="00416F51">
              <w:rPr>
                <w:rFonts w:ascii="Arial" w:eastAsia="Calibri" w:hAnsi="Arial"/>
                <w:color w:val="000000" w:themeColor="text1"/>
                <w:kern w:val="0"/>
                <w:sz w:val="23"/>
                <w:szCs w:val="23"/>
                <w:lang w:eastAsia="en-US" w:bidi="ar-SA"/>
              </w:rPr>
              <w:lastRenderedPageBreak/>
              <w:t>wysyłka e Doręczenia w dniu 2.03.2026</w:t>
            </w:r>
          </w:p>
        </w:tc>
        <w:tc>
          <w:tcPr>
            <w:tcW w:w="976" w:type="pct"/>
            <w:tcMar>
              <w:top w:w="0" w:type="dxa"/>
              <w:left w:w="10" w:type="dxa"/>
              <w:bottom w:w="0" w:type="dxa"/>
              <w:right w:w="10" w:type="dxa"/>
            </w:tcMar>
          </w:tcPr>
          <w:p w14:paraId="4875AC94"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lastRenderedPageBreak/>
              <w:t>ZD.W-OPD.4400.71.2026</w:t>
            </w:r>
          </w:p>
          <w:p w14:paraId="656A7E0F"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 z dnia 18 marca 2026 r.</w:t>
            </w:r>
          </w:p>
        </w:tc>
        <w:tc>
          <w:tcPr>
            <w:tcW w:w="784" w:type="pct"/>
            <w:tcMar>
              <w:top w:w="0" w:type="dxa"/>
              <w:left w:w="10" w:type="dxa"/>
              <w:bottom w:w="0" w:type="dxa"/>
              <w:right w:w="10" w:type="dxa"/>
            </w:tcMar>
          </w:tcPr>
          <w:p w14:paraId="4172EC8D"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Należy przekazać do konsultacji planowane prace przed realizacją przedsięwzięć GPR </w:t>
            </w:r>
            <w:r w:rsidRPr="00416F51">
              <w:rPr>
                <w:rFonts w:ascii="Arial" w:hAnsi="Arial" w:cs="Arial"/>
                <w:color w:val="000000" w:themeColor="text1"/>
                <w:sz w:val="23"/>
                <w:szCs w:val="23"/>
              </w:rPr>
              <w:lastRenderedPageBreak/>
              <w:t>Gminy Miasto Reda</w:t>
            </w:r>
          </w:p>
        </w:tc>
        <w:tc>
          <w:tcPr>
            <w:tcW w:w="520" w:type="pct"/>
            <w:tcMar>
              <w:top w:w="0" w:type="dxa"/>
              <w:left w:w="10" w:type="dxa"/>
              <w:bottom w:w="0" w:type="dxa"/>
              <w:right w:w="10" w:type="dxa"/>
            </w:tcMar>
          </w:tcPr>
          <w:p w14:paraId="70E9B4A9"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lastRenderedPageBreak/>
              <w:t>Nie wymaga wprowadzenia zmian w treści GPR.</w:t>
            </w:r>
          </w:p>
        </w:tc>
      </w:tr>
      <w:tr w:rsidR="00416F51" w:rsidRPr="00416F51" w14:paraId="7EE6E862" w14:textId="77777777" w:rsidTr="002F108D">
        <w:trPr>
          <w:jc w:val="center"/>
        </w:trPr>
        <w:tc>
          <w:tcPr>
            <w:tcW w:w="150" w:type="pct"/>
          </w:tcPr>
          <w:p w14:paraId="259EDC16" w14:textId="1B01065F"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1</w:t>
            </w:r>
            <w:r w:rsidR="002F108D">
              <w:rPr>
                <w:rFonts w:ascii="Arial" w:eastAsia="Times New Roman" w:hAnsi="Arial"/>
                <w:color w:val="000000" w:themeColor="text1"/>
                <w:kern w:val="0"/>
                <w:sz w:val="23"/>
                <w:szCs w:val="23"/>
                <w:lang w:eastAsia="en-US" w:bidi="ar-SA"/>
              </w:rPr>
              <w:t>1</w:t>
            </w:r>
            <w:r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5A6E082A"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p w14:paraId="4A3C1ABC" w14:textId="7777777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p>
        </w:tc>
        <w:tc>
          <w:tcPr>
            <w:tcW w:w="771" w:type="pct"/>
            <w:tcMar>
              <w:top w:w="55" w:type="dxa"/>
              <w:left w:w="55" w:type="dxa"/>
              <w:bottom w:w="55" w:type="dxa"/>
              <w:right w:w="55" w:type="dxa"/>
            </w:tcMar>
          </w:tcPr>
          <w:p w14:paraId="7EDA7237"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b/>
                <w:bCs/>
                <w:color w:val="000000" w:themeColor="text1"/>
                <w:kern w:val="0"/>
                <w:sz w:val="23"/>
                <w:szCs w:val="23"/>
                <w:lang w:eastAsia="en-US" w:bidi="ar-SA"/>
              </w:rPr>
              <w:t xml:space="preserve">Wodociągi Miejskie – </w:t>
            </w:r>
            <w:proofErr w:type="spellStart"/>
            <w:r w:rsidRPr="00416F51">
              <w:rPr>
                <w:rStyle w:val="Domylnaczcionkaakapitu1"/>
                <w:rFonts w:ascii="Arial" w:eastAsia="Calibri" w:hAnsi="Arial"/>
                <w:b/>
                <w:bCs/>
                <w:color w:val="000000" w:themeColor="text1"/>
                <w:kern w:val="0"/>
                <w:sz w:val="23"/>
                <w:szCs w:val="23"/>
                <w:lang w:eastAsia="en-US" w:bidi="ar-SA"/>
              </w:rPr>
              <w:t>PeWiK</w:t>
            </w:r>
            <w:proofErr w:type="spellEnd"/>
          </w:p>
          <w:p w14:paraId="1D5C929B"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t>GDYNIA Sp. z o.o</w:t>
            </w:r>
          </w:p>
          <w:p w14:paraId="03710A12"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Witomińska 29</w:t>
            </w:r>
          </w:p>
          <w:p w14:paraId="229C0C23"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81-311 Gdynia</w:t>
            </w:r>
          </w:p>
        </w:tc>
        <w:tc>
          <w:tcPr>
            <w:tcW w:w="441" w:type="pct"/>
            <w:tcMar>
              <w:top w:w="0" w:type="dxa"/>
              <w:left w:w="10" w:type="dxa"/>
              <w:bottom w:w="0" w:type="dxa"/>
              <w:right w:w="10" w:type="dxa"/>
            </w:tcMar>
          </w:tcPr>
          <w:p w14:paraId="578A6C03"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745E8C0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6A2DBED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2747/2026</w:t>
            </w:r>
          </w:p>
          <w:p w14:paraId="77FEBB5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976" w:type="pct"/>
            <w:tcMar>
              <w:top w:w="0" w:type="dxa"/>
              <w:left w:w="10" w:type="dxa"/>
              <w:bottom w:w="0" w:type="dxa"/>
              <w:right w:w="10" w:type="dxa"/>
            </w:tcMar>
          </w:tcPr>
          <w:p w14:paraId="02659070"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TT-721-Re-006769/26</w:t>
            </w:r>
          </w:p>
          <w:p w14:paraId="0D62C32D"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 dnia 19 marca 2026 r.</w:t>
            </w:r>
          </w:p>
        </w:tc>
        <w:tc>
          <w:tcPr>
            <w:tcW w:w="784" w:type="pct"/>
            <w:tcMar>
              <w:top w:w="0" w:type="dxa"/>
              <w:left w:w="10" w:type="dxa"/>
              <w:bottom w:w="0" w:type="dxa"/>
              <w:right w:w="10" w:type="dxa"/>
            </w:tcMar>
          </w:tcPr>
          <w:p w14:paraId="20E64874"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Zgłoszone zostały uwagi dot.  przekazania do konsultacji/uzgodnienia projektów przedsięwzięć polegających na zagospodarowaniu terenu lub przebudowie drogi.</w:t>
            </w:r>
          </w:p>
        </w:tc>
        <w:tc>
          <w:tcPr>
            <w:tcW w:w="520" w:type="pct"/>
            <w:tcMar>
              <w:top w:w="0" w:type="dxa"/>
              <w:left w:w="10" w:type="dxa"/>
              <w:bottom w:w="0" w:type="dxa"/>
              <w:right w:w="10" w:type="dxa"/>
            </w:tcMar>
          </w:tcPr>
          <w:p w14:paraId="3D764FF9"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wymaga wprowadzenia zmian w treści GPR.</w:t>
            </w:r>
          </w:p>
        </w:tc>
      </w:tr>
      <w:tr w:rsidR="00416F51" w:rsidRPr="00416F51" w14:paraId="0E412D34" w14:textId="77777777" w:rsidTr="002F108D">
        <w:trPr>
          <w:jc w:val="center"/>
        </w:trPr>
        <w:tc>
          <w:tcPr>
            <w:tcW w:w="150" w:type="pct"/>
          </w:tcPr>
          <w:p w14:paraId="7B6DEB23" w14:textId="63CDD7C7"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1</w:t>
            </w:r>
            <w:r w:rsidR="002F108D">
              <w:rPr>
                <w:rFonts w:ascii="Arial" w:eastAsia="Times New Roman" w:hAnsi="Arial"/>
                <w:color w:val="000000" w:themeColor="text1"/>
                <w:kern w:val="0"/>
                <w:sz w:val="23"/>
                <w:szCs w:val="23"/>
                <w:lang w:eastAsia="en-US" w:bidi="ar-SA"/>
              </w:rPr>
              <w:t>2</w:t>
            </w:r>
            <w:r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42E2A184"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p w14:paraId="0B5B0BEA" w14:textId="77777777" w:rsidR="001D03A9" w:rsidRPr="00416F51" w:rsidRDefault="001D03A9" w:rsidP="00281442">
            <w:pPr>
              <w:pStyle w:val="Standard"/>
              <w:widowControl w:val="0"/>
              <w:rPr>
                <w:rFonts w:ascii="Arial" w:hAnsi="Arial"/>
                <w:color w:val="000000" w:themeColor="text1"/>
                <w:sz w:val="23"/>
                <w:szCs w:val="23"/>
              </w:rPr>
            </w:pPr>
          </w:p>
        </w:tc>
        <w:tc>
          <w:tcPr>
            <w:tcW w:w="771" w:type="pct"/>
            <w:tcMar>
              <w:top w:w="55" w:type="dxa"/>
              <w:left w:w="55" w:type="dxa"/>
              <w:bottom w:w="55" w:type="dxa"/>
              <w:right w:w="55" w:type="dxa"/>
            </w:tcMar>
          </w:tcPr>
          <w:p w14:paraId="3EE4C402" w14:textId="77777777" w:rsidR="001D03A9" w:rsidRPr="00416F51" w:rsidRDefault="001D03A9" w:rsidP="00281442">
            <w:pPr>
              <w:pStyle w:val="Standard"/>
              <w:widowControl w:val="0"/>
              <w:rPr>
                <w:rStyle w:val="Domylnaczcionkaakapitu1"/>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b/>
                <w:bCs/>
                <w:color w:val="000000" w:themeColor="text1"/>
                <w:kern w:val="0"/>
                <w:sz w:val="23"/>
                <w:szCs w:val="23"/>
                <w:lang w:eastAsia="en-US" w:bidi="ar-SA"/>
              </w:rPr>
              <w:t>Polskie Sieci Elektroenergetyczne S.A.</w:t>
            </w:r>
          </w:p>
          <w:p w14:paraId="69405CD0" w14:textId="77777777" w:rsidR="001D03A9" w:rsidRPr="00416F51" w:rsidRDefault="001D03A9" w:rsidP="00281442">
            <w:pPr>
              <w:pStyle w:val="Standard"/>
              <w:widowControl w:val="0"/>
              <w:rPr>
                <w:rStyle w:val="Domylnaczcionkaakapitu1"/>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ul. Marszałka Focha 16, 85-950 Bydgoszcz</w:t>
            </w:r>
          </w:p>
        </w:tc>
        <w:tc>
          <w:tcPr>
            <w:tcW w:w="441" w:type="pct"/>
            <w:tcMar>
              <w:top w:w="0" w:type="dxa"/>
              <w:left w:w="10" w:type="dxa"/>
              <w:bottom w:w="0" w:type="dxa"/>
              <w:right w:w="10" w:type="dxa"/>
            </w:tcMar>
          </w:tcPr>
          <w:p w14:paraId="65357A77"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4FA81E7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R.041.2.2024.PK </w:t>
            </w:r>
          </w:p>
          <w:p w14:paraId="7FA4AE83"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2825/2026</w:t>
            </w:r>
          </w:p>
          <w:p w14:paraId="6BC7D325"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3.03.2026r., wysyłka e Doręczenia w dniu 2.03.2026</w:t>
            </w:r>
          </w:p>
        </w:tc>
        <w:tc>
          <w:tcPr>
            <w:tcW w:w="976" w:type="pct"/>
            <w:tcMar>
              <w:top w:w="0" w:type="dxa"/>
              <w:left w:w="10" w:type="dxa"/>
              <w:bottom w:w="0" w:type="dxa"/>
              <w:right w:w="10" w:type="dxa"/>
            </w:tcMar>
          </w:tcPr>
          <w:p w14:paraId="6BFC2082"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666-DE-DSB-DUB-WFB.071.349.2026.2</w:t>
            </w:r>
          </w:p>
          <w:p w14:paraId="427814FC"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 dnia 10 marca 2026 r.</w:t>
            </w:r>
          </w:p>
        </w:tc>
        <w:tc>
          <w:tcPr>
            <w:tcW w:w="784" w:type="pct"/>
            <w:tcMar>
              <w:top w:w="0" w:type="dxa"/>
              <w:left w:w="10" w:type="dxa"/>
              <w:bottom w:w="0" w:type="dxa"/>
              <w:right w:w="10" w:type="dxa"/>
            </w:tcMar>
          </w:tcPr>
          <w:p w14:paraId="13C9E7D5"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Nie wniesiono uwag</w:t>
            </w:r>
          </w:p>
        </w:tc>
        <w:tc>
          <w:tcPr>
            <w:tcW w:w="520" w:type="pct"/>
            <w:tcMar>
              <w:top w:w="0" w:type="dxa"/>
              <w:left w:w="10" w:type="dxa"/>
              <w:bottom w:w="0" w:type="dxa"/>
              <w:right w:w="10" w:type="dxa"/>
            </w:tcMar>
          </w:tcPr>
          <w:p w14:paraId="43CF9984"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15DE60DD" w14:textId="77777777" w:rsidTr="002F108D">
        <w:trPr>
          <w:jc w:val="center"/>
        </w:trPr>
        <w:tc>
          <w:tcPr>
            <w:tcW w:w="150" w:type="pct"/>
          </w:tcPr>
          <w:p w14:paraId="756FEBF8" w14:textId="0E7B7D9E"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1</w:t>
            </w:r>
            <w:r w:rsidR="002F108D">
              <w:rPr>
                <w:rFonts w:ascii="Arial" w:eastAsia="Times New Roman" w:hAnsi="Arial"/>
                <w:color w:val="000000" w:themeColor="text1"/>
                <w:kern w:val="0"/>
                <w:sz w:val="23"/>
                <w:szCs w:val="23"/>
                <w:lang w:eastAsia="en-US" w:bidi="ar-SA"/>
              </w:rPr>
              <w:t>3</w:t>
            </w:r>
            <w:r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61BC7F41"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p w14:paraId="176ACBB0" w14:textId="77777777" w:rsidR="001D03A9" w:rsidRPr="00416F51" w:rsidRDefault="001D03A9" w:rsidP="00281442">
            <w:pPr>
              <w:pStyle w:val="Standard"/>
              <w:widowControl w:val="0"/>
              <w:rPr>
                <w:rFonts w:ascii="Arial" w:hAnsi="Arial"/>
                <w:color w:val="000000" w:themeColor="text1"/>
                <w:sz w:val="23"/>
                <w:szCs w:val="23"/>
              </w:rPr>
            </w:pPr>
          </w:p>
        </w:tc>
        <w:tc>
          <w:tcPr>
            <w:tcW w:w="771" w:type="pct"/>
            <w:tcMar>
              <w:top w:w="55" w:type="dxa"/>
              <w:left w:w="55" w:type="dxa"/>
              <w:bottom w:w="55" w:type="dxa"/>
              <w:right w:w="55" w:type="dxa"/>
            </w:tcMar>
          </w:tcPr>
          <w:p w14:paraId="7714E811"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lastRenderedPageBreak/>
              <w:t>ENERGA - OPERATOR S.A. ODDZIAŁ W GDAŃSKU</w:t>
            </w:r>
          </w:p>
          <w:p w14:paraId="7817B8CD" w14:textId="77777777" w:rsidR="001D03A9" w:rsidRPr="00416F51" w:rsidRDefault="001D03A9" w:rsidP="00281442">
            <w:pPr>
              <w:pStyle w:val="Standard"/>
              <w:widowControl w:val="0"/>
              <w:rPr>
                <w:rStyle w:val="Domylnaczcionkaakapitu1"/>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t xml:space="preserve">ul. Marynarki Polskiej 130, 80-557 </w:t>
            </w:r>
            <w:r w:rsidRPr="00416F51">
              <w:rPr>
                <w:rFonts w:ascii="Arial" w:eastAsia="Calibri" w:hAnsi="Arial"/>
                <w:b/>
                <w:bCs/>
                <w:color w:val="000000" w:themeColor="text1"/>
                <w:kern w:val="0"/>
                <w:sz w:val="23"/>
                <w:szCs w:val="23"/>
                <w:lang w:eastAsia="en-US" w:bidi="ar-SA"/>
              </w:rPr>
              <w:lastRenderedPageBreak/>
              <w:t>Gdańsk</w:t>
            </w:r>
          </w:p>
        </w:tc>
        <w:tc>
          <w:tcPr>
            <w:tcW w:w="441" w:type="pct"/>
            <w:tcMar>
              <w:top w:w="0" w:type="dxa"/>
              <w:left w:w="10" w:type="dxa"/>
              <w:bottom w:w="0" w:type="dxa"/>
              <w:right w:w="10" w:type="dxa"/>
            </w:tcMar>
          </w:tcPr>
          <w:p w14:paraId="41198E94"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lastRenderedPageBreak/>
              <w:t xml:space="preserve">art. 17 ust. 2 pkt 4 lit. a ustawy z dnia 9 października 2015 r. o </w:t>
            </w:r>
            <w:r w:rsidRPr="00416F51">
              <w:rPr>
                <w:rStyle w:val="Domylnaczcionkaakapitu1"/>
                <w:rFonts w:ascii="Arial" w:hAnsi="Arial" w:cs="Arial"/>
                <w:color w:val="000000" w:themeColor="text1"/>
                <w:sz w:val="23"/>
                <w:szCs w:val="23"/>
              </w:rPr>
              <w:lastRenderedPageBreak/>
              <w:t>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0C7F9238"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lastRenderedPageBreak/>
              <w:t xml:space="preserve">RR.041.2.2024.PK </w:t>
            </w:r>
          </w:p>
          <w:p w14:paraId="151928A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2825/2026</w:t>
            </w:r>
          </w:p>
          <w:p w14:paraId="0138DB32"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pismo z dnia 3.03.2026r., wysyłka e Doręczenia w dniu </w:t>
            </w:r>
            <w:r w:rsidRPr="00416F51">
              <w:rPr>
                <w:rFonts w:ascii="Arial" w:eastAsia="Calibri" w:hAnsi="Arial"/>
                <w:color w:val="000000" w:themeColor="text1"/>
                <w:kern w:val="0"/>
                <w:sz w:val="23"/>
                <w:szCs w:val="23"/>
                <w:lang w:eastAsia="en-US" w:bidi="ar-SA"/>
              </w:rPr>
              <w:lastRenderedPageBreak/>
              <w:t>2.03.2026</w:t>
            </w:r>
          </w:p>
        </w:tc>
        <w:tc>
          <w:tcPr>
            <w:tcW w:w="976" w:type="pct"/>
            <w:tcMar>
              <w:top w:w="0" w:type="dxa"/>
              <w:left w:w="10" w:type="dxa"/>
              <w:bottom w:w="0" w:type="dxa"/>
              <w:right w:w="10" w:type="dxa"/>
            </w:tcMar>
          </w:tcPr>
          <w:p w14:paraId="7D3DC8CE"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lastRenderedPageBreak/>
              <w:t xml:space="preserve">EOP/KW/3/2026/03/004764 </w:t>
            </w:r>
          </w:p>
          <w:p w14:paraId="464D7728"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 dnia 5 marca 2026 r.</w:t>
            </w:r>
          </w:p>
        </w:tc>
        <w:tc>
          <w:tcPr>
            <w:tcW w:w="784" w:type="pct"/>
            <w:tcMar>
              <w:top w:w="0" w:type="dxa"/>
              <w:left w:w="10" w:type="dxa"/>
              <w:bottom w:w="0" w:type="dxa"/>
              <w:right w:w="10" w:type="dxa"/>
            </w:tcMar>
          </w:tcPr>
          <w:p w14:paraId="24E10356"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Opinia pozytywna</w:t>
            </w:r>
          </w:p>
        </w:tc>
        <w:tc>
          <w:tcPr>
            <w:tcW w:w="520" w:type="pct"/>
            <w:tcMar>
              <w:top w:w="0" w:type="dxa"/>
              <w:left w:w="10" w:type="dxa"/>
              <w:bottom w:w="0" w:type="dxa"/>
              <w:right w:w="10" w:type="dxa"/>
            </w:tcMar>
          </w:tcPr>
          <w:p w14:paraId="6749D0DB"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22A9D294" w14:textId="77777777" w:rsidTr="002F108D">
        <w:trPr>
          <w:jc w:val="center"/>
        </w:trPr>
        <w:tc>
          <w:tcPr>
            <w:tcW w:w="150" w:type="pct"/>
          </w:tcPr>
          <w:p w14:paraId="0F36C911" w14:textId="2E0843D6"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1</w:t>
            </w:r>
            <w:r w:rsidR="002F108D">
              <w:rPr>
                <w:rFonts w:ascii="Arial" w:eastAsia="Times New Roman" w:hAnsi="Arial"/>
                <w:color w:val="000000" w:themeColor="text1"/>
                <w:kern w:val="0"/>
                <w:sz w:val="23"/>
                <w:szCs w:val="23"/>
                <w:lang w:eastAsia="en-US" w:bidi="ar-SA"/>
              </w:rPr>
              <w:t>4</w:t>
            </w:r>
            <w:r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43CC4F4B"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p w14:paraId="100AB9FB" w14:textId="77777777" w:rsidR="001D03A9" w:rsidRPr="00416F51" w:rsidRDefault="001D03A9" w:rsidP="00281442">
            <w:pPr>
              <w:pStyle w:val="Standard"/>
              <w:widowControl w:val="0"/>
              <w:rPr>
                <w:rFonts w:ascii="Arial" w:hAnsi="Arial"/>
                <w:color w:val="000000" w:themeColor="text1"/>
                <w:sz w:val="23"/>
                <w:szCs w:val="23"/>
              </w:rPr>
            </w:pPr>
          </w:p>
        </w:tc>
        <w:tc>
          <w:tcPr>
            <w:tcW w:w="771" w:type="pct"/>
            <w:tcMar>
              <w:top w:w="55" w:type="dxa"/>
              <w:left w:w="55" w:type="dxa"/>
              <w:bottom w:w="55" w:type="dxa"/>
              <w:right w:w="55" w:type="dxa"/>
            </w:tcMar>
          </w:tcPr>
          <w:p w14:paraId="068D7B79" w14:textId="77777777" w:rsidR="001D03A9" w:rsidRPr="00416F51" w:rsidRDefault="001D03A9" w:rsidP="00281442">
            <w:pPr>
              <w:pStyle w:val="Standard"/>
              <w:widowControl w:val="0"/>
              <w:rPr>
                <w:rStyle w:val="Domylnaczcionkaakapitu1"/>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b/>
                <w:bCs/>
                <w:color w:val="000000" w:themeColor="text1"/>
                <w:kern w:val="0"/>
                <w:sz w:val="23"/>
                <w:szCs w:val="23"/>
                <w:lang w:eastAsia="en-US" w:bidi="ar-SA"/>
              </w:rPr>
              <w:t>Operator Gazociągów Przesyłowych</w:t>
            </w:r>
          </w:p>
          <w:p w14:paraId="7CC687A7" w14:textId="77777777" w:rsidR="001D03A9" w:rsidRPr="00416F51" w:rsidRDefault="001D03A9" w:rsidP="00281442">
            <w:pPr>
              <w:pStyle w:val="Standard"/>
              <w:widowControl w:val="0"/>
              <w:rPr>
                <w:rStyle w:val="Domylnaczcionkaakapitu1"/>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b/>
                <w:bCs/>
                <w:color w:val="000000" w:themeColor="text1"/>
                <w:kern w:val="0"/>
                <w:sz w:val="23"/>
                <w:szCs w:val="23"/>
                <w:lang w:eastAsia="en-US" w:bidi="ar-SA"/>
              </w:rPr>
              <w:t>GAZ-SYSTEM S.A.</w:t>
            </w:r>
          </w:p>
          <w:p w14:paraId="674F026F"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ul. Wałowa 41/43, 80-858 Gdańsk</w:t>
            </w:r>
          </w:p>
        </w:tc>
        <w:tc>
          <w:tcPr>
            <w:tcW w:w="441" w:type="pct"/>
            <w:tcMar>
              <w:top w:w="0" w:type="dxa"/>
              <w:left w:w="10" w:type="dxa"/>
              <w:bottom w:w="0" w:type="dxa"/>
              <w:right w:w="10" w:type="dxa"/>
            </w:tcMar>
          </w:tcPr>
          <w:p w14:paraId="5D1D4466"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46D5E25C"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1659AD1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2823/2026</w:t>
            </w:r>
          </w:p>
          <w:p w14:paraId="0951A0F3"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3.03.2026r., wysyłka e Doręczenia w dniu3.03.2026</w:t>
            </w:r>
          </w:p>
        </w:tc>
        <w:tc>
          <w:tcPr>
            <w:tcW w:w="976" w:type="pct"/>
            <w:tcMar>
              <w:top w:w="0" w:type="dxa"/>
              <w:left w:w="10" w:type="dxa"/>
              <w:bottom w:w="0" w:type="dxa"/>
              <w:right w:w="10" w:type="dxa"/>
            </w:tcMar>
          </w:tcPr>
          <w:p w14:paraId="1B984519"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PU.402.40.2026.2 </w:t>
            </w:r>
          </w:p>
          <w:p w14:paraId="3B9F9A1D"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 dnia 9 marca 2026 r..</w:t>
            </w:r>
          </w:p>
        </w:tc>
        <w:tc>
          <w:tcPr>
            <w:tcW w:w="784" w:type="pct"/>
            <w:tcMar>
              <w:top w:w="0" w:type="dxa"/>
              <w:left w:w="10" w:type="dxa"/>
              <w:bottom w:w="0" w:type="dxa"/>
              <w:right w:w="10" w:type="dxa"/>
            </w:tcMar>
          </w:tcPr>
          <w:p w14:paraId="74E80FB1"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Nie wniesiono uwag</w:t>
            </w:r>
          </w:p>
        </w:tc>
        <w:tc>
          <w:tcPr>
            <w:tcW w:w="520" w:type="pct"/>
            <w:tcMar>
              <w:top w:w="0" w:type="dxa"/>
              <w:left w:w="10" w:type="dxa"/>
              <w:bottom w:w="0" w:type="dxa"/>
              <w:right w:w="10" w:type="dxa"/>
            </w:tcMar>
          </w:tcPr>
          <w:p w14:paraId="05AEEC3F"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5F8F5052" w14:textId="77777777" w:rsidTr="002F108D">
        <w:trPr>
          <w:jc w:val="center"/>
        </w:trPr>
        <w:tc>
          <w:tcPr>
            <w:tcW w:w="150" w:type="pct"/>
          </w:tcPr>
          <w:p w14:paraId="68003940" w14:textId="5FC5E5C0"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1</w:t>
            </w:r>
            <w:r w:rsidR="002F108D">
              <w:rPr>
                <w:rFonts w:ascii="Arial" w:eastAsia="Times New Roman" w:hAnsi="Arial"/>
                <w:color w:val="000000" w:themeColor="text1"/>
                <w:kern w:val="0"/>
                <w:sz w:val="23"/>
                <w:szCs w:val="23"/>
                <w:lang w:eastAsia="en-US" w:bidi="ar-SA"/>
              </w:rPr>
              <w:t>5</w:t>
            </w:r>
            <w:r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6BA14302"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p w14:paraId="2494A01C" w14:textId="77777777" w:rsidR="001D03A9" w:rsidRPr="00416F51" w:rsidRDefault="001D03A9" w:rsidP="00281442">
            <w:pPr>
              <w:pStyle w:val="Standard"/>
              <w:widowControl w:val="0"/>
              <w:rPr>
                <w:rFonts w:ascii="Arial" w:hAnsi="Arial"/>
                <w:color w:val="000000" w:themeColor="text1"/>
                <w:sz w:val="23"/>
                <w:szCs w:val="23"/>
              </w:rPr>
            </w:pPr>
          </w:p>
        </w:tc>
        <w:tc>
          <w:tcPr>
            <w:tcW w:w="771" w:type="pct"/>
            <w:tcMar>
              <w:top w:w="55" w:type="dxa"/>
              <w:left w:w="55" w:type="dxa"/>
              <w:bottom w:w="55" w:type="dxa"/>
              <w:right w:w="55" w:type="dxa"/>
            </w:tcMar>
          </w:tcPr>
          <w:p w14:paraId="74CF19BA"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bookmarkStart w:id="88" w:name="_Hlk150784859_kopia_2"/>
            <w:r w:rsidRPr="00416F51">
              <w:rPr>
                <w:rFonts w:ascii="Arial" w:eastAsia="Calibri" w:hAnsi="Arial"/>
                <w:b/>
                <w:bCs/>
                <w:color w:val="000000" w:themeColor="text1"/>
                <w:kern w:val="0"/>
                <w:sz w:val="23"/>
                <w:szCs w:val="23"/>
                <w:lang w:eastAsia="en-US" w:bidi="ar-SA"/>
              </w:rPr>
              <w:t>Orange Polska Spółka Akcyjna</w:t>
            </w:r>
          </w:p>
          <w:p w14:paraId="481AE051" w14:textId="77777777" w:rsidR="001D03A9" w:rsidRPr="00416F51" w:rsidRDefault="001D03A9" w:rsidP="00281442">
            <w:pPr>
              <w:pStyle w:val="Standard"/>
              <w:widowControl w:val="0"/>
              <w:rPr>
                <w:rFonts w:ascii="Arial" w:eastAsia="Calibri" w:hAnsi="Arial"/>
                <w:color w:val="000000" w:themeColor="text1"/>
                <w:kern w:val="0"/>
                <w:sz w:val="23"/>
                <w:szCs w:val="23"/>
                <w:lang w:eastAsia="en-US" w:bidi="ar-SA"/>
              </w:rPr>
            </w:pPr>
          </w:p>
          <w:p w14:paraId="4A1C650F" w14:textId="77777777" w:rsidR="001D03A9" w:rsidRPr="00416F51" w:rsidRDefault="001D03A9" w:rsidP="00281442">
            <w:pPr>
              <w:pStyle w:val="Standard"/>
              <w:widowControl w:val="0"/>
              <w:rPr>
                <w:rStyle w:val="Domylnaczcionkaakapitu1"/>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Al. Jerozolimskie 160, 02-326 Warszawa</w:t>
            </w:r>
            <w:bookmarkEnd w:id="88"/>
          </w:p>
        </w:tc>
        <w:tc>
          <w:tcPr>
            <w:tcW w:w="441" w:type="pct"/>
            <w:tcMar>
              <w:top w:w="0" w:type="dxa"/>
              <w:left w:w="10" w:type="dxa"/>
              <w:bottom w:w="0" w:type="dxa"/>
              <w:right w:w="10" w:type="dxa"/>
            </w:tcMar>
          </w:tcPr>
          <w:p w14:paraId="3E5DBDED"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2D4BFFE5"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57A4C30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2748/2026</w:t>
            </w:r>
          </w:p>
          <w:p w14:paraId="66DA4D96"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976" w:type="pct"/>
            <w:tcMar>
              <w:top w:w="0" w:type="dxa"/>
              <w:left w:w="10" w:type="dxa"/>
              <w:bottom w:w="0" w:type="dxa"/>
              <w:right w:w="10" w:type="dxa"/>
            </w:tcMar>
          </w:tcPr>
          <w:p w14:paraId="5FDF6B3A"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2603030137/TTDSILU/KL/01</w:t>
            </w:r>
          </w:p>
          <w:p w14:paraId="192173F4"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Z dnia 9 marca 2026 r.</w:t>
            </w:r>
          </w:p>
        </w:tc>
        <w:tc>
          <w:tcPr>
            <w:tcW w:w="784" w:type="pct"/>
            <w:tcMar>
              <w:top w:w="0" w:type="dxa"/>
              <w:left w:w="10" w:type="dxa"/>
              <w:bottom w:w="0" w:type="dxa"/>
              <w:right w:w="10" w:type="dxa"/>
            </w:tcMar>
          </w:tcPr>
          <w:p w14:paraId="336A0FFD"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Nie wniesiono uwag</w:t>
            </w:r>
          </w:p>
        </w:tc>
        <w:tc>
          <w:tcPr>
            <w:tcW w:w="520" w:type="pct"/>
            <w:tcMar>
              <w:top w:w="0" w:type="dxa"/>
              <w:left w:w="10" w:type="dxa"/>
              <w:bottom w:w="0" w:type="dxa"/>
              <w:right w:w="10" w:type="dxa"/>
            </w:tcMar>
          </w:tcPr>
          <w:p w14:paraId="06F4272B"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47B0AAA3" w14:textId="77777777" w:rsidTr="002F108D">
        <w:trPr>
          <w:jc w:val="center"/>
        </w:trPr>
        <w:tc>
          <w:tcPr>
            <w:tcW w:w="150" w:type="pct"/>
          </w:tcPr>
          <w:p w14:paraId="1809405E" w14:textId="4DE6872F" w:rsidR="001D03A9" w:rsidRPr="00416F51" w:rsidRDefault="001D03A9" w:rsidP="00281442">
            <w:pPr>
              <w:pStyle w:val="Standard"/>
              <w:suppressAutoHyphens w:val="0"/>
              <w:autoSpaceDE w:val="0"/>
              <w:textAlignment w:val="auto"/>
              <w:rPr>
                <w:rFonts w:ascii="Arial" w:eastAsia="Times New Roman" w:hAnsi="Arial"/>
                <w:color w:val="000000" w:themeColor="text1"/>
                <w:kern w:val="0"/>
                <w:sz w:val="23"/>
                <w:szCs w:val="23"/>
                <w:lang w:eastAsia="en-US" w:bidi="ar-SA"/>
              </w:rPr>
            </w:pPr>
            <w:r w:rsidRPr="00416F51">
              <w:rPr>
                <w:rFonts w:ascii="Arial" w:eastAsia="Times New Roman" w:hAnsi="Arial"/>
                <w:color w:val="000000" w:themeColor="text1"/>
                <w:kern w:val="0"/>
                <w:sz w:val="23"/>
                <w:szCs w:val="23"/>
                <w:lang w:eastAsia="en-US" w:bidi="ar-SA"/>
              </w:rPr>
              <w:t>1</w:t>
            </w:r>
            <w:r w:rsidR="002F108D">
              <w:rPr>
                <w:rFonts w:ascii="Arial" w:eastAsia="Times New Roman" w:hAnsi="Arial"/>
                <w:color w:val="000000" w:themeColor="text1"/>
                <w:kern w:val="0"/>
                <w:sz w:val="23"/>
                <w:szCs w:val="23"/>
                <w:lang w:eastAsia="en-US" w:bidi="ar-SA"/>
              </w:rPr>
              <w:t>6</w:t>
            </w:r>
            <w:r w:rsidRPr="00416F51">
              <w:rPr>
                <w:rFonts w:ascii="Arial" w:eastAsia="Times New Roman" w:hAnsi="Arial"/>
                <w:color w:val="000000" w:themeColor="text1"/>
                <w:kern w:val="0"/>
                <w:sz w:val="23"/>
                <w:szCs w:val="23"/>
                <w:lang w:eastAsia="en-US" w:bidi="ar-SA"/>
              </w:rPr>
              <w:t>.</w:t>
            </w:r>
          </w:p>
        </w:tc>
        <w:tc>
          <w:tcPr>
            <w:tcW w:w="667" w:type="pct"/>
            <w:tcMar>
              <w:top w:w="55" w:type="dxa"/>
              <w:left w:w="55" w:type="dxa"/>
              <w:bottom w:w="55" w:type="dxa"/>
              <w:right w:w="55" w:type="dxa"/>
            </w:tcMar>
          </w:tcPr>
          <w:p w14:paraId="35F7232D" w14:textId="77777777" w:rsidR="001D03A9" w:rsidRPr="00416F51" w:rsidRDefault="001D03A9" w:rsidP="00281442">
            <w:pPr>
              <w:pStyle w:val="Standard"/>
              <w:widowControl w:val="0"/>
              <w:rPr>
                <w:rFonts w:ascii="Arial" w:hAnsi="Arial"/>
                <w:sz w:val="23"/>
                <w:szCs w:val="23"/>
              </w:rPr>
            </w:pPr>
            <w:r w:rsidRPr="00416F51">
              <w:rPr>
                <w:rFonts w:ascii="Arial" w:hAnsi="Arial"/>
                <w:sz w:val="23"/>
                <w:szCs w:val="23"/>
              </w:rPr>
              <w:t>Właściwa gminna komisja urbanistyczno-architektoniczna</w:t>
            </w:r>
          </w:p>
          <w:p w14:paraId="650D44B2" w14:textId="77777777" w:rsidR="001D03A9" w:rsidRPr="00416F51" w:rsidRDefault="001D03A9" w:rsidP="00281442">
            <w:pPr>
              <w:pStyle w:val="Standard"/>
              <w:widowControl w:val="0"/>
              <w:rPr>
                <w:rFonts w:ascii="Arial" w:hAnsi="Arial"/>
                <w:sz w:val="23"/>
                <w:szCs w:val="23"/>
              </w:rPr>
            </w:pPr>
          </w:p>
        </w:tc>
        <w:tc>
          <w:tcPr>
            <w:tcW w:w="771" w:type="pct"/>
            <w:tcMar>
              <w:top w:w="55" w:type="dxa"/>
              <w:left w:w="55" w:type="dxa"/>
              <w:bottom w:w="55" w:type="dxa"/>
              <w:right w:w="55" w:type="dxa"/>
            </w:tcMar>
          </w:tcPr>
          <w:p w14:paraId="49114837"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Fonts w:ascii="Arial" w:eastAsia="Calibri" w:hAnsi="Arial"/>
                <w:b/>
                <w:bCs/>
                <w:color w:val="000000" w:themeColor="text1"/>
                <w:kern w:val="0"/>
                <w:sz w:val="23"/>
                <w:szCs w:val="23"/>
                <w:lang w:eastAsia="en-US" w:bidi="ar-SA"/>
              </w:rPr>
              <w:t>Gminna Komisja Urbanistyczno-Architektoniczna</w:t>
            </w:r>
          </w:p>
          <w:p w14:paraId="370C40DF" w14:textId="77777777" w:rsidR="001D03A9" w:rsidRPr="00416F51" w:rsidRDefault="001D03A9" w:rsidP="00281442">
            <w:pPr>
              <w:pStyle w:val="Standard"/>
              <w:widowControl w:val="0"/>
              <w:rPr>
                <w:rFonts w:ascii="Arial" w:eastAsia="Calibri" w:hAnsi="Arial"/>
                <w:color w:val="000000" w:themeColor="text1"/>
                <w:kern w:val="0"/>
                <w:sz w:val="23"/>
                <w:szCs w:val="23"/>
                <w:lang w:eastAsia="en-US" w:bidi="ar-SA"/>
              </w:rPr>
            </w:pPr>
          </w:p>
          <w:p w14:paraId="6C216B26"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Pl. J. Wejhera 8</w:t>
            </w:r>
          </w:p>
          <w:p w14:paraId="59187D3A"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84-200 Wejherowo</w:t>
            </w:r>
          </w:p>
        </w:tc>
        <w:tc>
          <w:tcPr>
            <w:tcW w:w="441" w:type="pct"/>
            <w:tcMar>
              <w:top w:w="0" w:type="dxa"/>
              <w:left w:w="10" w:type="dxa"/>
              <w:bottom w:w="0" w:type="dxa"/>
              <w:right w:w="10" w:type="dxa"/>
            </w:tcMar>
          </w:tcPr>
          <w:p w14:paraId="1B88ED9E" w14:textId="77777777" w:rsidR="001D03A9" w:rsidRPr="00416F51" w:rsidRDefault="001D03A9" w:rsidP="00281442">
            <w:pPr>
              <w:pStyle w:val="Default"/>
              <w:widowControl w:val="0"/>
              <w:tabs>
                <w:tab w:val="left" w:pos="1576"/>
              </w:tabs>
              <w:rPr>
                <w:rStyle w:val="Domylnaczcionkaakapitu1"/>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w:t>
            </w:r>
            <w:r w:rsidRPr="00416F51">
              <w:rPr>
                <w:rStyle w:val="Domylnaczcionkaakapitu1"/>
                <w:rFonts w:ascii="Arial" w:hAnsi="Arial" w:cs="Arial"/>
                <w:color w:val="000000" w:themeColor="text1"/>
                <w:sz w:val="23"/>
                <w:szCs w:val="23"/>
              </w:rPr>
              <w:lastRenderedPageBreak/>
              <w:t xml:space="preserve">2024 r. poz. 278)  </w:t>
            </w:r>
          </w:p>
        </w:tc>
        <w:tc>
          <w:tcPr>
            <w:tcW w:w="693" w:type="pct"/>
            <w:tcMar>
              <w:top w:w="55" w:type="dxa"/>
              <w:left w:w="55" w:type="dxa"/>
              <w:bottom w:w="55" w:type="dxa"/>
              <w:right w:w="55" w:type="dxa"/>
            </w:tcMar>
          </w:tcPr>
          <w:p w14:paraId="6F108E2D"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lastRenderedPageBreak/>
              <w:t xml:space="preserve">RR.041.2.2024.PK </w:t>
            </w:r>
          </w:p>
          <w:p w14:paraId="692B54FF"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dostarczone osobiście 2.03.2026</w:t>
            </w:r>
          </w:p>
        </w:tc>
        <w:tc>
          <w:tcPr>
            <w:tcW w:w="976" w:type="pct"/>
            <w:tcMar>
              <w:top w:w="0" w:type="dxa"/>
              <w:left w:w="10" w:type="dxa"/>
              <w:bottom w:w="0" w:type="dxa"/>
              <w:right w:w="10" w:type="dxa"/>
            </w:tcMar>
          </w:tcPr>
          <w:p w14:paraId="3E68B632"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Protokół z posiedzenia Miejskiej Komisji Urbanistyczno-Architektonicznej z dnia 16 marca 2026 r.</w:t>
            </w:r>
          </w:p>
        </w:tc>
        <w:tc>
          <w:tcPr>
            <w:tcW w:w="784" w:type="pct"/>
            <w:tcMar>
              <w:top w:w="0" w:type="dxa"/>
              <w:left w:w="10" w:type="dxa"/>
              <w:bottom w:w="0" w:type="dxa"/>
              <w:right w:w="10" w:type="dxa"/>
            </w:tcMar>
          </w:tcPr>
          <w:p w14:paraId="522263CB"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Opinia pozytywna. Zgłoszono uwagi:</w:t>
            </w:r>
          </w:p>
          <w:p w14:paraId="0C5B5577"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1.Zredagowanie tekstu w oparciu o standardy dostępności dla osób ze szczególnymi potrzebami i zgodnie z wymogami Urzędu </w:t>
            </w:r>
            <w:r w:rsidRPr="00416F51">
              <w:rPr>
                <w:rFonts w:ascii="Arial" w:hAnsi="Arial" w:cs="Arial"/>
                <w:color w:val="000000" w:themeColor="text1"/>
                <w:sz w:val="23"/>
                <w:szCs w:val="23"/>
              </w:rPr>
              <w:lastRenderedPageBreak/>
              <w:t xml:space="preserve">Marszałkowskiego określonymi w Regionalnym Programie Strategicznym: </w:t>
            </w:r>
          </w:p>
          <w:p w14:paraId="26EA6D3B"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2.Należy wskazać podmiot (Rada Miejska w Redzie) w cytowanych uchwałach </w:t>
            </w:r>
          </w:p>
          <w:p w14:paraId="0A6D305A"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3. Przeformułowanie tekstu </w:t>
            </w:r>
          </w:p>
          <w:p w14:paraId="19E49DDA"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4.Ujednolicenie zapisów dotyczących nazw </w:t>
            </w:r>
            <w:proofErr w:type="spellStart"/>
            <w:r w:rsidRPr="00416F51">
              <w:rPr>
                <w:rFonts w:ascii="Arial" w:hAnsi="Arial" w:cs="Arial"/>
                <w:color w:val="000000" w:themeColor="text1"/>
                <w:sz w:val="23"/>
                <w:szCs w:val="23"/>
              </w:rPr>
              <w:t>mpzp</w:t>
            </w:r>
            <w:proofErr w:type="spellEnd"/>
            <w:r w:rsidRPr="00416F51">
              <w:rPr>
                <w:rFonts w:ascii="Arial" w:hAnsi="Arial" w:cs="Arial"/>
                <w:color w:val="000000" w:themeColor="text1"/>
                <w:sz w:val="23"/>
                <w:szCs w:val="23"/>
              </w:rPr>
              <w:t>.</w:t>
            </w:r>
          </w:p>
          <w:p w14:paraId="72886DAA"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5. Rozwinąć nazwę przedsięwzięcia P10 Mały Manhattan.</w:t>
            </w:r>
          </w:p>
          <w:p w14:paraId="76E3F8CF"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6.Brak przedsięwzięcia dot. przejścia podziemnego z peronów na drugą stronę ul. Gdańskiej.</w:t>
            </w:r>
          </w:p>
          <w:p w14:paraId="22CD0653"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7.</w:t>
            </w:r>
            <w:r w:rsidRPr="00416F51">
              <w:rPr>
                <w:rFonts w:ascii="Arial" w:hAnsi="Arial" w:cs="Arial"/>
                <w:sz w:val="23"/>
                <w:szCs w:val="23"/>
              </w:rPr>
              <w:t xml:space="preserve"> </w:t>
            </w:r>
            <w:r w:rsidRPr="00416F51">
              <w:rPr>
                <w:rFonts w:ascii="Arial" w:hAnsi="Arial" w:cs="Arial"/>
                <w:color w:val="000000" w:themeColor="text1"/>
                <w:sz w:val="23"/>
                <w:szCs w:val="23"/>
              </w:rPr>
              <w:t xml:space="preserve">brak wskazania przedsięwzięcia 17 w kierunku 2.3 </w:t>
            </w:r>
          </w:p>
          <w:p w14:paraId="2E787200"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8. Na rys. 3 wskazane tereny zieleni urządzonej i obszarów leśnych nie pokrywają się z danymi Ewidencji gruntów i budynków jak również z istniejącym sposobem </w:t>
            </w:r>
            <w:r w:rsidRPr="00416F51">
              <w:rPr>
                <w:rFonts w:ascii="Arial" w:hAnsi="Arial" w:cs="Arial"/>
                <w:color w:val="000000" w:themeColor="text1"/>
                <w:sz w:val="23"/>
                <w:szCs w:val="23"/>
              </w:rPr>
              <w:lastRenderedPageBreak/>
              <w:t>użytkowania Brak kryteriów dotyczących zieleni.</w:t>
            </w:r>
          </w:p>
          <w:p w14:paraId="5DBA274A"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 xml:space="preserve">9. Na rys. 11 oznaczenia na mapie nie odpowiadają legendzie (brak granic </w:t>
            </w:r>
            <w:proofErr w:type="spellStart"/>
            <w:r w:rsidRPr="00416F51">
              <w:rPr>
                <w:rFonts w:ascii="Arial" w:hAnsi="Arial" w:cs="Arial"/>
                <w:color w:val="000000" w:themeColor="text1"/>
                <w:sz w:val="23"/>
                <w:szCs w:val="23"/>
              </w:rPr>
              <w:t>mpzp</w:t>
            </w:r>
            <w:proofErr w:type="spellEnd"/>
            <w:r w:rsidRPr="00416F51">
              <w:rPr>
                <w:rFonts w:ascii="Arial" w:hAnsi="Arial" w:cs="Arial"/>
                <w:color w:val="000000" w:themeColor="text1"/>
                <w:sz w:val="23"/>
                <w:szCs w:val="23"/>
              </w:rPr>
              <w:t xml:space="preserve"> poza obszarem rewitalizacji).</w:t>
            </w:r>
          </w:p>
          <w:p w14:paraId="4982320D"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10. Należy wskazać nowe inwestycje drogowe.</w:t>
            </w:r>
          </w:p>
          <w:p w14:paraId="22C6F358"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11. Należy skorygować błędy pisarskie.</w:t>
            </w:r>
          </w:p>
        </w:tc>
        <w:tc>
          <w:tcPr>
            <w:tcW w:w="520" w:type="pct"/>
            <w:tcMar>
              <w:top w:w="0" w:type="dxa"/>
              <w:left w:w="10" w:type="dxa"/>
              <w:bottom w:w="0" w:type="dxa"/>
              <w:right w:w="10" w:type="dxa"/>
            </w:tcMar>
          </w:tcPr>
          <w:p w14:paraId="4572298C"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lastRenderedPageBreak/>
              <w:t>Wprowadzono częściowo zmiany w treści GPR.</w:t>
            </w:r>
          </w:p>
        </w:tc>
      </w:tr>
      <w:tr w:rsidR="00416F51" w:rsidRPr="00416F51" w14:paraId="5EE4E780" w14:textId="77777777" w:rsidTr="002F108D">
        <w:trPr>
          <w:trHeight w:val="502"/>
          <w:jc w:val="center"/>
        </w:trPr>
        <w:tc>
          <w:tcPr>
            <w:tcW w:w="150" w:type="pct"/>
          </w:tcPr>
          <w:p w14:paraId="5F8F13B1" w14:textId="7917FF3F" w:rsidR="001D03A9" w:rsidRPr="00416F51" w:rsidRDefault="001D03A9" w:rsidP="00281442">
            <w:pPr>
              <w:pStyle w:val="Default"/>
              <w:widowControl w:val="0"/>
              <w:rPr>
                <w:rFonts w:ascii="Arial" w:hAnsi="Arial" w:cs="Arial"/>
                <w:color w:val="000000" w:themeColor="text1"/>
                <w:sz w:val="23"/>
                <w:szCs w:val="23"/>
              </w:rPr>
            </w:pPr>
            <w:r w:rsidRPr="00416F51">
              <w:rPr>
                <w:rFonts w:ascii="Arial" w:hAnsi="Arial" w:cs="Arial"/>
                <w:color w:val="000000" w:themeColor="text1"/>
                <w:sz w:val="23"/>
                <w:szCs w:val="23"/>
              </w:rPr>
              <w:lastRenderedPageBreak/>
              <w:t>1</w:t>
            </w:r>
            <w:r w:rsidR="002F108D">
              <w:rPr>
                <w:rFonts w:ascii="Arial" w:hAnsi="Arial" w:cs="Arial"/>
                <w:color w:val="000000" w:themeColor="text1"/>
                <w:sz w:val="23"/>
                <w:szCs w:val="23"/>
              </w:rPr>
              <w:t>7</w:t>
            </w:r>
            <w:r w:rsidRPr="00416F51">
              <w:rPr>
                <w:rFonts w:ascii="Arial" w:hAnsi="Arial" w:cs="Arial"/>
                <w:color w:val="000000" w:themeColor="text1"/>
                <w:sz w:val="23"/>
                <w:szCs w:val="23"/>
              </w:rPr>
              <w:t xml:space="preserve">. </w:t>
            </w:r>
          </w:p>
        </w:tc>
        <w:tc>
          <w:tcPr>
            <w:tcW w:w="667" w:type="pct"/>
            <w:tcMar>
              <w:top w:w="55" w:type="dxa"/>
              <w:left w:w="55" w:type="dxa"/>
              <w:bottom w:w="55" w:type="dxa"/>
              <w:right w:w="55" w:type="dxa"/>
            </w:tcMar>
          </w:tcPr>
          <w:p w14:paraId="0EF35D66"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eastAsia="Times New Roman" w:hAnsi="Arial" w:cs="Arial"/>
                <w:color w:val="000000" w:themeColor="text1"/>
                <w:sz w:val="23"/>
                <w:szCs w:val="23"/>
              </w:rPr>
              <w:t>Właściwe organy wojskowe, ochrony granic oraz bezpieczeństwa państwa - w zakresie wymagań bezpieczeństwa i obronności</w:t>
            </w:r>
          </w:p>
        </w:tc>
        <w:tc>
          <w:tcPr>
            <w:tcW w:w="771" w:type="pct"/>
            <w:tcMar>
              <w:top w:w="55" w:type="dxa"/>
              <w:left w:w="55" w:type="dxa"/>
              <w:bottom w:w="55" w:type="dxa"/>
              <w:right w:w="55" w:type="dxa"/>
            </w:tcMar>
          </w:tcPr>
          <w:p w14:paraId="2952BB58" w14:textId="77777777" w:rsidR="001D03A9" w:rsidRPr="00416F51" w:rsidRDefault="001D03A9" w:rsidP="00281442">
            <w:pPr>
              <w:pStyle w:val="Default"/>
              <w:widowControl w:val="0"/>
              <w:rPr>
                <w:rFonts w:ascii="Arial" w:hAnsi="Arial" w:cs="Arial"/>
                <w:b/>
                <w:bCs/>
                <w:color w:val="000000" w:themeColor="text1"/>
                <w:sz w:val="23"/>
                <w:szCs w:val="23"/>
              </w:rPr>
            </w:pPr>
            <w:r w:rsidRPr="00416F51">
              <w:rPr>
                <w:rFonts w:ascii="Arial" w:hAnsi="Arial" w:cs="Arial"/>
                <w:b/>
                <w:bCs/>
                <w:color w:val="000000" w:themeColor="text1"/>
                <w:sz w:val="23"/>
                <w:szCs w:val="23"/>
              </w:rPr>
              <w:t>Agencja Wywiadu</w:t>
            </w:r>
          </w:p>
          <w:p w14:paraId="65E9D5AA"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ul. Miłobędzka 55</w:t>
            </w:r>
          </w:p>
          <w:p w14:paraId="56B6CB86" w14:textId="77777777" w:rsidR="001D03A9" w:rsidRPr="00416F51" w:rsidRDefault="001D03A9" w:rsidP="00281442">
            <w:pPr>
              <w:pStyle w:val="Default"/>
              <w:widowControl w:val="0"/>
              <w:rPr>
                <w:rFonts w:ascii="Arial" w:hAnsi="Arial" w:cs="Arial"/>
                <w:color w:val="000000" w:themeColor="text1"/>
                <w:sz w:val="23"/>
                <w:szCs w:val="23"/>
              </w:rPr>
            </w:pPr>
            <w:bookmarkStart w:id="89" w:name="_Hlk150783050_kopia_1"/>
            <w:r w:rsidRPr="00416F51">
              <w:rPr>
                <w:rStyle w:val="Domylnaczcionkaakapitu1"/>
                <w:rFonts w:ascii="Arial" w:hAnsi="Arial" w:cs="Arial"/>
                <w:color w:val="000000" w:themeColor="text1"/>
                <w:sz w:val="23"/>
                <w:szCs w:val="23"/>
              </w:rPr>
              <w:t>02-634 Warszawa</w:t>
            </w:r>
            <w:bookmarkEnd w:id="89"/>
          </w:p>
        </w:tc>
        <w:tc>
          <w:tcPr>
            <w:tcW w:w="441" w:type="pct"/>
            <w:tcMar>
              <w:top w:w="0" w:type="dxa"/>
              <w:left w:w="10" w:type="dxa"/>
              <w:bottom w:w="0" w:type="dxa"/>
              <w:right w:w="10" w:type="dxa"/>
            </w:tcMar>
          </w:tcPr>
          <w:p w14:paraId="3DAABBA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2024 r. poz. 278)  </w:t>
            </w:r>
          </w:p>
        </w:tc>
        <w:tc>
          <w:tcPr>
            <w:tcW w:w="693" w:type="pct"/>
            <w:tcMar>
              <w:top w:w="55" w:type="dxa"/>
              <w:left w:w="55" w:type="dxa"/>
              <w:bottom w:w="55" w:type="dxa"/>
              <w:right w:w="55" w:type="dxa"/>
            </w:tcMar>
          </w:tcPr>
          <w:p w14:paraId="59EEE08B"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3C2928A3"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2743/2026</w:t>
            </w:r>
          </w:p>
          <w:p w14:paraId="1208BD86"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1759" w:type="pct"/>
            <w:gridSpan w:val="2"/>
            <w:tcMar>
              <w:top w:w="0" w:type="dxa"/>
              <w:left w:w="10" w:type="dxa"/>
              <w:bottom w:w="0" w:type="dxa"/>
              <w:right w:w="10" w:type="dxa"/>
            </w:tcMar>
          </w:tcPr>
          <w:p w14:paraId="745B7C04"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Milcząca zgoda. </w:t>
            </w:r>
          </w:p>
        </w:tc>
        <w:tc>
          <w:tcPr>
            <w:tcW w:w="520" w:type="pct"/>
            <w:tcMar>
              <w:top w:w="0" w:type="dxa"/>
              <w:left w:w="10" w:type="dxa"/>
              <w:bottom w:w="0" w:type="dxa"/>
              <w:right w:w="10" w:type="dxa"/>
            </w:tcMar>
          </w:tcPr>
          <w:p w14:paraId="74B1AA73" w14:textId="77777777" w:rsidR="001D03A9" w:rsidRPr="00416F51" w:rsidRDefault="001D03A9" w:rsidP="00281442">
            <w:pPr>
              <w:pStyle w:val="Standard"/>
              <w:widowControl w:val="0"/>
              <w:tabs>
                <w:tab w:val="left" w:pos="1576"/>
                <w:tab w:val="left" w:pos="3885"/>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Nie dotyczy.</w:t>
            </w:r>
          </w:p>
        </w:tc>
      </w:tr>
      <w:tr w:rsidR="00416F51" w:rsidRPr="00416F51" w14:paraId="586E9E06" w14:textId="77777777" w:rsidTr="002F108D">
        <w:trPr>
          <w:jc w:val="center"/>
        </w:trPr>
        <w:tc>
          <w:tcPr>
            <w:tcW w:w="150" w:type="pct"/>
          </w:tcPr>
          <w:p w14:paraId="0E91FEBB" w14:textId="52BB8C3D" w:rsidR="001D03A9" w:rsidRPr="00416F51" w:rsidRDefault="001D03A9" w:rsidP="00281442">
            <w:pPr>
              <w:pStyle w:val="Default"/>
              <w:widowControl w:val="0"/>
              <w:rPr>
                <w:rFonts w:ascii="Arial" w:hAnsi="Arial" w:cs="Arial"/>
                <w:color w:val="000000" w:themeColor="text1"/>
                <w:sz w:val="23"/>
                <w:szCs w:val="23"/>
              </w:rPr>
            </w:pPr>
            <w:r w:rsidRPr="00416F51">
              <w:rPr>
                <w:rFonts w:ascii="Arial" w:hAnsi="Arial" w:cs="Arial"/>
                <w:color w:val="000000" w:themeColor="text1"/>
                <w:sz w:val="23"/>
                <w:szCs w:val="23"/>
              </w:rPr>
              <w:t>1</w:t>
            </w:r>
            <w:r w:rsidR="002F108D">
              <w:rPr>
                <w:rFonts w:ascii="Arial" w:hAnsi="Arial" w:cs="Arial"/>
                <w:color w:val="000000" w:themeColor="text1"/>
                <w:sz w:val="23"/>
                <w:szCs w:val="23"/>
              </w:rPr>
              <w:t>8</w:t>
            </w:r>
            <w:r w:rsidRPr="00416F51">
              <w:rPr>
                <w:rFonts w:ascii="Arial" w:hAnsi="Arial" w:cs="Arial"/>
                <w:color w:val="000000" w:themeColor="text1"/>
                <w:sz w:val="23"/>
                <w:szCs w:val="23"/>
              </w:rPr>
              <w:t>.</w:t>
            </w:r>
          </w:p>
        </w:tc>
        <w:tc>
          <w:tcPr>
            <w:tcW w:w="667" w:type="pct"/>
            <w:tcMar>
              <w:top w:w="55" w:type="dxa"/>
              <w:left w:w="55" w:type="dxa"/>
              <w:bottom w:w="55" w:type="dxa"/>
              <w:right w:w="55" w:type="dxa"/>
            </w:tcMar>
          </w:tcPr>
          <w:p w14:paraId="11E60E9F"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eastAsia="Times New Roman" w:hAnsi="Arial" w:cs="Arial"/>
                <w:color w:val="000000" w:themeColor="text1"/>
                <w:sz w:val="23"/>
                <w:szCs w:val="23"/>
              </w:rPr>
              <w:t xml:space="preserve">Właściwe organy wojskowe, ochrony granic oraz bezpieczeństwa państwa - w zakresie wymagań bezpieczeństwa </w:t>
            </w:r>
            <w:r w:rsidRPr="00416F51">
              <w:rPr>
                <w:rFonts w:ascii="Arial" w:eastAsia="Times New Roman" w:hAnsi="Arial" w:cs="Arial"/>
                <w:color w:val="000000" w:themeColor="text1"/>
                <w:sz w:val="23"/>
                <w:szCs w:val="23"/>
              </w:rPr>
              <w:lastRenderedPageBreak/>
              <w:t>i obronności</w:t>
            </w:r>
          </w:p>
        </w:tc>
        <w:tc>
          <w:tcPr>
            <w:tcW w:w="771" w:type="pct"/>
            <w:tcMar>
              <w:top w:w="55" w:type="dxa"/>
              <w:left w:w="55" w:type="dxa"/>
              <w:bottom w:w="55" w:type="dxa"/>
              <w:right w:w="55" w:type="dxa"/>
            </w:tcMar>
          </w:tcPr>
          <w:p w14:paraId="41CBB690" w14:textId="77777777" w:rsidR="001D03A9" w:rsidRPr="00416F51" w:rsidRDefault="001D03A9" w:rsidP="00281442">
            <w:pPr>
              <w:pStyle w:val="TableContents"/>
              <w:rPr>
                <w:rFonts w:ascii="Arial" w:hAnsi="Arial"/>
                <w:b/>
                <w:bCs/>
                <w:color w:val="000000" w:themeColor="text1"/>
                <w:sz w:val="23"/>
                <w:szCs w:val="23"/>
              </w:rPr>
            </w:pPr>
            <w:r w:rsidRPr="00416F51">
              <w:rPr>
                <w:rFonts w:ascii="Arial" w:hAnsi="Arial"/>
                <w:b/>
                <w:bCs/>
                <w:color w:val="000000" w:themeColor="text1"/>
                <w:sz w:val="23"/>
                <w:szCs w:val="23"/>
              </w:rPr>
              <w:lastRenderedPageBreak/>
              <w:t>Komenda Wojewódzka Policji</w:t>
            </w:r>
          </w:p>
          <w:p w14:paraId="3F27931F" w14:textId="77777777" w:rsidR="001D03A9" w:rsidRPr="00416F51" w:rsidRDefault="001D03A9" w:rsidP="00281442">
            <w:pPr>
              <w:pStyle w:val="TableContents"/>
              <w:rPr>
                <w:rFonts w:ascii="Arial" w:hAnsi="Arial"/>
                <w:color w:val="000000" w:themeColor="text1"/>
                <w:sz w:val="23"/>
                <w:szCs w:val="23"/>
              </w:rPr>
            </w:pPr>
            <w:r w:rsidRPr="00416F51">
              <w:rPr>
                <w:rFonts w:ascii="Arial" w:hAnsi="Arial"/>
                <w:color w:val="000000" w:themeColor="text1"/>
                <w:sz w:val="23"/>
                <w:szCs w:val="23"/>
              </w:rPr>
              <w:t>ul. Okopowa 15</w:t>
            </w:r>
          </w:p>
          <w:p w14:paraId="6C43D9CF" w14:textId="77777777" w:rsidR="001D03A9" w:rsidRPr="00416F51" w:rsidRDefault="001D03A9" w:rsidP="00281442">
            <w:pPr>
              <w:pStyle w:val="TableContents"/>
              <w:rPr>
                <w:rFonts w:ascii="Arial" w:hAnsi="Arial"/>
                <w:color w:val="000000" w:themeColor="text1"/>
                <w:sz w:val="23"/>
                <w:szCs w:val="23"/>
              </w:rPr>
            </w:pPr>
            <w:r w:rsidRPr="00416F51">
              <w:rPr>
                <w:rFonts w:ascii="Arial" w:hAnsi="Arial"/>
                <w:color w:val="000000" w:themeColor="text1"/>
                <w:sz w:val="23"/>
                <w:szCs w:val="23"/>
              </w:rPr>
              <w:t>80-819 Gdańsk</w:t>
            </w:r>
          </w:p>
        </w:tc>
        <w:tc>
          <w:tcPr>
            <w:tcW w:w="441" w:type="pct"/>
            <w:tcMar>
              <w:top w:w="0" w:type="dxa"/>
              <w:left w:w="10" w:type="dxa"/>
              <w:bottom w:w="0" w:type="dxa"/>
              <w:right w:w="10" w:type="dxa"/>
            </w:tcMar>
          </w:tcPr>
          <w:p w14:paraId="0207DA55" w14:textId="77777777" w:rsidR="001D03A9" w:rsidRPr="00416F51" w:rsidRDefault="001D03A9" w:rsidP="00281442">
            <w:pPr>
              <w:pStyle w:val="TableContents"/>
              <w:tabs>
                <w:tab w:val="left" w:pos="1576"/>
              </w:tabs>
              <w:rPr>
                <w:rFonts w:ascii="Arial" w:hAnsi="Arial"/>
                <w:color w:val="000000" w:themeColor="text1"/>
                <w:sz w:val="23"/>
                <w:szCs w:val="23"/>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w:t>
            </w:r>
            <w:r w:rsidRPr="00416F51">
              <w:rPr>
                <w:rStyle w:val="Domylnaczcionkaakapitu1"/>
                <w:rFonts w:ascii="Arial" w:hAnsi="Arial"/>
                <w:color w:val="000000" w:themeColor="text1"/>
                <w:sz w:val="23"/>
                <w:szCs w:val="23"/>
              </w:rPr>
              <w:lastRenderedPageBreak/>
              <w:t xml:space="preserve">2024 r. poz. 278)  </w:t>
            </w:r>
          </w:p>
        </w:tc>
        <w:tc>
          <w:tcPr>
            <w:tcW w:w="693" w:type="pct"/>
            <w:tcMar>
              <w:top w:w="55" w:type="dxa"/>
              <w:left w:w="55" w:type="dxa"/>
              <w:bottom w:w="55" w:type="dxa"/>
              <w:right w:w="55" w:type="dxa"/>
            </w:tcMar>
          </w:tcPr>
          <w:p w14:paraId="024F936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lastRenderedPageBreak/>
              <w:t xml:space="preserve">RR.041.2.2024.PK </w:t>
            </w:r>
          </w:p>
          <w:p w14:paraId="41D56899"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2745/2026</w:t>
            </w:r>
          </w:p>
          <w:p w14:paraId="331A923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p w14:paraId="1D67211E" w14:textId="77777777" w:rsidR="001D03A9" w:rsidRPr="00416F51" w:rsidRDefault="001D03A9" w:rsidP="00281442">
            <w:pPr>
              <w:pStyle w:val="TableContents"/>
              <w:tabs>
                <w:tab w:val="left" w:pos="1576"/>
              </w:tabs>
              <w:rPr>
                <w:rFonts w:ascii="Arial" w:eastAsia="Calibri" w:hAnsi="Arial"/>
                <w:color w:val="000000" w:themeColor="text1"/>
                <w:kern w:val="0"/>
                <w:sz w:val="23"/>
                <w:szCs w:val="23"/>
                <w:lang w:eastAsia="en-US" w:bidi="ar-SA"/>
              </w:rPr>
            </w:pPr>
          </w:p>
        </w:tc>
        <w:tc>
          <w:tcPr>
            <w:tcW w:w="1759" w:type="pct"/>
            <w:gridSpan w:val="2"/>
            <w:tcMar>
              <w:top w:w="0" w:type="dxa"/>
              <w:left w:w="10" w:type="dxa"/>
              <w:bottom w:w="0" w:type="dxa"/>
              <w:right w:w="10" w:type="dxa"/>
            </w:tcMar>
          </w:tcPr>
          <w:p w14:paraId="186E4209" w14:textId="77777777" w:rsidR="001D03A9" w:rsidRPr="00416F51" w:rsidRDefault="001D03A9" w:rsidP="00281442">
            <w:pPr>
              <w:pStyle w:val="TableContents"/>
              <w:tabs>
                <w:tab w:val="left" w:pos="1576"/>
              </w:tabs>
              <w:rPr>
                <w:rFonts w:ascii="Arial" w:hAnsi="Arial"/>
                <w:color w:val="000000" w:themeColor="text1"/>
                <w:sz w:val="23"/>
                <w:szCs w:val="23"/>
              </w:rPr>
            </w:pPr>
            <w:r w:rsidRPr="00416F51">
              <w:rPr>
                <w:rFonts w:ascii="Arial" w:hAnsi="Arial"/>
                <w:color w:val="000000" w:themeColor="text1"/>
                <w:sz w:val="23"/>
                <w:szCs w:val="23"/>
              </w:rPr>
              <w:t>Milcząca zgoda.</w:t>
            </w:r>
          </w:p>
        </w:tc>
        <w:tc>
          <w:tcPr>
            <w:tcW w:w="520" w:type="pct"/>
            <w:tcMar>
              <w:top w:w="0" w:type="dxa"/>
              <w:left w:w="10" w:type="dxa"/>
              <w:bottom w:w="0" w:type="dxa"/>
              <w:right w:w="10" w:type="dxa"/>
            </w:tcMar>
          </w:tcPr>
          <w:p w14:paraId="58E80758" w14:textId="77777777" w:rsidR="001D03A9" w:rsidRPr="00416F51" w:rsidRDefault="001D03A9" w:rsidP="00281442">
            <w:pPr>
              <w:pStyle w:val="TableContents"/>
              <w:tabs>
                <w:tab w:val="left" w:pos="1576"/>
                <w:tab w:val="left" w:pos="3885"/>
              </w:tabs>
              <w:rPr>
                <w:rFonts w:ascii="Arial" w:hAnsi="Arial"/>
                <w:color w:val="000000" w:themeColor="text1"/>
                <w:sz w:val="23"/>
                <w:szCs w:val="23"/>
              </w:rPr>
            </w:pPr>
            <w:r w:rsidRPr="00416F51">
              <w:rPr>
                <w:rFonts w:ascii="Arial" w:hAnsi="Arial"/>
                <w:color w:val="000000" w:themeColor="text1"/>
                <w:sz w:val="23"/>
                <w:szCs w:val="23"/>
              </w:rPr>
              <w:t>Nie dotyczy.</w:t>
            </w:r>
          </w:p>
        </w:tc>
      </w:tr>
      <w:tr w:rsidR="00416F51" w:rsidRPr="00416F51" w14:paraId="3362A194" w14:textId="77777777" w:rsidTr="002F108D">
        <w:trPr>
          <w:jc w:val="center"/>
        </w:trPr>
        <w:tc>
          <w:tcPr>
            <w:tcW w:w="150" w:type="pct"/>
          </w:tcPr>
          <w:p w14:paraId="26B12AF7" w14:textId="6834CC87" w:rsidR="001D03A9" w:rsidRPr="00416F51" w:rsidRDefault="002F108D" w:rsidP="00281442">
            <w:pPr>
              <w:pStyle w:val="Default"/>
              <w:widowControl w:val="0"/>
              <w:rPr>
                <w:rFonts w:ascii="Arial" w:hAnsi="Arial" w:cs="Arial"/>
                <w:color w:val="000000" w:themeColor="text1"/>
                <w:sz w:val="23"/>
                <w:szCs w:val="23"/>
              </w:rPr>
            </w:pPr>
            <w:r>
              <w:rPr>
                <w:rFonts w:ascii="Arial" w:hAnsi="Arial" w:cs="Arial"/>
                <w:color w:val="000000" w:themeColor="text1"/>
                <w:sz w:val="23"/>
                <w:szCs w:val="23"/>
              </w:rPr>
              <w:t>19</w:t>
            </w:r>
            <w:r w:rsidR="001D03A9" w:rsidRPr="00416F51">
              <w:rPr>
                <w:rFonts w:ascii="Arial" w:hAnsi="Arial" w:cs="Arial"/>
                <w:color w:val="000000" w:themeColor="text1"/>
                <w:sz w:val="23"/>
                <w:szCs w:val="23"/>
              </w:rPr>
              <w:t>.</w:t>
            </w:r>
          </w:p>
        </w:tc>
        <w:tc>
          <w:tcPr>
            <w:tcW w:w="667" w:type="pct"/>
            <w:tcMar>
              <w:top w:w="55" w:type="dxa"/>
              <w:left w:w="55" w:type="dxa"/>
              <w:bottom w:w="55" w:type="dxa"/>
              <w:right w:w="55" w:type="dxa"/>
            </w:tcMar>
          </w:tcPr>
          <w:p w14:paraId="75CA16F3"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eastAsia="Times New Roman" w:hAnsi="Arial" w:cs="Arial"/>
                <w:color w:val="000000" w:themeColor="text1"/>
                <w:sz w:val="23"/>
                <w:szCs w:val="23"/>
              </w:rPr>
              <w:t>Właściwe organy wojskowe, ochrony granic oraz bezpieczeństwa państwa - w zakresie wymagań bezpieczeństwa i obronności</w:t>
            </w:r>
          </w:p>
        </w:tc>
        <w:tc>
          <w:tcPr>
            <w:tcW w:w="771" w:type="pct"/>
            <w:tcMar>
              <w:top w:w="55" w:type="dxa"/>
              <w:left w:w="55" w:type="dxa"/>
              <w:bottom w:w="55" w:type="dxa"/>
              <w:right w:w="55" w:type="dxa"/>
            </w:tcMar>
          </w:tcPr>
          <w:p w14:paraId="64DF6495" w14:textId="77777777" w:rsidR="001D03A9" w:rsidRPr="00416F51" w:rsidRDefault="001D03A9" w:rsidP="00281442">
            <w:pPr>
              <w:pStyle w:val="Default"/>
              <w:widowControl w:val="0"/>
              <w:rPr>
                <w:rFonts w:ascii="Arial" w:hAnsi="Arial" w:cs="Arial"/>
                <w:b/>
                <w:bCs/>
                <w:color w:val="000000" w:themeColor="text1"/>
                <w:sz w:val="23"/>
                <w:szCs w:val="23"/>
              </w:rPr>
            </w:pPr>
            <w:r w:rsidRPr="00416F51">
              <w:rPr>
                <w:rFonts w:ascii="Arial" w:hAnsi="Arial" w:cs="Arial"/>
                <w:b/>
                <w:bCs/>
                <w:color w:val="000000" w:themeColor="text1"/>
                <w:sz w:val="23"/>
                <w:szCs w:val="23"/>
              </w:rPr>
              <w:t>Komenda Główna Straży Granicznej</w:t>
            </w:r>
          </w:p>
          <w:p w14:paraId="69228F27" w14:textId="77777777" w:rsidR="001D03A9" w:rsidRPr="00416F51" w:rsidRDefault="001D03A9" w:rsidP="00281442">
            <w:pPr>
              <w:pStyle w:val="Default"/>
              <w:widowControl w:val="0"/>
              <w:rPr>
                <w:rFonts w:ascii="Arial" w:hAnsi="Arial" w:cs="Arial"/>
                <w:color w:val="000000" w:themeColor="text1"/>
                <w:sz w:val="23"/>
                <w:szCs w:val="23"/>
              </w:rPr>
            </w:pPr>
          </w:p>
          <w:p w14:paraId="6DDAC200"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al. Niepodległości 100</w:t>
            </w:r>
          </w:p>
          <w:p w14:paraId="7C517D59" w14:textId="77777777" w:rsidR="001D03A9" w:rsidRPr="00416F51" w:rsidRDefault="001D03A9" w:rsidP="00281442">
            <w:pPr>
              <w:pStyle w:val="Default"/>
              <w:widowControl w:val="0"/>
              <w:rPr>
                <w:rFonts w:ascii="Arial" w:hAnsi="Arial" w:cs="Arial"/>
                <w:color w:val="000000" w:themeColor="text1"/>
                <w:sz w:val="23"/>
                <w:szCs w:val="23"/>
              </w:rPr>
            </w:pPr>
            <w:bookmarkStart w:id="90" w:name="_Hlk150783232_kopia_1"/>
            <w:r w:rsidRPr="00416F51">
              <w:rPr>
                <w:rStyle w:val="Domylnaczcionkaakapitu1"/>
                <w:rFonts w:ascii="Arial" w:hAnsi="Arial" w:cs="Arial"/>
                <w:color w:val="000000" w:themeColor="text1"/>
                <w:sz w:val="23"/>
                <w:szCs w:val="23"/>
              </w:rPr>
              <w:t>02-514 Warszawa</w:t>
            </w:r>
            <w:bookmarkEnd w:id="90"/>
          </w:p>
        </w:tc>
        <w:tc>
          <w:tcPr>
            <w:tcW w:w="441" w:type="pct"/>
            <w:tcMar>
              <w:top w:w="0" w:type="dxa"/>
              <w:left w:w="10" w:type="dxa"/>
              <w:bottom w:w="0" w:type="dxa"/>
              <w:right w:w="10" w:type="dxa"/>
            </w:tcMar>
          </w:tcPr>
          <w:p w14:paraId="5D42A934"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Dz. U. z 2024 r. poz. 278)</w:t>
            </w:r>
          </w:p>
        </w:tc>
        <w:tc>
          <w:tcPr>
            <w:tcW w:w="693" w:type="pct"/>
            <w:tcMar>
              <w:top w:w="55" w:type="dxa"/>
              <w:left w:w="55" w:type="dxa"/>
              <w:bottom w:w="55" w:type="dxa"/>
              <w:right w:w="55" w:type="dxa"/>
            </w:tcMar>
          </w:tcPr>
          <w:p w14:paraId="6162230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0CE7B0E6"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2764/2026</w:t>
            </w:r>
          </w:p>
          <w:p w14:paraId="2F7A0EB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1759" w:type="pct"/>
            <w:gridSpan w:val="2"/>
            <w:tcMar>
              <w:top w:w="0" w:type="dxa"/>
              <w:left w:w="10" w:type="dxa"/>
              <w:bottom w:w="0" w:type="dxa"/>
              <w:right w:w="10" w:type="dxa"/>
            </w:tcMar>
          </w:tcPr>
          <w:p w14:paraId="789468C9" w14:textId="77777777" w:rsidR="001D03A9" w:rsidRPr="00416F51" w:rsidRDefault="001D03A9" w:rsidP="00281442">
            <w:pPr>
              <w:pStyle w:val="Default"/>
              <w:widowControl w:val="0"/>
              <w:tabs>
                <w:tab w:val="left" w:pos="1576"/>
              </w:tabs>
              <w:rPr>
                <w:rFonts w:ascii="Arial" w:hAnsi="Arial" w:cs="Arial"/>
                <w:color w:val="000000" w:themeColor="text1"/>
                <w:sz w:val="23"/>
                <w:szCs w:val="23"/>
              </w:rPr>
            </w:pPr>
            <w:r w:rsidRPr="00416F51">
              <w:rPr>
                <w:rFonts w:ascii="Arial" w:hAnsi="Arial" w:cs="Arial"/>
                <w:color w:val="000000" w:themeColor="text1"/>
                <w:sz w:val="23"/>
                <w:szCs w:val="23"/>
              </w:rPr>
              <w:t>Milcząca zgoda.</w:t>
            </w:r>
          </w:p>
        </w:tc>
        <w:tc>
          <w:tcPr>
            <w:tcW w:w="520" w:type="pct"/>
            <w:tcMar>
              <w:top w:w="0" w:type="dxa"/>
              <w:left w:w="10" w:type="dxa"/>
              <w:bottom w:w="0" w:type="dxa"/>
              <w:right w:w="10" w:type="dxa"/>
            </w:tcMar>
          </w:tcPr>
          <w:p w14:paraId="7084D815" w14:textId="77777777" w:rsidR="001D03A9" w:rsidRPr="00416F51" w:rsidRDefault="001D03A9" w:rsidP="00281442">
            <w:pPr>
              <w:pStyle w:val="Default"/>
              <w:widowControl w:val="0"/>
              <w:tabs>
                <w:tab w:val="left" w:pos="1576"/>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1DB9097A" w14:textId="77777777" w:rsidTr="002F108D">
        <w:trPr>
          <w:jc w:val="center"/>
        </w:trPr>
        <w:tc>
          <w:tcPr>
            <w:tcW w:w="150" w:type="pct"/>
          </w:tcPr>
          <w:p w14:paraId="69DD7FA8" w14:textId="5BC599A6" w:rsidR="001D03A9" w:rsidRPr="00416F51" w:rsidRDefault="002F108D" w:rsidP="00281442">
            <w:pPr>
              <w:pStyle w:val="Default"/>
              <w:widowControl w:val="0"/>
              <w:rPr>
                <w:rFonts w:ascii="Arial" w:hAnsi="Arial" w:cs="Arial"/>
                <w:color w:val="000000" w:themeColor="text1"/>
                <w:sz w:val="23"/>
                <w:szCs w:val="23"/>
              </w:rPr>
            </w:pPr>
            <w:r>
              <w:rPr>
                <w:rFonts w:ascii="Arial" w:hAnsi="Arial" w:cs="Arial"/>
                <w:color w:val="000000" w:themeColor="text1"/>
                <w:sz w:val="23"/>
                <w:szCs w:val="23"/>
              </w:rPr>
              <w:t>20</w:t>
            </w:r>
            <w:r w:rsidR="001D03A9" w:rsidRPr="00416F51">
              <w:rPr>
                <w:rFonts w:ascii="Arial" w:hAnsi="Arial" w:cs="Arial"/>
                <w:color w:val="000000" w:themeColor="text1"/>
                <w:sz w:val="23"/>
                <w:szCs w:val="23"/>
              </w:rPr>
              <w:t>.</w:t>
            </w:r>
          </w:p>
        </w:tc>
        <w:tc>
          <w:tcPr>
            <w:tcW w:w="667" w:type="pct"/>
            <w:tcMar>
              <w:top w:w="55" w:type="dxa"/>
              <w:left w:w="55" w:type="dxa"/>
              <w:bottom w:w="55" w:type="dxa"/>
              <w:right w:w="55" w:type="dxa"/>
            </w:tcMar>
          </w:tcPr>
          <w:p w14:paraId="71774883"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eastAsia="Times New Roman" w:hAnsi="Arial" w:cs="Arial"/>
                <w:color w:val="000000" w:themeColor="text1"/>
                <w:sz w:val="23"/>
                <w:szCs w:val="23"/>
              </w:rPr>
              <w:t>Właściwe organy wojskowe, ochrony granic oraz bezpieczeństwa państwa - w zakresie wymagań bezpieczeństwa i obronności</w:t>
            </w:r>
          </w:p>
        </w:tc>
        <w:tc>
          <w:tcPr>
            <w:tcW w:w="771" w:type="pct"/>
            <w:tcMar>
              <w:top w:w="55" w:type="dxa"/>
              <w:left w:w="55" w:type="dxa"/>
              <w:bottom w:w="55" w:type="dxa"/>
              <w:right w:w="55" w:type="dxa"/>
            </w:tcMar>
          </w:tcPr>
          <w:p w14:paraId="0825CCCB" w14:textId="77777777" w:rsidR="001D03A9" w:rsidRPr="00416F51" w:rsidRDefault="001D03A9" w:rsidP="00281442">
            <w:pPr>
              <w:pStyle w:val="Default"/>
              <w:widowControl w:val="0"/>
              <w:rPr>
                <w:rFonts w:ascii="Arial" w:hAnsi="Arial" w:cs="Arial"/>
                <w:b/>
                <w:bCs/>
                <w:color w:val="000000" w:themeColor="text1"/>
                <w:sz w:val="23"/>
                <w:szCs w:val="23"/>
              </w:rPr>
            </w:pPr>
            <w:r w:rsidRPr="00416F51">
              <w:rPr>
                <w:rFonts w:ascii="Arial" w:hAnsi="Arial" w:cs="Arial"/>
                <w:b/>
                <w:bCs/>
                <w:color w:val="000000" w:themeColor="text1"/>
                <w:sz w:val="23"/>
                <w:szCs w:val="23"/>
              </w:rPr>
              <w:t>Agencja Bezpieczeństwa Wewnętrznego</w:t>
            </w:r>
          </w:p>
          <w:p w14:paraId="2D2E3D52" w14:textId="77777777" w:rsidR="001D03A9" w:rsidRPr="00416F51" w:rsidRDefault="001D03A9" w:rsidP="00281442">
            <w:pPr>
              <w:pStyle w:val="Default"/>
              <w:widowControl w:val="0"/>
              <w:rPr>
                <w:rFonts w:ascii="Arial" w:hAnsi="Arial" w:cs="Arial"/>
                <w:color w:val="000000" w:themeColor="text1"/>
                <w:sz w:val="23"/>
                <w:szCs w:val="23"/>
              </w:rPr>
            </w:pPr>
          </w:p>
          <w:p w14:paraId="61F347C2"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ul. Rakowiecka 2A</w:t>
            </w:r>
          </w:p>
          <w:p w14:paraId="4D14B691"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00-993 Warszawa</w:t>
            </w:r>
          </w:p>
        </w:tc>
        <w:tc>
          <w:tcPr>
            <w:tcW w:w="441" w:type="pct"/>
            <w:tcMar>
              <w:top w:w="0" w:type="dxa"/>
              <w:left w:w="10" w:type="dxa"/>
              <w:bottom w:w="0" w:type="dxa"/>
              <w:right w:w="10" w:type="dxa"/>
            </w:tcMar>
          </w:tcPr>
          <w:p w14:paraId="2EACB164"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321E259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4993F627"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hAnsi="Arial" w:cs="Arial"/>
                <w:color w:val="000000" w:themeColor="text1"/>
                <w:sz w:val="23"/>
                <w:szCs w:val="23"/>
              </w:rPr>
              <w:t>L.dz. 2815/2026</w:t>
            </w:r>
          </w:p>
          <w:p w14:paraId="4C572523"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hAnsi="Arial" w:cs="Arial"/>
                <w:color w:val="000000" w:themeColor="text1"/>
                <w:sz w:val="23"/>
                <w:szCs w:val="23"/>
              </w:rPr>
              <w:t>wysyłka mailem w dniu 3.03.2026</w:t>
            </w:r>
          </w:p>
          <w:p w14:paraId="463889EE"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e-mail:</w:t>
            </w:r>
          </w:p>
          <w:p w14:paraId="02103D9E"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poczta@abw.gov.pl</w:t>
            </w:r>
          </w:p>
        </w:tc>
        <w:tc>
          <w:tcPr>
            <w:tcW w:w="1759" w:type="pct"/>
            <w:gridSpan w:val="2"/>
            <w:tcMar>
              <w:top w:w="0" w:type="dxa"/>
              <w:left w:w="10" w:type="dxa"/>
              <w:bottom w:w="0" w:type="dxa"/>
              <w:right w:w="10" w:type="dxa"/>
            </w:tcMar>
          </w:tcPr>
          <w:p w14:paraId="441874D2"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hAnsi="Arial" w:cs="Arial"/>
                <w:color w:val="000000" w:themeColor="text1"/>
                <w:sz w:val="23"/>
                <w:szCs w:val="23"/>
              </w:rPr>
              <w:t>Milcząca zgoda.</w:t>
            </w:r>
          </w:p>
        </w:tc>
        <w:tc>
          <w:tcPr>
            <w:tcW w:w="520" w:type="pct"/>
            <w:tcMar>
              <w:top w:w="0" w:type="dxa"/>
              <w:left w:w="10" w:type="dxa"/>
              <w:bottom w:w="0" w:type="dxa"/>
              <w:right w:w="10" w:type="dxa"/>
            </w:tcMar>
          </w:tcPr>
          <w:p w14:paraId="79466C63" w14:textId="77777777" w:rsidR="001D03A9" w:rsidRPr="00416F51" w:rsidRDefault="001D03A9" w:rsidP="00281442">
            <w:pPr>
              <w:pStyle w:val="Default"/>
              <w:widowControl w:val="0"/>
              <w:tabs>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536F51DA" w14:textId="77777777" w:rsidTr="002F108D">
        <w:trPr>
          <w:jc w:val="center"/>
        </w:trPr>
        <w:tc>
          <w:tcPr>
            <w:tcW w:w="150" w:type="pct"/>
          </w:tcPr>
          <w:p w14:paraId="5EAD5C5E" w14:textId="5090DB73" w:rsidR="001D03A9" w:rsidRPr="00416F51" w:rsidRDefault="002F108D" w:rsidP="00281442">
            <w:pPr>
              <w:pStyle w:val="Default"/>
              <w:widowControl w:val="0"/>
              <w:rPr>
                <w:rFonts w:ascii="Arial" w:hAnsi="Arial" w:cs="Arial"/>
                <w:color w:val="000000" w:themeColor="text1"/>
                <w:sz w:val="23"/>
                <w:szCs w:val="23"/>
              </w:rPr>
            </w:pPr>
            <w:r>
              <w:rPr>
                <w:rFonts w:ascii="Arial" w:hAnsi="Arial" w:cs="Arial"/>
                <w:color w:val="000000" w:themeColor="text1"/>
                <w:sz w:val="23"/>
                <w:szCs w:val="23"/>
              </w:rPr>
              <w:t>21</w:t>
            </w:r>
            <w:r w:rsidR="001D03A9" w:rsidRPr="00416F51">
              <w:rPr>
                <w:rFonts w:ascii="Arial" w:hAnsi="Arial" w:cs="Arial"/>
                <w:color w:val="000000" w:themeColor="text1"/>
                <w:sz w:val="23"/>
                <w:szCs w:val="23"/>
              </w:rPr>
              <w:t>.</w:t>
            </w:r>
          </w:p>
        </w:tc>
        <w:tc>
          <w:tcPr>
            <w:tcW w:w="667" w:type="pct"/>
            <w:tcMar>
              <w:top w:w="55" w:type="dxa"/>
              <w:left w:w="55" w:type="dxa"/>
              <w:bottom w:w="55" w:type="dxa"/>
              <w:right w:w="55" w:type="dxa"/>
            </w:tcMar>
          </w:tcPr>
          <w:p w14:paraId="3BBD7431"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eastAsia="Times New Roman" w:hAnsi="Arial" w:cs="Arial"/>
                <w:color w:val="000000" w:themeColor="text1"/>
                <w:sz w:val="23"/>
                <w:szCs w:val="23"/>
              </w:rPr>
              <w:t>Właściwe organy wojskowe, ochrony granic oraz bezpieczeństwa państwa - w zakresie wymagań bezpieczeństwa i obronności</w:t>
            </w:r>
          </w:p>
        </w:tc>
        <w:tc>
          <w:tcPr>
            <w:tcW w:w="771" w:type="pct"/>
            <w:tcMar>
              <w:top w:w="55" w:type="dxa"/>
              <w:left w:w="55" w:type="dxa"/>
              <w:bottom w:w="55" w:type="dxa"/>
              <w:right w:w="55" w:type="dxa"/>
            </w:tcMar>
          </w:tcPr>
          <w:p w14:paraId="6E1F40CF"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b/>
                <w:bCs/>
                <w:color w:val="000000" w:themeColor="text1"/>
                <w:sz w:val="23"/>
                <w:szCs w:val="23"/>
              </w:rPr>
              <w:t>Komenda Powiatowa Policji</w:t>
            </w:r>
          </w:p>
          <w:p w14:paraId="40062A34"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b/>
                <w:bCs/>
                <w:color w:val="000000" w:themeColor="text1"/>
                <w:sz w:val="23"/>
                <w:szCs w:val="23"/>
              </w:rPr>
              <w:t>w Wejherowie</w:t>
            </w:r>
          </w:p>
          <w:p w14:paraId="478DE109" w14:textId="77777777" w:rsidR="001D03A9" w:rsidRPr="00416F51" w:rsidRDefault="001D03A9" w:rsidP="00281442">
            <w:pPr>
              <w:pStyle w:val="Default"/>
              <w:widowControl w:val="0"/>
              <w:rPr>
                <w:rFonts w:ascii="Arial" w:hAnsi="Arial" w:cs="Arial"/>
                <w:color w:val="000000" w:themeColor="text1"/>
                <w:sz w:val="23"/>
                <w:szCs w:val="23"/>
              </w:rPr>
            </w:pPr>
          </w:p>
          <w:p w14:paraId="28FEEF70"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ul. Dworcowa 14</w:t>
            </w:r>
          </w:p>
          <w:p w14:paraId="57345502"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84-200 Wejherowo</w:t>
            </w:r>
          </w:p>
        </w:tc>
        <w:tc>
          <w:tcPr>
            <w:tcW w:w="441" w:type="pct"/>
            <w:tcMar>
              <w:top w:w="0" w:type="dxa"/>
              <w:left w:w="10" w:type="dxa"/>
              <w:bottom w:w="0" w:type="dxa"/>
              <w:right w:w="10" w:type="dxa"/>
            </w:tcMar>
          </w:tcPr>
          <w:p w14:paraId="0DAE05D8" w14:textId="77777777" w:rsidR="001D03A9" w:rsidRPr="00416F51" w:rsidRDefault="001D03A9" w:rsidP="00281442">
            <w:pPr>
              <w:pStyle w:val="Default"/>
              <w:widowControl w:val="0"/>
              <w:rPr>
                <w:rFonts w:ascii="Arial" w:hAnsi="Arial" w:cs="Arial"/>
                <w:color w:val="000000" w:themeColor="text1"/>
                <w:sz w:val="23"/>
                <w:szCs w:val="23"/>
              </w:rPr>
            </w:pPr>
            <w:r w:rsidRPr="00416F51">
              <w:rPr>
                <w:rStyle w:val="Domylnaczcionkaakapitu1"/>
                <w:rFonts w:ascii="Arial" w:hAnsi="Arial" w:cs="Arial"/>
                <w:color w:val="000000" w:themeColor="text1"/>
                <w:sz w:val="23"/>
                <w:szCs w:val="23"/>
              </w:rPr>
              <w:t>art. 17 ust. 2 pkt 4 lit. a ustawy z dnia 9 października 2015 r. o rewitalizacji (</w:t>
            </w:r>
            <w:proofErr w:type="spellStart"/>
            <w:r w:rsidRPr="00416F51">
              <w:rPr>
                <w:rStyle w:val="Domylnaczcionkaakapitu1"/>
                <w:rFonts w:ascii="Arial" w:hAnsi="Arial" w:cs="Arial"/>
                <w:color w:val="000000" w:themeColor="text1"/>
                <w:sz w:val="23"/>
                <w:szCs w:val="23"/>
              </w:rPr>
              <w:t>t.j</w:t>
            </w:r>
            <w:proofErr w:type="spellEnd"/>
            <w:r w:rsidRPr="00416F51">
              <w:rPr>
                <w:rStyle w:val="Domylnaczcionkaakapitu1"/>
                <w:rFonts w:ascii="Arial" w:hAnsi="Arial" w:cs="Arial"/>
                <w:color w:val="000000" w:themeColor="text1"/>
                <w:sz w:val="23"/>
                <w:szCs w:val="23"/>
              </w:rPr>
              <w:t xml:space="preserve">. Dz. U. z 2024 r. poz. 278)  </w:t>
            </w:r>
          </w:p>
        </w:tc>
        <w:tc>
          <w:tcPr>
            <w:tcW w:w="693" w:type="pct"/>
            <w:tcMar>
              <w:top w:w="55" w:type="dxa"/>
              <w:left w:w="55" w:type="dxa"/>
              <w:bottom w:w="55" w:type="dxa"/>
              <w:right w:w="55" w:type="dxa"/>
            </w:tcMar>
          </w:tcPr>
          <w:p w14:paraId="6822FA52"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20EA073D"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2766/2026</w:t>
            </w:r>
          </w:p>
          <w:p w14:paraId="4D2474C5"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1759" w:type="pct"/>
            <w:gridSpan w:val="2"/>
            <w:tcMar>
              <w:top w:w="0" w:type="dxa"/>
              <w:left w:w="10" w:type="dxa"/>
              <w:bottom w:w="0" w:type="dxa"/>
              <w:right w:w="10" w:type="dxa"/>
            </w:tcMar>
          </w:tcPr>
          <w:p w14:paraId="0AA07998" w14:textId="77777777" w:rsidR="001D03A9" w:rsidRPr="00416F51" w:rsidRDefault="001D03A9" w:rsidP="00281442">
            <w:pPr>
              <w:pStyle w:val="Default"/>
              <w:widowControl w:val="0"/>
              <w:rPr>
                <w:rFonts w:ascii="Arial" w:hAnsi="Arial" w:cs="Arial"/>
                <w:color w:val="000000" w:themeColor="text1"/>
                <w:sz w:val="23"/>
                <w:szCs w:val="23"/>
              </w:rPr>
            </w:pPr>
            <w:r w:rsidRPr="00416F51">
              <w:rPr>
                <w:rFonts w:ascii="Arial" w:hAnsi="Arial" w:cs="Arial"/>
                <w:color w:val="000000" w:themeColor="text1"/>
                <w:sz w:val="23"/>
                <w:szCs w:val="23"/>
              </w:rPr>
              <w:t>Milcząca zgoda.</w:t>
            </w:r>
          </w:p>
        </w:tc>
        <w:tc>
          <w:tcPr>
            <w:tcW w:w="520" w:type="pct"/>
            <w:tcMar>
              <w:top w:w="0" w:type="dxa"/>
              <w:left w:w="10" w:type="dxa"/>
              <w:bottom w:w="0" w:type="dxa"/>
              <w:right w:w="10" w:type="dxa"/>
            </w:tcMar>
          </w:tcPr>
          <w:p w14:paraId="49656F65" w14:textId="77777777" w:rsidR="001D03A9" w:rsidRPr="00416F51" w:rsidRDefault="001D03A9" w:rsidP="00281442">
            <w:pPr>
              <w:pStyle w:val="Default"/>
              <w:widowControl w:val="0"/>
              <w:tabs>
                <w:tab w:val="left" w:pos="3885"/>
              </w:tabs>
              <w:rPr>
                <w:rFonts w:ascii="Arial" w:hAnsi="Arial" w:cs="Arial"/>
                <w:color w:val="000000" w:themeColor="text1"/>
                <w:sz w:val="23"/>
                <w:szCs w:val="23"/>
              </w:rPr>
            </w:pPr>
            <w:r w:rsidRPr="00416F51">
              <w:rPr>
                <w:rFonts w:ascii="Arial" w:hAnsi="Arial" w:cs="Arial"/>
                <w:color w:val="000000" w:themeColor="text1"/>
                <w:sz w:val="23"/>
                <w:szCs w:val="23"/>
              </w:rPr>
              <w:t>Nie dotyczy.</w:t>
            </w:r>
          </w:p>
        </w:tc>
      </w:tr>
      <w:tr w:rsidR="00416F51" w:rsidRPr="00416F51" w14:paraId="17E482D8" w14:textId="77777777" w:rsidTr="002F108D">
        <w:trPr>
          <w:jc w:val="center"/>
        </w:trPr>
        <w:tc>
          <w:tcPr>
            <w:tcW w:w="150" w:type="pct"/>
          </w:tcPr>
          <w:p w14:paraId="70A40211" w14:textId="1C620579" w:rsidR="001D03A9" w:rsidRPr="00416F51" w:rsidRDefault="002F108D" w:rsidP="00281442">
            <w:pPr>
              <w:pStyle w:val="Standard"/>
              <w:widowControl w:val="0"/>
              <w:rPr>
                <w:rFonts w:ascii="Arial" w:hAnsi="Arial"/>
                <w:color w:val="000000" w:themeColor="text1"/>
                <w:sz w:val="23"/>
                <w:szCs w:val="23"/>
              </w:rPr>
            </w:pPr>
            <w:r>
              <w:rPr>
                <w:rFonts w:ascii="Arial" w:hAnsi="Arial"/>
                <w:color w:val="000000" w:themeColor="text1"/>
                <w:sz w:val="23"/>
                <w:szCs w:val="23"/>
              </w:rPr>
              <w:lastRenderedPageBreak/>
              <w:t>22</w:t>
            </w:r>
            <w:r w:rsidR="001D03A9" w:rsidRPr="00416F51">
              <w:rPr>
                <w:rFonts w:ascii="Arial" w:hAnsi="Arial"/>
                <w:color w:val="000000" w:themeColor="text1"/>
                <w:sz w:val="23"/>
                <w:szCs w:val="23"/>
              </w:rPr>
              <w:t>.</w:t>
            </w:r>
          </w:p>
        </w:tc>
        <w:tc>
          <w:tcPr>
            <w:tcW w:w="667" w:type="pct"/>
            <w:tcMar>
              <w:top w:w="55" w:type="dxa"/>
              <w:left w:w="55" w:type="dxa"/>
              <w:bottom w:w="55" w:type="dxa"/>
              <w:right w:w="55" w:type="dxa"/>
            </w:tcMar>
          </w:tcPr>
          <w:p w14:paraId="5EF03944"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tc>
        <w:tc>
          <w:tcPr>
            <w:tcW w:w="771" w:type="pct"/>
            <w:tcMar>
              <w:top w:w="55" w:type="dxa"/>
              <w:left w:w="55" w:type="dxa"/>
              <w:bottom w:w="55" w:type="dxa"/>
              <w:right w:w="55" w:type="dxa"/>
            </w:tcMar>
          </w:tcPr>
          <w:p w14:paraId="40D1BF8B" w14:textId="77777777" w:rsidR="001D03A9" w:rsidRPr="00416F51" w:rsidRDefault="001D03A9" w:rsidP="00281442">
            <w:pPr>
              <w:pStyle w:val="TableContents"/>
              <w:rPr>
                <w:rStyle w:val="Pogrubienie1"/>
                <w:rFonts w:ascii="Arial" w:eastAsia="Calibri" w:hAnsi="Arial"/>
                <w:color w:val="000000" w:themeColor="text1"/>
                <w:kern w:val="0"/>
                <w:sz w:val="23"/>
                <w:szCs w:val="23"/>
                <w:lang w:eastAsia="en-US" w:bidi="ar-SA"/>
              </w:rPr>
            </w:pPr>
            <w:r w:rsidRPr="00416F51">
              <w:rPr>
                <w:rStyle w:val="Pogrubienie1"/>
                <w:rFonts w:ascii="Arial" w:eastAsia="Calibri" w:hAnsi="Arial"/>
                <w:color w:val="000000" w:themeColor="text1"/>
                <w:kern w:val="0"/>
                <w:sz w:val="23"/>
                <w:szCs w:val="23"/>
                <w:lang w:eastAsia="en-US" w:bidi="ar-SA"/>
              </w:rPr>
              <w:t>Zarząd Dróg Wojewódzkich w Gdańsku</w:t>
            </w:r>
          </w:p>
          <w:p w14:paraId="49AE092B" w14:textId="77777777" w:rsidR="001D03A9" w:rsidRPr="00416F51" w:rsidRDefault="001D03A9" w:rsidP="00281442">
            <w:pPr>
              <w:pStyle w:val="TableContents"/>
              <w:widowControl/>
              <w:rPr>
                <w:rStyle w:val="Pogrubienie1"/>
                <w:rFonts w:ascii="Arial" w:eastAsia="Calibri" w:hAnsi="Arial"/>
                <w:b w:val="0"/>
                <w:bCs w:val="0"/>
                <w:color w:val="000000" w:themeColor="text1"/>
                <w:kern w:val="0"/>
                <w:sz w:val="23"/>
                <w:szCs w:val="23"/>
                <w:lang w:eastAsia="en-US" w:bidi="ar-SA"/>
              </w:rPr>
            </w:pPr>
            <w:r w:rsidRPr="00416F51">
              <w:rPr>
                <w:rStyle w:val="Pogrubienie1"/>
                <w:rFonts w:ascii="Arial" w:eastAsia="Calibri" w:hAnsi="Arial"/>
                <w:color w:val="000000" w:themeColor="text1"/>
                <w:kern w:val="0"/>
                <w:sz w:val="23"/>
                <w:szCs w:val="23"/>
                <w:lang w:eastAsia="en-US" w:bidi="ar-SA"/>
              </w:rPr>
              <w:t>ul. Mostowa 11a, 80-778 Gdańsk</w:t>
            </w:r>
          </w:p>
        </w:tc>
        <w:tc>
          <w:tcPr>
            <w:tcW w:w="441" w:type="pct"/>
            <w:tcMar>
              <w:top w:w="0" w:type="dxa"/>
              <w:left w:w="10" w:type="dxa"/>
              <w:bottom w:w="0" w:type="dxa"/>
              <w:right w:w="10" w:type="dxa"/>
            </w:tcMar>
          </w:tcPr>
          <w:p w14:paraId="34A29003" w14:textId="77777777" w:rsidR="001D03A9" w:rsidRPr="00416F51" w:rsidRDefault="001D03A9" w:rsidP="00281442">
            <w:pPr>
              <w:pStyle w:val="Standard"/>
              <w:widowControl w:val="0"/>
              <w:tabs>
                <w:tab w:val="left" w:pos="1576"/>
              </w:tabs>
              <w:rPr>
                <w:rStyle w:val="Domylnaczcionkaakapitu1"/>
                <w:rFonts w:ascii="Arial" w:hAnsi="Arial"/>
                <w:color w:val="000000" w:themeColor="text1"/>
                <w:sz w:val="23"/>
                <w:szCs w:val="23"/>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2024 r. poz. 278) </w:t>
            </w:r>
          </w:p>
        </w:tc>
        <w:tc>
          <w:tcPr>
            <w:tcW w:w="693" w:type="pct"/>
            <w:tcMar>
              <w:top w:w="55" w:type="dxa"/>
              <w:left w:w="55" w:type="dxa"/>
              <w:bottom w:w="55" w:type="dxa"/>
              <w:right w:w="55" w:type="dxa"/>
            </w:tcMar>
          </w:tcPr>
          <w:p w14:paraId="5B7B915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2E829C2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2731/2026</w:t>
            </w:r>
          </w:p>
          <w:p w14:paraId="63AE5CB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z 02.03.2026 r. wysyłka </w:t>
            </w:r>
            <w:proofErr w:type="spellStart"/>
            <w:r w:rsidRPr="00416F51">
              <w:rPr>
                <w:rFonts w:ascii="Arial" w:eastAsia="Calibri" w:hAnsi="Arial"/>
                <w:color w:val="000000" w:themeColor="text1"/>
                <w:kern w:val="0"/>
                <w:sz w:val="23"/>
                <w:szCs w:val="23"/>
                <w:lang w:eastAsia="en-US" w:bidi="ar-SA"/>
              </w:rPr>
              <w:t>eDoręczenia</w:t>
            </w:r>
            <w:proofErr w:type="spellEnd"/>
            <w:r w:rsidRPr="00416F51">
              <w:rPr>
                <w:rFonts w:ascii="Arial" w:eastAsia="Calibri" w:hAnsi="Arial"/>
                <w:color w:val="000000" w:themeColor="text1"/>
                <w:kern w:val="0"/>
                <w:sz w:val="23"/>
                <w:szCs w:val="23"/>
                <w:lang w:eastAsia="en-US" w:bidi="ar-SA"/>
              </w:rPr>
              <w:t xml:space="preserve"> w dniu 02.03.2026r </w:t>
            </w:r>
          </w:p>
        </w:tc>
        <w:tc>
          <w:tcPr>
            <w:tcW w:w="1759" w:type="pct"/>
            <w:gridSpan w:val="2"/>
            <w:tcMar>
              <w:top w:w="0" w:type="dxa"/>
              <w:left w:w="10" w:type="dxa"/>
              <w:bottom w:w="0" w:type="dxa"/>
              <w:right w:w="10" w:type="dxa"/>
            </w:tcMar>
          </w:tcPr>
          <w:p w14:paraId="3326ACD2"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Milcząca zgoda.</w:t>
            </w:r>
          </w:p>
        </w:tc>
        <w:tc>
          <w:tcPr>
            <w:tcW w:w="520" w:type="pct"/>
            <w:tcMar>
              <w:top w:w="0" w:type="dxa"/>
              <w:left w:w="10" w:type="dxa"/>
              <w:bottom w:w="0" w:type="dxa"/>
              <w:right w:w="10" w:type="dxa"/>
            </w:tcMar>
          </w:tcPr>
          <w:p w14:paraId="6DC0C8CE" w14:textId="77777777" w:rsidR="001D03A9" w:rsidRPr="00416F51" w:rsidRDefault="001D03A9" w:rsidP="00281442">
            <w:pPr>
              <w:pStyle w:val="Standard"/>
              <w:widowControl w:val="0"/>
              <w:tabs>
                <w:tab w:val="left" w:pos="1576"/>
                <w:tab w:val="left" w:pos="3885"/>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Nie dotyczy.</w:t>
            </w:r>
          </w:p>
        </w:tc>
      </w:tr>
      <w:tr w:rsidR="00416F51" w:rsidRPr="00416F51" w14:paraId="33BB112D" w14:textId="77777777" w:rsidTr="002F108D">
        <w:trPr>
          <w:trHeight w:val="1423"/>
          <w:jc w:val="center"/>
        </w:trPr>
        <w:tc>
          <w:tcPr>
            <w:tcW w:w="150" w:type="pct"/>
          </w:tcPr>
          <w:p w14:paraId="347C639F" w14:textId="40CB5CB9" w:rsidR="001D03A9" w:rsidRPr="00416F51" w:rsidRDefault="002F108D" w:rsidP="00281442">
            <w:pPr>
              <w:pStyle w:val="Standard"/>
              <w:widowControl w:val="0"/>
              <w:rPr>
                <w:rFonts w:ascii="Arial" w:hAnsi="Arial"/>
                <w:color w:val="000000" w:themeColor="text1"/>
                <w:sz w:val="23"/>
                <w:szCs w:val="23"/>
              </w:rPr>
            </w:pPr>
            <w:r>
              <w:rPr>
                <w:rFonts w:ascii="Arial" w:hAnsi="Arial"/>
                <w:color w:val="000000" w:themeColor="text1"/>
                <w:sz w:val="23"/>
                <w:szCs w:val="23"/>
              </w:rPr>
              <w:t>23</w:t>
            </w:r>
            <w:r w:rsidR="001D03A9" w:rsidRPr="00416F51">
              <w:rPr>
                <w:rFonts w:ascii="Arial" w:hAnsi="Arial"/>
                <w:color w:val="000000" w:themeColor="text1"/>
                <w:sz w:val="23"/>
                <w:szCs w:val="23"/>
              </w:rPr>
              <w:t>.</w:t>
            </w:r>
          </w:p>
        </w:tc>
        <w:tc>
          <w:tcPr>
            <w:tcW w:w="667" w:type="pct"/>
            <w:tcMar>
              <w:top w:w="55" w:type="dxa"/>
              <w:left w:w="55" w:type="dxa"/>
              <w:bottom w:w="55" w:type="dxa"/>
              <w:right w:w="55" w:type="dxa"/>
            </w:tcMar>
          </w:tcPr>
          <w:p w14:paraId="2306ABB9"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p w14:paraId="51F68D55" w14:textId="77777777" w:rsidR="001D03A9" w:rsidRPr="00416F51" w:rsidRDefault="001D03A9" w:rsidP="00281442">
            <w:pPr>
              <w:pStyle w:val="Standard"/>
              <w:widowControl w:val="0"/>
              <w:rPr>
                <w:rFonts w:ascii="Arial" w:hAnsi="Arial"/>
                <w:color w:val="000000" w:themeColor="text1"/>
                <w:sz w:val="23"/>
                <w:szCs w:val="23"/>
              </w:rPr>
            </w:pPr>
          </w:p>
        </w:tc>
        <w:tc>
          <w:tcPr>
            <w:tcW w:w="771" w:type="pct"/>
            <w:tcMar>
              <w:top w:w="55" w:type="dxa"/>
              <w:left w:w="55" w:type="dxa"/>
              <w:bottom w:w="55" w:type="dxa"/>
              <w:right w:w="55" w:type="dxa"/>
            </w:tcMar>
          </w:tcPr>
          <w:p w14:paraId="7A98C766" w14:textId="77777777" w:rsidR="001D03A9" w:rsidRPr="00416F51" w:rsidRDefault="001D03A9" w:rsidP="00281442">
            <w:pPr>
              <w:pStyle w:val="Standard"/>
              <w:widowControl w:val="0"/>
              <w:rPr>
                <w:rFonts w:ascii="Arial" w:hAnsi="Arial"/>
                <w:color w:val="000000" w:themeColor="text1"/>
                <w:sz w:val="23"/>
                <w:szCs w:val="23"/>
              </w:rPr>
            </w:pPr>
            <w:bookmarkStart w:id="91" w:name="_Hlk150784799_kopia_1"/>
            <w:r w:rsidRPr="00416F51">
              <w:rPr>
                <w:rStyle w:val="Domylnaczcionkaakapitu1"/>
                <w:rFonts w:ascii="Arial" w:eastAsia="Calibri" w:hAnsi="Arial"/>
                <w:b/>
                <w:bCs/>
                <w:color w:val="000000" w:themeColor="text1"/>
                <w:kern w:val="0"/>
                <w:sz w:val="23"/>
                <w:szCs w:val="23"/>
                <w:lang w:eastAsia="en-US" w:bidi="ar-SA"/>
              </w:rPr>
              <w:t>PKP Polskie Linie Kolejowe S.A</w:t>
            </w:r>
            <w:r w:rsidRPr="00416F51">
              <w:rPr>
                <w:rStyle w:val="Domylnaczcionkaakapitu1"/>
                <w:rFonts w:ascii="Arial" w:eastAsia="Calibri" w:hAnsi="Arial"/>
                <w:color w:val="000000" w:themeColor="text1"/>
                <w:kern w:val="0"/>
                <w:sz w:val="23"/>
                <w:szCs w:val="23"/>
                <w:lang w:eastAsia="en-US" w:bidi="ar-SA"/>
              </w:rPr>
              <w:t>.</w:t>
            </w:r>
          </w:p>
          <w:p w14:paraId="522685DF"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Targowa 74,</w:t>
            </w:r>
          </w:p>
          <w:p w14:paraId="2AEA928E"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03-734 Warszawa</w:t>
            </w:r>
            <w:bookmarkEnd w:id="91"/>
          </w:p>
        </w:tc>
        <w:tc>
          <w:tcPr>
            <w:tcW w:w="441" w:type="pct"/>
            <w:tcMar>
              <w:top w:w="0" w:type="dxa"/>
              <w:left w:w="10" w:type="dxa"/>
              <w:bottom w:w="0" w:type="dxa"/>
              <w:right w:w="10" w:type="dxa"/>
            </w:tcMar>
          </w:tcPr>
          <w:p w14:paraId="0405239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2024 r. poz. 278) </w:t>
            </w:r>
          </w:p>
        </w:tc>
        <w:tc>
          <w:tcPr>
            <w:tcW w:w="693" w:type="pct"/>
            <w:tcMar>
              <w:top w:w="55" w:type="dxa"/>
              <w:left w:w="55" w:type="dxa"/>
              <w:bottom w:w="55" w:type="dxa"/>
              <w:right w:w="55" w:type="dxa"/>
            </w:tcMar>
          </w:tcPr>
          <w:p w14:paraId="5431F3D9"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1B64AFF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2757/2026</w:t>
            </w:r>
          </w:p>
          <w:p w14:paraId="00BE577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tc>
        <w:tc>
          <w:tcPr>
            <w:tcW w:w="1759" w:type="pct"/>
            <w:gridSpan w:val="2"/>
            <w:tcMar>
              <w:top w:w="0" w:type="dxa"/>
              <w:left w:w="10" w:type="dxa"/>
              <w:bottom w:w="0" w:type="dxa"/>
              <w:right w:w="10" w:type="dxa"/>
            </w:tcMar>
          </w:tcPr>
          <w:p w14:paraId="212D47F2"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Milcząca zgoda.</w:t>
            </w:r>
          </w:p>
        </w:tc>
        <w:tc>
          <w:tcPr>
            <w:tcW w:w="520" w:type="pct"/>
            <w:tcMar>
              <w:top w:w="0" w:type="dxa"/>
              <w:left w:w="10" w:type="dxa"/>
              <w:bottom w:w="0" w:type="dxa"/>
              <w:right w:w="10" w:type="dxa"/>
            </w:tcMar>
          </w:tcPr>
          <w:p w14:paraId="612DC3BD" w14:textId="77777777" w:rsidR="001D03A9" w:rsidRPr="00416F51" w:rsidRDefault="001D03A9" w:rsidP="00281442">
            <w:pPr>
              <w:pStyle w:val="Standard"/>
              <w:widowControl w:val="0"/>
              <w:tabs>
                <w:tab w:val="left" w:pos="1576"/>
                <w:tab w:val="left" w:pos="3885"/>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Nie dotyczy.</w:t>
            </w:r>
          </w:p>
        </w:tc>
      </w:tr>
      <w:tr w:rsidR="00416F51" w:rsidRPr="00416F51" w14:paraId="1438AA62" w14:textId="77777777" w:rsidTr="002F108D">
        <w:trPr>
          <w:trHeight w:val="1423"/>
          <w:jc w:val="center"/>
        </w:trPr>
        <w:tc>
          <w:tcPr>
            <w:tcW w:w="150" w:type="pct"/>
          </w:tcPr>
          <w:p w14:paraId="2A8EAF89" w14:textId="16820406" w:rsidR="001D03A9" w:rsidRPr="00416F51" w:rsidRDefault="002F108D" w:rsidP="00281442">
            <w:pPr>
              <w:pStyle w:val="Standard"/>
              <w:widowControl w:val="0"/>
              <w:rPr>
                <w:rFonts w:ascii="Arial" w:hAnsi="Arial"/>
                <w:color w:val="000000" w:themeColor="text1"/>
                <w:sz w:val="23"/>
                <w:szCs w:val="23"/>
              </w:rPr>
            </w:pPr>
            <w:r>
              <w:rPr>
                <w:rFonts w:ascii="Arial" w:hAnsi="Arial"/>
                <w:color w:val="000000" w:themeColor="text1"/>
                <w:sz w:val="23"/>
                <w:szCs w:val="23"/>
              </w:rPr>
              <w:t>24</w:t>
            </w:r>
            <w:r w:rsidR="001D03A9" w:rsidRPr="00416F51">
              <w:rPr>
                <w:rFonts w:ascii="Arial" w:hAnsi="Arial"/>
                <w:color w:val="000000" w:themeColor="text1"/>
                <w:sz w:val="23"/>
                <w:szCs w:val="23"/>
              </w:rPr>
              <w:t>.</w:t>
            </w:r>
          </w:p>
        </w:tc>
        <w:tc>
          <w:tcPr>
            <w:tcW w:w="667" w:type="pct"/>
            <w:tcMar>
              <w:top w:w="55" w:type="dxa"/>
              <w:left w:w="55" w:type="dxa"/>
              <w:bottom w:w="55" w:type="dxa"/>
              <w:right w:w="55" w:type="dxa"/>
            </w:tcMar>
          </w:tcPr>
          <w:p w14:paraId="3EF0D97C"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Operatorzy sieci uzbrojenia terenu, w tym zarządców dróg oraz linii i terenów kolejowych</w:t>
            </w:r>
          </w:p>
          <w:p w14:paraId="38D44529" w14:textId="77777777" w:rsidR="001D03A9" w:rsidRPr="00416F51" w:rsidRDefault="001D03A9" w:rsidP="00281442">
            <w:pPr>
              <w:pStyle w:val="Standard"/>
              <w:widowControl w:val="0"/>
              <w:rPr>
                <w:rFonts w:ascii="Arial" w:hAnsi="Arial"/>
                <w:color w:val="000000" w:themeColor="text1"/>
                <w:sz w:val="23"/>
                <w:szCs w:val="23"/>
              </w:rPr>
            </w:pPr>
          </w:p>
        </w:tc>
        <w:tc>
          <w:tcPr>
            <w:tcW w:w="771" w:type="pct"/>
            <w:tcMar>
              <w:top w:w="55" w:type="dxa"/>
              <w:left w:w="55" w:type="dxa"/>
              <w:bottom w:w="55" w:type="dxa"/>
              <w:right w:w="55" w:type="dxa"/>
            </w:tcMar>
          </w:tcPr>
          <w:p w14:paraId="426E0AF0" w14:textId="77777777" w:rsidR="001D03A9" w:rsidRPr="00416F51" w:rsidRDefault="001D03A9" w:rsidP="00281442">
            <w:pPr>
              <w:pStyle w:val="Standard"/>
              <w:widowControl w:val="0"/>
              <w:rPr>
                <w:rStyle w:val="Domylnaczcionkaakapitu1"/>
                <w:rFonts w:ascii="Arial" w:eastAsia="Calibri" w:hAnsi="Arial"/>
                <w:b/>
                <w:bCs/>
                <w:color w:val="000000" w:themeColor="text1"/>
                <w:kern w:val="0"/>
                <w:sz w:val="23"/>
                <w:szCs w:val="23"/>
                <w:lang w:eastAsia="en-US" w:bidi="ar-SA"/>
              </w:rPr>
            </w:pPr>
            <w:r w:rsidRPr="00416F51">
              <w:rPr>
                <w:rStyle w:val="Domylnaczcionkaakapitu1"/>
                <w:rFonts w:ascii="Arial" w:eastAsia="Calibri" w:hAnsi="Arial"/>
                <w:b/>
                <w:bCs/>
                <w:color w:val="000000" w:themeColor="text1"/>
                <w:kern w:val="0"/>
                <w:sz w:val="23"/>
                <w:szCs w:val="23"/>
                <w:lang w:eastAsia="en-US" w:bidi="ar-SA"/>
              </w:rPr>
              <w:t>Polska Spółka Gazownictwa Sp. z o.o.</w:t>
            </w:r>
          </w:p>
          <w:p w14:paraId="12A67940" w14:textId="77777777" w:rsidR="001D03A9" w:rsidRPr="00416F51" w:rsidRDefault="001D03A9" w:rsidP="00281442">
            <w:pPr>
              <w:pStyle w:val="Standard"/>
              <w:widowControl w:val="0"/>
              <w:rPr>
                <w:rStyle w:val="Domylnaczcionkaakapitu1"/>
                <w:rFonts w:ascii="Arial" w:eastAsia="Calibri" w:hAnsi="Arial"/>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ul. Wałowa 41/43, 80-858 Gdańsk</w:t>
            </w:r>
          </w:p>
        </w:tc>
        <w:tc>
          <w:tcPr>
            <w:tcW w:w="441" w:type="pct"/>
            <w:tcMar>
              <w:top w:w="0" w:type="dxa"/>
              <w:left w:w="10" w:type="dxa"/>
              <w:bottom w:w="0" w:type="dxa"/>
              <w:right w:w="10" w:type="dxa"/>
            </w:tcMar>
          </w:tcPr>
          <w:p w14:paraId="17863A7C"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2024 r. poz. 278) </w:t>
            </w:r>
          </w:p>
        </w:tc>
        <w:tc>
          <w:tcPr>
            <w:tcW w:w="693" w:type="pct"/>
            <w:tcMar>
              <w:top w:w="55" w:type="dxa"/>
              <w:left w:w="55" w:type="dxa"/>
              <w:bottom w:w="55" w:type="dxa"/>
              <w:right w:w="55" w:type="dxa"/>
            </w:tcMar>
          </w:tcPr>
          <w:p w14:paraId="137E5D4C"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71CDF39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2820/2026</w:t>
            </w:r>
          </w:p>
          <w:p w14:paraId="0505DC0B"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3.03.2026r., wysyłka e Doręczenia w dniu 3.03.2026</w:t>
            </w:r>
          </w:p>
        </w:tc>
        <w:tc>
          <w:tcPr>
            <w:tcW w:w="1759" w:type="pct"/>
            <w:gridSpan w:val="2"/>
            <w:tcMar>
              <w:top w:w="0" w:type="dxa"/>
              <w:left w:w="10" w:type="dxa"/>
              <w:bottom w:w="0" w:type="dxa"/>
              <w:right w:w="10" w:type="dxa"/>
            </w:tcMar>
          </w:tcPr>
          <w:p w14:paraId="4CD747D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Milcząca zgoda.</w:t>
            </w:r>
          </w:p>
        </w:tc>
        <w:tc>
          <w:tcPr>
            <w:tcW w:w="520" w:type="pct"/>
            <w:tcMar>
              <w:top w:w="0" w:type="dxa"/>
              <w:left w:w="10" w:type="dxa"/>
              <w:bottom w:w="0" w:type="dxa"/>
              <w:right w:w="10" w:type="dxa"/>
            </w:tcMar>
          </w:tcPr>
          <w:p w14:paraId="79ED007D" w14:textId="77777777" w:rsidR="001D03A9" w:rsidRPr="00416F51" w:rsidRDefault="001D03A9" w:rsidP="00281442">
            <w:pPr>
              <w:pStyle w:val="Standard"/>
              <w:widowControl w:val="0"/>
              <w:tabs>
                <w:tab w:val="left" w:pos="1576"/>
                <w:tab w:val="left" w:pos="3885"/>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Nie dotyczy.</w:t>
            </w:r>
          </w:p>
        </w:tc>
      </w:tr>
      <w:tr w:rsidR="00416F51" w:rsidRPr="00416F51" w14:paraId="44C9EB33" w14:textId="77777777" w:rsidTr="002F108D">
        <w:trPr>
          <w:trHeight w:val="1356"/>
          <w:jc w:val="center"/>
        </w:trPr>
        <w:tc>
          <w:tcPr>
            <w:tcW w:w="150" w:type="pct"/>
          </w:tcPr>
          <w:p w14:paraId="5CED2587" w14:textId="55CA2E55" w:rsidR="001D03A9" w:rsidRPr="00416F51" w:rsidRDefault="002F108D" w:rsidP="00281442">
            <w:pPr>
              <w:pStyle w:val="Standard"/>
              <w:widowControl w:val="0"/>
              <w:rPr>
                <w:rStyle w:val="Domylnaczcionkaakapitu1"/>
                <w:rFonts w:ascii="Arial" w:eastAsia="Calibri" w:hAnsi="Arial"/>
                <w:color w:val="000000" w:themeColor="text1"/>
                <w:kern w:val="0"/>
                <w:sz w:val="23"/>
                <w:szCs w:val="23"/>
                <w:lang w:eastAsia="en-US" w:bidi="ar-SA"/>
              </w:rPr>
            </w:pPr>
            <w:r>
              <w:rPr>
                <w:rStyle w:val="Domylnaczcionkaakapitu1"/>
                <w:rFonts w:ascii="Arial" w:eastAsia="Calibri" w:hAnsi="Arial"/>
                <w:color w:val="000000" w:themeColor="text1"/>
                <w:kern w:val="0"/>
                <w:sz w:val="23"/>
                <w:szCs w:val="23"/>
                <w:lang w:eastAsia="en-US" w:bidi="ar-SA"/>
              </w:rPr>
              <w:lastRenderedPageBreak/>
              <w:t>2</w:t>
            </w:r>
            <w:r>
              <w:rPr>
                <w:rStyle w:val="Domylnaczcionkaakapitu1"/>
                <w:lang w:eastAsia="en-US"/>
              </w:rPr>
              <w:t>5</w:t>
            </w:r>
            <w:r w:rsidR="001D03A9" w:rsidRPr="00416F51">
              <w:rPr>
                <w:rStyle w:val="Domylnaczcionkaakapitu1"/>
                <w:rFonts w:ascii="Arial" w:eastAsia="Calibri" w:hAnsi="Arial"/>
                <w:color w:val="000000" w:themeColor="text1"/>
                <w:kern w:val="0"/>
                <w:sz w:val="23"/>
                <w:szCs w:val="23"/>
                <w:lang w:eastAsia="en-US" w:bidi="ar-SA"/>
              </w:rPr>
              <w:t>.</w:t>
            </w:r>
          </w:p>
        </w:tc>
        <w:tc>
          <w:tcPr>
            <w:tcW w:w="667" w:type="pct"/>
            <w:tcMar>
              <w:top w:w="55" w:type="dxa"/>
              <w:left w:w="55" w:type="dxa"/>
              <w:bottom w:w="55" w:type="dxa"/>
              <w:right w:w="55" w:type="dxa"/>
            </w:tcMar>
          </w:tcPr>
          <w:p w14:paraId="10C5812A"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eastAsia="Calibri" w:hAnsi="Arial"/>
                <w:color w:val="000000" w:themeColor="text1"/>
                <w:kern w:val="0"/>
                <w:sz w:val="23"/>
                <w:szCs w:val="23"/>
                <w:lang w:eastAsia="en-US" w:bidi="ar-SA"/>
              </w:rPr>
              <w:t>Krajowy Zasób Nieruchomości, o którym mowa w ustawie z dnia 20 lipca 2017 r. o Krajowym Zasobie Nieruchomości (Dz. U. z 2023 r. poz. 1054, 1688 i 1693) - w zakresie sposobu zagospodarowania oraz przedsięwzięć związanych z nieruchomościami wchodzącymi w skład Zasobu Nieruchomości</w:t>
            </w:r>
          </w:p>
        </w:tc>
        <w:tc>
          <w:tcPr>
            <w:tcW w:w="771" w:type="pct"/>
            <w:tcMar>
              <w:top w:w="55" w:type="dxa"/>
              <w:left w:w="55" w:type="dxa"/>
              <w:bottom w:w="55" w:type="dxa"/>
              <w:right w:w="55" w:type="dxa"/>
            </w:tcMar>
          </w:tcPr>
          <w:p w14:paraId="03F8E8ED" w14:textId="77777777" w:rsidR="001D03A9" w:rsidRPr="00416F51" w:rsidRDefault="001D03A9" w:rsidP="00281442">
            <w:pPr>
              <w:pStyle w:val="Standard"/>
              <w:widowControl w:val="0"/>
              <w:rPr>
                <w:rStyle w:val="Domylnaczcionkaakapitu1"/>
                <w:rFonts w:ascii="Arial" w:eastAsia="Calibri" w:hAnsi="Arial"/>
                <w:color w:val="000000" w:themeColor="text1"/>
                <w:kern w:val="0"/>
                <w:sz w:val="23"/>
                <w:szCs w:val="23"/>
                <w:lang w:eastAsia="en-US" w:bidi="ar-SA"/>
              </w:rPr>
            </w:pPr>
            <w:r w:rsidRPr="00416F51">
              <w:rPr>
                <w:rStyle w:val="Domylnaczcionkaakapitu1"/>
                <w:rFonts w:ascii="Arial" w:eastAsia="Calibri" w:hAnsi="Arial"/>
                <w:color w:val="000000" w:themeColor="text1"/>
                <w:kern w:val="0"/>
                <w:sz w:val="23"/>
                <w:szCs w:val="23"/>
                <w:lang w:eastAsia="en-US" w:bidi="ar-SA"/>
              </w:rPr>
              <w:t>Krajowy Zasób Nieruchomości</w:t>
            </w:r>
          </w:p>
          <w:p w14:paraId="7F0C7634"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ul. Nowy Świat 19</w:t>
            </w:r>
          </w:p>
          <w:p w14:paraId="1C1FAC3E" w14:textId="77777777" w:rsidR="001D03A9" w:rsidRPr="00416F51" w:rsidRDefault="001D03A9" w:rsidP="00281442">
            <w:pPr>
              <w:pStyle w:val="Standard"/>
              <w:widowControl w:val="0"/>
              <w:rPr>
                <w:rFonts w:ascii="Arial" w:hAnsi="Arial"/>
                <w:color w:val="000000" w:themeColor="text1"/>
                <w:sz w:val="23"/>
                <w:szCs w:val="23"/>
              </w:rPr>
            </w:pPr>
            <w:r w:rsidRPr="00416F51">
              <w:rPr>
                <w:rStyle w:val="Domylnaczcionkaakapitu1"/>
                <w:rFonts w:ascii="Arial" w:eastAsia="Calibri" w:hAnsi="Arial"/>
                <w:color w:val="000000" w:themeColor="text1"/>
                <w:kern w:val="0"/>
                <w:sz w:val="23"/>
                <w:szCs w:val="23"/>
                <w:lang w:eastAsia="en-US" w:bidi="ar-SA"/>
              </w:rPr>
              <w:t>00-029 Warszawa</w:t>
            </w:r>
          </w:p>
        </w:tc>
        <w:tc>
          <w:tcPr>
            <w:tcW w:w="441" w:type="pct"/>
            <w:tcMar>
              <w:top w:w="0" w:type="dxa"/>
              <w:left w:w="10" w:type="dxa"/>
              <w:bottom w:w="0" w:type="dxa"/>
              <w:right w:w="10" w:type="dxa"/>
            </w:tcMar>
          </w:tcPr>
          <w:p w14:paraId="061F8A0A" w14:textId="77777777" w:rsidR="001D03A9" w:rsidRPr="00416F51" w:rsidRDefault="001D03A9" w:rsidP="00281442">
            <w:pPr>
              <w:pStyle w:val="Standard"/>
              <w:widowControl w:val="0"/>
              <w:tabs>
                <w:tab w:val="left" w:pos="1576"/>
              </w:tabs>
              <w:rPr>
                <w:rFonts w:ascii="Arial" w:hAnsi="Arial"/>
                <w:color w:val="000000" w:themeColor="text1"/>
                <w:sz w:val="23"/>
                <w:szCs w:val="23"/>
              </w:rPr>
            </w:pPr>
            <w:r w:rsidRPr="00416F51">
              <w:rPr>
                <w:rStyle w:val="Domylnaczcionkaakapitu1"/>
                <w:rFonts w:ascii="Arial" w:hAnsi="Arial"/>
                <w:color w:val="000000" w:themeColor="text1"/>
                <w:sz w:val="23"/>
                <w:szCs w:val="23"/>
              </w:rPr>
              <w:t>art. 17 ust. 2 pkt 4 lit. a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Dz. U. z 2024 r. poz. 278)</w:t>
            </w:r>
          </w:p>
        </w:tc>
        <w:tc>
          <w:tcPr>
            <w:tcW w:w="693" w:type="pct"/>
            <w:tcMar>
              <w:top w:w="55" w:type="dxa"/>
              <w:left w:w="55" w:type="dxa"/>
              <w:bottom w:w="55" w:type="dxa"/>
              <w:right w:w="55" w:type="dxa"/>
            </w:tcMar>
          </w:tcPr>
          <w:p w14:paraId="02FF4800"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1679DB7B"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2758/2026</w:t>
            </w:r>
          </w:p>
          <w:p w14:paraId="5BE5A8F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pismo z dnia 2.03.2026r., wysyłka e Doręczenia w dniu 2.03.2026</w:t>
            </w:r>
          </w:p>
          <w:p w14:paraId="149108AB"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p>
        </w:tc>
        <w:tc>
          <w:tcPr>
            <w:tcW w:w="1759" w:type="pct"/>
            <w:gridSpan w:val="2"/>
            <w:tcMar>
              <w:top w:w="0" w:type="dxa"/>
              <w:left w:w="10" w:type="dxa"/>
              <w:bottom w:w="0" w:type="dxa"/>
              <w:right w:w="10" w:type="dxa"/>
            </w:tcMar>
          </w:tcPr>
          <w:p w14:paraId="1B064D48"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Milcząca zgoda.</w:t>
            </w:r>
          </w:p>
        </w:tc>
        <w:tc>
          <w:tcPr>
            <w:tcW w:w="520" w:type="pct"/>
            <w:tcMar>
              <w:top w:w="0" w:type="dxa"/>
              <w:left w:w="10" w:type="dxa"/>
              <w:bottom w:w="0" w:type="dxa"/>
              <w:right w:w="10" w:type="dxa"/>
            </w:tcMar>
          </w:tcPr>
          <w:p w14:paraId="5BCF8FBB" w14:textId="77777777" w:rsidR="001D03A9" w:rsidRPr="00416F51" w:rsidRDefault="001D03A9" w:rsidP="00281442">
            <w:pPr>
              <w:pStyle w:val="Standard"/>
              <w:widowControl w:val="0"/>
              <w:tabs>
                <w:tab w:val="left" w:pos="1576"/>
                <w:tab w:val="left" w:pos="3885"/>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Nie dotyczy.</w:t>
            </w:r>
          </w:p>
        </w:tc>
      </w:tr>
      <w:tr w:rsidR="00416F51" w:rsidRPr="00416F51" w14:paraId="0A230349" w14:textId="77777777" w:rsidTr="002F108D">
        <w:trPr>
          <w:jc w:val="center"/>
        </w:trPr>
        <w:tc>
          <w:tcPr>
            <w:tcW w:w="150" w:type="pct"/>
          </w:tcPr>
          <w:p w14:paraId="1150DD72" w14:textId="310F1F08" w:rsidR="001D03A9" w:rsidRPr="00416F51" w:rsidRDefault="002F108D" w:rsidP="00281442">
            <w:pPr>
              <w:pStyle w:val="Standard"/>
              <w:widowControl w:val="0"/>
              <w:rPr>
                <w:rFonts w:ascii="Arial" w:hAnsi="Arial"/>
                <w:color w:val="000000" w:themeColor="text1"/>
                <w:sz w:val="23"/>
                <w:szCs w:val="23"/>
              </w:rPr>
            </w:pPr>
            <w:r>
              <w:rPr>
                <w:rFonts w:ascii="Arial" w:hAnsi="Arial"/>
                <w:color w:val="000000" w:themeColor="text1"/>
                <w:sz w:val="23"/>
                <w:szCs w:val="23"/>
              </w:rPr>
              <w:t>26</w:t>
            </w:r>
            <w:r w:rsidR="001D03A9" w:rsidRPr="00416F51">
              <w:rPr>
                <w:rFonts w:ascii="Arial" w:hAnsi="Arial"/>
                <w:color w:val="000000" w:themeColor="text1"/>
                <w:sz w:val="23"/>
                <w:szCs w:val="23"/>
              </w:rPr>
              <w:t>.</w:t>
            </w:r>
          </w:p>
        </w:tc>
        <w:tc>
          <w:tcPr>
            <w:tcW w:w="667" w:type="pct"/>
            <w:tcMar>
              <w:top w:w="55" w:type="dxa"/>
              <w:left w:w="55" w:type="dxa"/>
              <w:bottom w:w="55" w:type="dxa"/>
              <w:right w:w="55" w:type="dxa"/>
            </w:tcMar>
          </w:tcPr>
          <w:p w14:paraId="664C10B0"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 xml:space="preserve">Właściwy regionalny dyrektor ochrony </w:t>
            </w:r>
          </w:p>
          <w:p w14:paraId="0F292B93"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 xml:space="preserve">środowiska </w:t>
            </w:r>
          </w:p>
          <w:p w14:paraId="39794EA4" w14:textId="77777777" w:rsidR="001D03A9" w:rsidRPr="00416F51" w:rsidRDefault="001D03A9" w:rsidP="00281442">
            <w:pPr>
              <w:pStyle w:val="Standard"/>
              <w:widowControl w:val="0"/>
              <w:rPr>
                <w:rFonts w:ascii="Arial" w:hAnsi="Arial"/>
                <w:color w:val="000000" w:themeColor="text1"/>
                <w:sz w:val="23"/>
                <w:szCs w:val="23"/>
              </w:rPr>
            </w:pPr>
          </w:p>
        </w:tc>
        <w:tc>
          <w:tcPr>
            <w:tcW w:w="771" w:type="pct"/>
            <w:tcMar>
              <w:top w:w="55" w:type="dxa"/>
              <w:left w:w="55" w:type="dxa"/>
              <w:bottom w:w="55" w:type="dxa"/>
              <w:right w:w="55" w:type="dxa"/>
            </w:tcMar>
          </w:tcPr>
          <w:p w14:paraId="7DCAB1CE" w14:textId="77777777" w:rsidR="001D03A9" w:rsidRPr="00416F51" w:rsidRDefault="001D03A9" w:rsidP="00281442">
            <w:pPr>
              <w:pStyle w:val="Standard"/>
              <w:widowControl w:val="0"/>
              <w:rPr>
                <w:rFonts w:ascii="Arial" w:hAnsi="Arial"/>
                <w:b/>
                <w:bCs/>
                <w:color w:val="000000" w:themeColor="text1"/>
                <w:sz w:val="23"/>
                <w:szCs w:val="23"/>
              </w:rPr>
            </w:pPr>
            <w:r w:rsidRPr="00416F51">
              <w:rPr>
                <w:rFonts w:ascii="Arial" w:hAnsi="Arial"/>
                <w:b/>
                <w:bCs/>
                <w:color w:val="000000" w:themeColor="text1"/>
                <w:sz w:val="23"/>
                <w:szCs w:val="23"/>
              </w:rPr>
              <w:t>Regionalna Dyrekcja Ochrony Środowiska w Gdańsku</w:t>
            </w:r>
          </w:p>
          <w:p w14:paraId="64142FEF"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Chmielna 54/57</w:t>
            </w:r>
          </w:p>
          <w:p w14:paraId="757FC6A7"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80-748 Gdańsk</w:t>
            </w:r>
          </w:p>
          <w:p w14:paraId="41F4E4E9" w14:textId="77777777" w:rsidR="001D03A9" w:rsidRPr="00416F51" w:rsidRDefault="001D03A9" w:rsidP="00281442">
            <w:pPr>
              <w:pStyle w:val="Standard"/>
              <w:widowControl w:val="0"/>
              <w:rPr>
                <w:rFonts w:ascii="Arial" w:eastAsia="Calibri" w:hAnsi="Arial"/>
                <w:b/>
                <w:bCs/>
                <w:color w:val="000000" w:themeColor="text1"/>
                <w:kern w:val="0"/>
                <w:sz w:val="23"/>
                <w:szCs w:val="23"/>
                <w:lang w:eastAsia="en-US" w:bidi="ar-SA"/>
              </w:rPr>
            </w:pPr>
          </w:p>
        </w:tc>
        <w:tc>
          <w:tcPr>
            <w:tcW w:w="441" w:type="pct"/>
            <w:tcMar>
              <w:top w:w="0" w:type="dxa"/>
              <w:left w:w="10" w:type="dxa"/>
              <w:bottom w:w="0" w:type="dxa"/>
              <w:right w:w="10" w:type="dxa"/>
            </w:tcMar>
          </w:tcPr>
          <w:p w14:paraId="6AFE9C61" w14:textId="77777777" w:rsidR="001D03A9" w:rsidRPr="00416F51" w:rsidRDefault="001D03A9" w:rsidP="00281442">
            <w:pPr>
              <w:pStyle w:val="Standard"/>
              <w:widowControl w:val="0"/>
              <w:rPr>
                <w:rStyle w:val="Domylnaczcionkaakapitu1"/>
                <w:rFonts w:ascii="Arial" w:hAnsi="Arial"/>
                <w:color w:val="000000" w:themeColor="text1"/>
                <w:sz w:val="23"/>
                <w:szCs w:val="23"/>
              </w:rPr>
            </w:pPr>
            <w:r w:rsidRPr="00416F51">
              <w:rPr>
                <w:rStyle w:val="Domylnaczcionkaakapitu1"/>
                <w:rFonts w:ascii="Arial" w:hAnsi="Arial"/>
                <w:color w:val="000000" w:themeColor="text1"/>
                <w:sz w:val="23"/>
                <w:szCs w:val="23"/>
              </w:rPr>
              <w:t>art. 17 ust. 2 pkt 4 lit. b ustawy z 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xml:space="preserve">. Dz. U. z 2024 r. poz. 278) </w:t>
            </w:r>
          </w:p>
        </w:tc>
        <w:tc>
          <w:tcPr>
            <w:tcW w:w="693" w:type="pct"/>
            <w:tcMar>
              <w:top w:w="55" w:type="dxa"/>
              <w:left w:w="55" w:type="dxa"/>
              <w:bottom w:w="55" w:type="dxa"/>
              <w:right w:w="55" w:type="dxa"/>
            </w:tcMar>
          </w:tcPr>
          <w:p w14:paraId="44C217F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RR.041.2.2024.PK </w:t>
            </w:r>
          </w:p>
          <w:p w14:paraId="651F54B2"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L.dz. 2761/2026</w:t>
            </w:r>
          </w:p>
          <w:p w14:paraId="7E01204E"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 xml:space="preserve">pismo z dnia 2.03.2026r., wysyłka </w:t>
            </w:r>
            <w:proofErr w:type="spellStart"/>
            <w:r w:rsidRPr="00416F51">
              <w:rPr>
                <w:rFonts w:ascii="Arial" w:eastAsia="Calibri" w:hAnsi="Arial"/>
                <w:color w:val="000000" w:themeColor="text1"/>
                <w:kern w:val="0"/>
                <w:sz w:val="23"/>
                <w:szCs w:val="23"/>
                <w:lang w:eastAsia="en-US" w:bidi="ar-SA"/>
              </w:rPr>
              <w:t>eDoręczenia</w:t>
            </w:r>
            <w:proofErr w:type="spellEnd"/>
            <w:r w:rsidRPr="00416F51">
              <w:rPr>
                <w:rFonts w:ascii="Arial" w:eastAsia="Calibri" w:hAnsi="Arial"/>
                <w:color w:val="000000" w:themeColor="text1"/>
                <w:kern w:val="0"/>
                <w:sz w:val="23"/>
                <w:szCs w:val="23"/>
                <w:lang w:eastAsia="en-US" w:bidi="ar-SA"/>
              </w:rPr>
              <w:t xml:space="preserve"> </w:t>
            </w:r>
          </w:p>
          <w:p w14:paraId="0C4142E8"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t>w dniu 2.03.2026</w:t>
            </w:r>
          </w:p>
        </w:tc>
        <w:tc>
          <w:tcPr>
            <w:tcW w:w="1759" w:type="pct"/>
            <w:gridSpan w:val="2"/>
            <w:tcMar>
              <w:top w:w="0" w:type="dxa"/>
              <w:left w:w="10" w:type="dxa"/>
              <w:bottom w:w="0" w:type="dxa"/>
              <w:right w:w="10" w:type="dxa"/>
            </w:tcMar>
          </w:tcPr>
          <w:p w14:paraId="3EB0676B" w14:textId="77777777" w:rsidR="001D03A9" w:rsidRPr="00416F51" w:rsidRDefault="001D03A9" w:rsidP="00281442">
            <w:pPr>
              <w:pStyle w:val="Standard"/>
              <w:widowControl w:val="0"/>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Milcząca zgoda.</w:t>
            </w:r>
          </w:p>
        </w:tc>
        <w:tc>
          <w:tcPr>
            <w:tcW w:w="520" w:type="pct"/>
            <w:tcMar>
              <w:top w:w="0" w:type="dxa"/>
              <w:left w:w="10" w:type="dxa"/>
              <w:bottom w:w="0" w:type="dxa"/>
              <w:right w:w="10" w:type="dxa"/>
            </w:tcMar>
          </w:tcPr>
          <w:p w14:paraId="107C4300" w14:textId="77777777" w:rsidR="001D03A9" w:rsidRPr="00416F51" w:rsidRDefault="001D03A9" w:rsidP="00281442">
            <w:pPr>
              <w:pStyle w:val="Standard"/>
              <w:widowControl w:val="0"/>
              <w:tabs>
                <w:tab w:val="left" w:pos="3885"/>
              </w:tabs>
              <w:rPr>
                <w:rFonts w:ascii="Arial" w:eastAsia="Calibri" w:hAnsi="Arial"/>
                <w:color w:val="000000" w:themeColor="text1"/>
                <w:kern w:val="0"/>
                <w:sz w:val="23"/>
                <w:szCs w:val="23"/>
                <w:lang w:eastAsia="en-US" w:bidi="ar-SA"/>
              </w:rPr>
            </w:pPr>
            <w:r w:rsidRPr="00416F51">
              <w:rPr>
                <w:rFonts w:ascii="Arial" w:hAnsi="Arial"/>
                <w:color w:val="000000" w:themeColor="text1"/>
                <w:sz w:val="23"/>
                <w:szCs w:val="23"/>
              </w:rPr>
              <w:t>Nie dotyczy.</w:t>
            </w:r>
          </w:p>
        </w:tc>
      </w:tr>
      <w:tr w:rsidR="00416F51" w:rsidRPr="00416F51" w14:paraId="150B8A24" w14:textId="77777777" w:rsidTr="002F108D">
        <w:trPr>
          <w:jc w:val="center"/>
        </w:trPr>
        <w:tc>
          <w:tcPr>
            <w:tcW w:w="150" w:type="pct"/>
          </w:tcPr>
          <w:p w14:paraId="7C41C867" w14:textId="346F96A8" w:rsidR="001D03A9" w:rsidRPr="00416F51" w:rsidRDefault="002F108D" w:rsidP="00281442">
            <w:pPr>
              <w:pStyle w:val="Standard"/>
              <w:widowControl w:val="0"/>
              <w:rPr>
                <w:rFonts w:ascii="Arial" w:hAnsi="Arial"/>
                <w:color w:val="000000" w:themeColor="text1"/>
                <w:sz w:val="23"/>
                <w:szCs w:val="23"/>
              </w:rPr>
            </w:pPr>
            <w:r>
              <w:rPr>
                <w:rFonts w:ascii="Arial" w:hAnsi="Arial"/>
                <w:color w:val="000000" w:themeColor="text1"/>
                <w:sz w:val="23"/>
                <w:szCs w:val="23"/>
              </w:rPr>
              <w:t>27.</w:t>
            </w:r>
          </w:p>
        </w:tc>
        <w:tc>
          <w:tcPr>
            <w:tcW w:w="667" w:type="pct"/>
            <w:tcMar>
              <w:top w:w="55" w:type="dxa"/>
              <w:left w:w="55" w:type="dxa"/>
              <w:bottom w:w="55" w:type="dxa"/>
              <w:right w:w="55" w:type="dxa"/>
            </w:tcMar>
          </w:tcPr>
          <w:p w14:paraId="02B2232A"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 xml:space="preserve">Komitet Rewitalizacji Gminy Miasto </w:t>
            </w:r>
            <w:r w:rsidRPr="00416F51">
              <w:rPr>
                <w:rFonts w:ascii="Arial" w:hAnsi="Arial"/>
                <w:color w:val="000000" w:themeColor="text1"/>
                <w:sz w:val="23"/>
                <w:szCs w:val="23"/>
              </w:rPr>
              <w:lastRenderedPageBreak/>
              <w:t>Reda</w:t>
            </w:r>
          </w:p>
        </w:tc>
        <w:tc>
          <w:tcPr>
            <w:tcW w:w="771" w:type="pct"/>
            <w:tcMar>
              <w:top w:w="55" w:type="dxa"/>
              <w:left w:w="55" w:type="dxa"/>
              <w:bottom w:w="55" w:type="dxa"/>
              <w:right w:w="55" w:type="dxa"/>
            </w:tcMar>
          </w:tcPr>
          <w:p w14:paraId="06FBAC99" w14:textId="77777777" w:rsidR="001D03A9" w:rsidRPr="00416F51" w:rsidRDefault="001D03A9" w:rsidP="00281442">
            <w:pPr>
              <w:pStyle w:val="Standard"/>
              <w:widowControl w:val="0"/>
              <w:rPr>
                <w:rFonts w:ascii="Arial" w:hAnsi="Arial"/>
                <w:b/>
                <w:bCs/>
                <w:color w:val="000000" w:themeColor="text1"/>
                <w:sz w:val="23"/>
                <w:szCs w:val="23"/>
              </w:rPr>
            </w:pPr>
            <w:r w:rsidRPr="00416F51">
              <w:rPr>
                <w:rFonts w:ascii="Arial" w:hAnsi="Arial"/>
                <w:b/>
                <w:bCs/>
                <w:color w:val="000000" w:themeColor="text1"/>
                <w:sz w:val="23"/>
                <w:szCs w:val="23"/>
              </w:rPr>
              <w:lastRenderedPageBreak/>
              <w:t xml:space="preserve">- </w:t>
            </w:r>
          </w:p>
        </w:tc>
        <w:tc>
          <w:tcPr>
            <w:tcW w:w="441" w:type="pct"/>
            <w:tcMar>
              <w:top w:w="0" w:type="dxa"/>
              <w:left w:w="10" w:type="dxa"/>
              <w:bottom w:w="0" w:type="dxa"/>
              <w:right w:w="10" w:type="dxa"/>
            </w:tcMar>
          </w:tcPr>
          <w:p w14:paraId="00190EC1" w14:textId="77777777" w:rsidR="001D03A9" w:rsidRPr="00416F51" w:rsidRDefault="001D03A9" w:rsidP="00281442">
            <w:pPr>
              <w:pStyle w:val="Standard"/>
              <w:widowControl w:val="0"/>
              <w:rPr>
                <w:rStyle w:val="Domylnaczcionkaakapitu1"/>
                <w:rFonts w:ascii="Arial" w:hAnsi="Arial"/>
                <w:color w:val="000000" w:themeColor="text1"/>
                <w:sz w:val="23"/>
                <w:szCs w:val="23"/>
              </w:rPr>
            </w:pPr>
            <w:r w:rsidRPr="00416F51">
              <w:rPr>
                <w:rStyle w:val="Domylnaczcionkaakapitu1"/>
                <w:rFonts w:ascii="Arial" w:hAnsi="Arial"/>
                <w:color w:val="000000" w:themeColor="text1"/>
                <w:sz w:val="23"/>
                <w:szCs w:val="23"/>
              </w:rPr>
              <w:t xml:space="preserve">art. 17 ust. 2 pkt 4 lit. a ustawy z </w:t>
            </w:r>
            <w:r w:rsidRPr="00416F51">
              <w:rPr>
                <w:rStyle w:val="Domylnaczcionkaakapitu1"/>
                <w:rFonts w:ascii="Arial" w:hAnsi="Arial"/>
                <w:color w:val="000000" w:themeColor="text1"/>
                <w:sz w:val="23"/>
                <w:szCs w:val="23"/>
              </w:rPr>
              <w:lastRenderedPageBreak/>
              <w:t>dnia 9 października 2015 r. o rewitalizacji (</w:t>
            </w:r>
            <w:proofErr w:type="spellStart"/>
            <w:r w:rsidRPr="00416F51">
              <w:rPr>
                <w:rStyle w:val="Domylnaczcionkaakapitu1"/>
                <w:rFonts w:ascii="Arial" w:hAnsi="Arial"/>
                <w:color w:val="000000" w:themeColor="text1"/>
                <w:sz w:val="23"/>
                <w:szCs w:val="23"/>
              </w:rPr>
              <w:t>t.j</w:t>
            </w:r>
            <w:proofErr w:type="spellEnd"/>
            <w:r w:rsidRPr="00416F51">
              <w:rPr>
                <w:rStyle w:val="Domylnaczcionkaakapitu1"/>
                <w:rFonts w:ascii="Arial" w:hAnsi="Arial"/>
                <w:color w:val="000000" w:themeColor="text1"/>
                <w:sz w:val="23"/>
                <w:szCs w:val="23"/>
              </w:rPr>
              <w:t>. Dz. U. z 2024 r. poz. 278)</w:t>
            </w:r>
          </w:p>
        </w:tc>
        <w:tc>
          <w:tcPr>
            <w:tcW w:w="693" w:type="pct"/>
            <w:tcMar>
              <w:top w:w="55" w:type="dxa"/>
              <w:left w:w="55" w:type="dxa"/>
              <w:bottom w:w="55" w:type="dxa"/>
              <w:right w:w="55" w:type="dxa"/>
            </w:tcMar>
          </w:tcPr>
          <w:p w14:paraId="5C57A9D1" w14:textId="77777777" w:rsidR="001D03A9" w:rsidRPr="00416F51" w:rsidRDefault="001D03A9" w:rsidP="00281442">
            <w:pPr>
              <w:pStyle w:val="Standard"/>
              <w:widowControl w:val="0"/>
              <w:tabs>
                <w:tab w:val="left" w:pos="1576"/>
              </w:tabs>
              <w:rPr>
                <w:rFonts w:ascii="Arial" w:eastAsia="Calibri" w:hAnsi="Arial"/>
                <w:color w:val="000000" w:themeColor="text1"/>
                <w:kern w:val="0"/>
                <w:sz w:val="23"/>
                <w:szCs w:val="23"/>
                <w:lang w:eastAsia="en-US" w:bidi="ar-SA"/>
              </w:rPr>
            </w:pPr>
            <w:r w:rsidRPr="00416F51">
              <w:rPr>
                <w:rFonts w:ascii="Arial" w:eastAsia="Calibri" w:hAnsi="Arial"/>
                <w:color w:val="000000" w:themeColor="text1"/>
                <w:kern w:val="0"/>
                <w:sz w:val="23"/>
                <w:szCs w:val="23"/>
                <w:lang w:eastAsia="en-US" w:bidi="ar-SA"/>
              </w:rPr>
              <w:lastRenderedPageBreak/>
              <w:t xml:space="preserve">Posiedzenie w dniu 30 marca 2026 roku. </w:t>
            </w:r>
          </w:p>
        </w:tc>
        <w:tc>
          <w:tcPr>
            <w:tcW w:w="1759" w:type="pct"/>
            <w:gridSpan w:val="2"/>
            <w:tcMar>
              <w:top w:w="0" w:type="dxa"/>
              <w:left w:w="10" w:type="dxa"/>
              <w:bottom w:w="0" w:type="dxa"/>
              <w:right w:w="10" w:type="dxa"/>
            </w:tcMar>
          </w:tcPr>
          <w:p w14:paraId="2A1A8BDA" w14:textId="77777777" w:rsidR="001D03A9" w:rsidRPr="00416F51" w:rsidRDefault="001D03A9" w:rsidP="00281442">
            <w:pPr>
              <w:pStyle w:val="Standard"/>
              <w:widowControl w:val="0"/>
              <w:rPr>
                <w:rFonts w:ascii="Arial" w:hAnsi="Arial"/>
                <w:color w:val="000000" w:themeColor="text1"/>
                <w:sz w:val="23"/>
                <w:szCs w:val="23"/>
              </w:rPr>
            </w:pPr>
            <w:r w:rsidRPr="00416F51">
              <w:rPr>
                <w:rFonts w:ascii="Arial" w:hAnsi="Arial"/>
                <w:color w:val="000000" w:themeColor="text1"/>
                <w:sz w:val="23"/>
                <w:szCs w:val="23"/>
              </w:rPr>
              <w:t>Opinia pozytywna.</w:t>
            </w:r>
          </w:p>
        </w:tc>
        <w:tc>
          <w:tcPr>
            <w:tcW w:w="520" w:type="pct"/>
            <w:tcMar>
              <w:top w:w="0" w:type="dxa"/>
              <w:left w:w="10" w:type="dxa"/>
              <w:bottom w:w="0" w:type="dxa"/>
              <w:right w:w="10" w:type="dxa"/>
            </w:tcMar>
          </w:tcPr>
          <w:p w14:paraId="5773EB02" w14:textId="77777777" w:rsidR="001D03A9" w:rsidRPr="00416F51" w:rsidRDefault="001D03A9" w:rsidP="00281442">
            <w:pPr>
              <w:pStyle w:val="Standard"/>
              <w:widowControl w:val="0"/>
              <w:tabs>
                <w:tab w:val="left" w:pos="3885"/>
              </w:tabs>
              <w:rPr>
                <w:rFonts w:ascii="Arial" w:hAnsi="Arial"/>
                <w:color w:val="000000" w:themeColor="text1"/>
                <w:sz w:val="23"/>
                <w:szCs w:val="23"/>
              </w:rPr>
            </w:pPr>
          </w:p>
        </w:tc>
      </w:tr>
    </w:tbl>
    <w:p w14:paraId="38033CB6" w14:textId="2B7EBD65" w:rsidR="001D03A9" w:rsidRPr="00416F51" w:rsidRDefault="001D03A9" w:rsidP="00416F51">
      <w:pPr>
        <w:pStyle w:val="Standard"/>
        <w:rPr>
          <w:rFonts w:ascii="Arial" w:hAnsi="Arial"/>
          <w:color w:val="000000" w:themeColor="text1"/>
        </w:rPr>
        <w:sectPr w:rsidR="001D03A9" w:rsidRPr="00416F51" w:rsidSect="001D03A9">
          <w:pgSz w:w="16838" w:h="11906" w:orient="landscape"/>
          <w:pgMar w:top="1418" w:right="1418" w:bottom="1418" w:left="1418" w:header="709" w:footer="709" w:gutter="0"/>
          <w:cols w:space="708"/>
          <w:docGrid w:linePitch="360"/>
        </w:sectPr>
      </w:pPr>
      <w:r w:rsidRPr="00416F51">
        <w:rPr>
          <w:rFonts w:ascii="Arial" w:hAnsi="Arial"/>
          <w:color w:val="000000" w:themeColor="text1"/>
        </w:rPr>
        <w:t xml:space="preserve">Źródło: opracowanie własne </w:t>
      </w:r>
    </w:p>
    <w:p w14:paraId="6E4BCF76" w14:textId="382C30D7" w:rsidR="0059473F" w:rsidRPr="0052532E" w:rsidRDefault="00DD24AB" w:rsidP="0052532E">
      <w:pPr>
        <w:pStyle w:val="Nagwek2"/>
        <w:spacing w:before="0"/>
        <w:jc w:val="left"/>
        <w:rPr>
          <w:rFonts w:cs="Arial"/>
          <w:bCs/>
          <w:color w:val="2E74B5" w:themeColor="accent1" w:themeShade="BF"/>
          <w:sz w:val="28"/>
          <w:szCs w:val="28"/>
          <w:lang w:val="pl-PL"/>
        </w:rPr>
      </w:pPr>
      <w:bookmarkStart w:id="92" w:name="_Toc226654821"/>
      <w:bookmarkStart w:id="93" w:name="_Toc226654849"/>
      <w:bookmarkStart w:id="94" w:name="_Toc226654947"/>
      <w:bookmarkStart w:id="95" w:name="_Toc227046979"/>
      <w:bookmarkStart w:id="96" w:name="_Toc227046994"/>
      <w:bookmarkStart w:id="97" w:name="_Toc227060677"/>
      <w:r w:rsidRPr="0052532E">
        <w:rPr>
          <w:rFonts w:cs="Arial"/>
          <w:bCs/>
          <w:color w:val="2E74B5" w:themeColor="accent1" w:themeShade="BF"/>
          <w:sz w:val="28"/>
          <w:szCs w:val="28"/>
          <w:lang w:val="pl-PL"/>
        </w:rPr>
        <w:lastRenderedPageBreak/>
        <w:t xml:space="preserve">5. </w:t>
      </w:r>
      <w:r w:rsidR="0059473F" w:rsidRPr="0052532E">
        <w:rPr>
          <w:rFonts w:cs="Arial"/>
          <w:bCs/>
          <w:color w:val="2E74B5" w:themeColor="accent1" w:themeShade="BF"/>
          <w:sz w:val="28"/>
          <w:szCs w:val="28"/>
          <w:lang w:val="pl-PL"/>
        </w:rPr>
        <w:t>Podsumowanie</w:t>
      </w:r>
      <w:bookmarkEnd w:id="80"/>
      <w:bookmarkEnd w:id="81"/>
      <w:bookmarkEnd w:id="82"/>
      <w:bookmarkEnd w:id="83"/>
      <w:bookmarkEnd w:id="92"/>
      <w:bookmarkEnd w:id="93"/>
      <w:bookmarkEnd w:id="94"/>
      <w:bookmarkEnd w:id="95"/>
      <w:bookmarkEnd w:id="96"/>
      <w:bookmarkEnd w:id="97"/>
    </w:p>
    <w:p w14:paraId="3F6DB8FB" w14:textId="0DB94296" w:rsidR="00DD24AB" w:rsidRPr="0052532E" w:rsidRDefault="0059473F" w:rsidP="0052532E">
      <w:pPr>
        <w:spacing w:after="120"/>
        <w:jc w:val="left"/>
        <w:rPr>
          <w:rFonts w:cs="Arial"/>
          <w:sz w:val="24"/>
          <w:szCs w:val="24"/>
        </w:rPr>
      </w:pPr>
      <w:r w:rsidRPr="0052532E">
        <w:rPr>
          <w:rFonts w:cs="Arial"/>
          <w:sz w:val="24"/>
          <w:szCs w:val="24"/>
          <w:lang w:eastAsia="x-none"/>
        </w:rPr>
        <w:t>Proces konsultacji społecznych projektu dokumentu pn.</w:t>
      </w:r>
      <w:r w:rsidR="002C2121" w:rsidRPr="0052532E">
        <w:rPr>
          <w:rFonts w:cs="Arial"/>
          <w:sz w:val="24"/>
          <w:szCs w:val="24"/>
          <w:lang w:eastAsia="x-none"/>
        </w:rPr>
        <w:t xml:space="preserve"> „Gminny Program Rewitalizacji </w:t>
      </w:r>
      <w:r w:rsidR="00DD24AB" w:rsidRPr="0052532E">
        <w:rPr>
          <w:rFonts w:cs="Arial"/>
          <w:sz w:val="24"/>
          <w:szCs w:val="24"/>
          <w:lang w:eastAsia="x-none"/>
        </w:rPr>
        <w:t>dla Gminy Miasto Reda</w:t>
      </w:r>
      <w:r w:rsidRPr="0052532E">
        <w:rPr>
          <w:rFonts w:cs="Arial"/>
          <w:sz w:val="24"/>
          <w:szCs w:val="24"/>
          <w:lang w:eastAsia="x-none"/>
        </w:rPr>
        <w:t>” został przeprowadzony zgodnie z trybem wynikającym z</w:t>
      </w:r>
      <w:r w:rsidR="002C2121" w:rsidRPr="0052532E">
        <w:rPr>
          <w:rFonts w:cs="Arial"/>
          <w:sz w:val="24"/>
          <w:szCs w:val="24"/>
          <w:lang w:eastAsia="x-none"/>
        </w:rPr>
        <w:t xml:space="preserve"> </w:t>
      </w:r>
      <w:r w:rsidR="00597916" w:rsidRPr="0052532E">
        <w:rPr>
          <w:rFonts w:cs="Arial"/>
          <w:sz w:val="24"/>
          <w:szCs w:val="24"/>
          <w:lang w:eastAsia="x-none"/>
        </w:rPr>
        <w:t>Obwieszczeni</w:t>
      </w:r>
      <w:r w:rsidR="002C2121" w:rsidRPr="0052532E">
        <w:rPr>
          <w:rFonts w:cs="Arial"/>
          <w:sz w:val="24"/>
          <w:szCs w:val="24"/>
          <w:lang w:eastAsia="x-none"/>
        </w:rPr>
        <w:t xml:space="preserve">a </w:t>
      </w:r>
      <w:r w:rsidR="00DD24AB" w:rsidRPr="0052532E">
        <w:rPr>
          <w:rFonts w:cs="Arial"/>
          <w:sz w:val="24"/>
          <w:szCs w:val="24"/>
        </w:rPr>
        <w:t xml:space="preserve">Burmistrza Miasta Redy z dnia 27 lutego 2026 roku o przeprowadzeniu konsultacji społecznych projektu uchwały w sprawie przyjęcia Gminnego Programu Rewitalizacji dla Gminy Miasto Reda, </w:t>
      </w:r>
      <w:r w:rsidRPr="0052532E">
        <w:rPr>
          <w:rFonts w:cs="Arial"/>
          <w:sz w:val="24"/>
          <w:szCs w:val="24"/>
          <w:lang w:eastAsia="x-none"/>
        </w:rPr>
        <w:t>a także w formach i na zasadach określonych w ustawie o rewitalizacji.</w:t>
      </w:r>
      <w:r w:rsidR="00DD24AB" w:rsidRPr="0052532E">
        <w:rPr>
          <w:rFonts w:cs="Arial"/>
          <w:sz w:val="24"/>
          <w:szCs w:val="24"/>
          <w:lang w:eastAsia="x-none"/>
        </w:rPr>
        <w:t xml:space="preserve"> </w:t>
      </w:r>
      <w:r w:rsidR="00DD24AB" w:rsidRPr="0052532E">
        <w:rPr>
          <w:rFonts w:cs="Arial"/>
          <w:sz w:val="24"/>
          <w:szCs w:val="24"/>
        </w:rPr>
        <w:t xml:space="preserve">W toku konsultacji projektu  Gminnego Programu Rewitalizacji dla Gminy Miasto </w:t>
      </w:r>
      <w:r w:rsidR="007476F3" w:rsidRPr="0052532E">
        <w:rPr>
          <w:rFonts w:cs="Arial"/>
          <w:sz w:val="24"/>
          <w:szCs w:val="24"/>
        </w:rPr>
        <w:t>R</w:t>
      </w:r>
      <w:r w:rsidR="00DD24AB" w:rsidRPr="0052532E">
        <w:rPr>
          <w:rFonts w:cs="Arial"/>
          <w:sz w:val="24"/>
          <w:szCs w:val="24"/>
        </w:rPr>
        <w:t xml:space="preserve">eda zgłoszono 25 uwag, w tym 24 w terminie. </w:t>
      </w:r>
      <w:r w:rsidR="005303D3" w:rsidRPr="0052532E">
        <w:rPr>
          <w:rFonts w:cs="Arial"/>
          <w:sz w:val="24"/>
          <w:szCs w:val="24"/>
        </w:rPr>
        <w:t xml:space="preserve">Nie wywołały one jednak potrzeby wprowadzenia zmian w projekcie GPR, gdyż wykraczały poza zakres jego ustaleń. </w:t>
      </w:r>
    </w:p>
    <w:p w14:paraId="3560D8E1" w14:textId="5044E9A6" w:rsidR="00FA33AD" w:rsidRPr="0052532E" w:rsidRDefault="00DD24AB" w:rsidP="00F1799C">
      <w:pPr>
        <w:pStyle w:val="Tekstprzypisudolnego"/>
        <w:spacing w:after="120"/>
        <w:jc w:val="left"/>
        <w:rPr>
          <w:rFonts w:cs="Arial"/>
          <w:sz w:val="24"/>
          <w:szCs w:val="24"/>
        </w:rPr>
      </w:pPr>
      <w:r w:rsidRPr="0052532E">
        <w:rPr>
          <w:rFonts w:cs="Arial"/>
          <w:sz w:val="24"/>
          <w:szCs w:val="24"/>
        </w:rPr>
        <w:t xml:space="preserve">Podczas opiniowania projektu uchwały </w:t>
      </w:r>
      <w:r w:rsidR="007476F3" w:rsidRPr="0052532E">
        <w:rPr>
          <w:rFonts w:cs="Arial"/>
          <w:sz w:val="24"/>
          <w:szCs w:val="24"/>
        </w:rPr>
        <w:t>5</w:t>
      </w:r>
      <w:r w:rsidRPr="0052532E">
        <w:rPr>
          <w:rFonts w:cs="Arial"/>
          <w:sz w:val="24"/>
          <w:szCs w:val="24"/>
        </w:rPr>
        <w:t xml:space="preserve"> instytucji wydało pozytywną opinię do przedłożonego dokumentu,  </w:t>
      </w:r>
      <w:r w:rsidR="007476F3" w:rsidRPr="0052532E">
        <w:rPr>
          <w:rFonts w:cs="Arial"/>
          <w:sz w:val="24"/>
          <w:szCs w:val="24"/>
        </w:rPr>
        <w:t xml:space="preserve">trzy kolejne nie wniosły uwag, </w:t>
      </w:r>
      <w:r w:rsidRPr="0052532E">
        <w:rPr>
          <w:rFonts w:cs="Arial"/>
          <w:sz w:val="24"/>
          <w:szCs w:val="24"/>
        </w:rPr>
        <w:t>1</w:t>
      </w:r>
      <w:r w:rsidR="007476F3" w:rsidRPr="0052532E">
        <w:rPr>
          <w:rFonts w:cs="Arial"/>
          <w:sz w:val="24"/>
          <w:szCs w:val="24"/>
        </w:rPr>
        <w:t>1</w:t>
      </w:r>
      <w:r w:rsidRPr="0052532E">
        <w:rPr>
          <w:rFonts w:cs="Arial"/>
          <w:sz w:val="24"/>
          <w:szCs w:val="24"/>
        </w:rPr>
        <w:t xml:space="preserve"> zaopiniowało projekt GPR w trybie „milczącej zgody” zgodnie z art.18 ust.3 ustawy z dnia 9 października 2015 r. o rewitalizacji, a 1 wydała opinię negatywną z uwagami, które uwzględniono w finalnym projekcie.</w:t>
      </w:r>
      <w:r w:rsidR="007476F3" w:rsidRPr="0052532E">
        <w:rPr>
          <w:rFonts w:cs="Arial"/>
          <w:sz w:val="24"/>
          <w:szCs w:val="24"/>
        </w:rPr>
        <w:t xml:space="preserve"> </w:t>
      </w:r>
      <w:r w:rsidRPr="0052532E">
        <w:rPr>
          <w:rFonts w:cs="Arial"/>
          <w:sz w:val="24"/>
          <w:szCs w:val="24"/>
        </w:rPr>
        <w:t xml:space="preserve">Tym samym uznaje się projekt Gminnego Programu Rewitalizacji </w:t>
      </w:r>
      <w:r w:rsidR="00FA33AD" w:rsidRPr="0052532E">
        <w:rPr>
          <w:rFonts w:cs="Arial"/>
          <w:sz w:val="24"/>
          <w:szCs w:val="24"/>
        </w:rPr>
        <w:t xml:space="preserve">dla Gminy Miasto Reda </w:t>
      </w:r>
      <w:r w:rsidRPr="0052532E">
        <w:rPr>
          <w:rFonts w:cs="Arial"/>
          <w:sz w:val="24"/>
          <w:szCs w:val="24"/>
        </w:rPr>
        <w:t xml:space="preserve">za skonsultowany i zaopiniowany z wynikiem pozytywnym. </w:t>
      </w:r>
    </w:p>
    <w:sectPr w:rsidR="00FA33AD" w:rsidRPr="0052532E" w:rsidSect="001D03A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6FF54" w14:textId="77777777" w:rsidR="006911FB" w:rsidRDefault="006911FB" w:rsidP="00207C73">
      <w:r>
        <w:separator/>
      </w:r>
    </w:p>
  </w:endnote>
  <w:endnote w:type="continuationSeparator" w:id="0">
    <w:p w14:paraId="0703E89C" w14:textId="77777777" w:rsidR="006911FB" w:rsidRDefault="006911FB" w:rsidP="00207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ndara">
    <w:panose1 w:val="020E0502030303020204"/>
    <w:charset w:val="EE"/>
    <w:family w:val="swiss"/>
    <w:pitch w:val="variable"/>
    <w:sig w:usb0="A00002EF" w:usb1="4000A44B"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Italic">
    <w:altName w:val="Times New Roman"/>
    <w:panose1 w:val="00000000000000000000"/>
    <w:charset w:val="00"/>
    <w:family w:val="roman"/>
    <w:notTrueType/>
    <w:pitch w:val="default"/>
  </w:font>
  <w:font w:name="Calibri-Light">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23938"/>
      <w:docPartObj>
        <w:docPartGallery w:val="Page Numbers (Bottom of Page)"/>
        <w:docPartUnique/>
      </w:docPartObj>
    </w:sdtPr>
    <w:sdtEndPr/>
    <w:sdtContent>
      <w:p w14:paraId="48EAEA78" w14:textId="6ABC70BE" w:rsidR="001061D5" w:rsidRDefault="001061D5">
        <w:pPr>
          <w:pStyle w:val="Stopka"/>
          <w:jc w:val="center"/>
        </w:pPr>
        <w:r>
          <w:fldChar w:fldCharType="begin"/>
        </w:r>
        <w:r>
          <w:instrText>PAGE   \* MERGEFORMAT</w:instrText>
        </w:r>
        <w:r>
          <w:fldChar w:fldCharType="separate"/>
        </w:r>
        <w:r w:rsidR="005303D3">
          <w:rPr>
            <w:noProof/>
          </w:rPr>
          <w:t>20</w:t>
        </w:r>
        <w:r>
          <w:fldChar w:fldCharType="end"/>
        </w:r>
      </w:p>
    </w:sdtContent>
  </w:sdt>
  <w:p w14:paraId="09A6F206" w14:textId="77777777" w:rsidR="001061D5" w:rsidRDefault="001061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7B321" w14:textId="77777777" w:rsidR="006911FB" w:rsidRDefault="006911FB" w:rsidP="00207C73">
      <w:r>
        <w:separator/>
      </w:r>
    </w:p>
  </w:footnote>
  <w:footnote w:type="continuationSeparator" w:id="0">
    <w:p w14:paraId="0DA8F027" w14:textId="77777777" w:rsidR="006911FB" w:rsidRDefault="006911FB" w:rsidP="00207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4A95B" w14:textId="489A1A57" w:rsidR="00774FA5" w:rsidRPr="00C06015" w:rsidRDefault="00774FA5" w:rsidP="00264B5C">
    <w:pPr>
      <w:pStyle w:val="Nagwek"/>
      <w:tabs>
        <w:tab w:val="clear" w:pos="4536"/>
        <w:tab w:val="clear" w:pos="9072"/>
        <w:tab w:val="center" w:pos="0"/>
        <w:tab w:val="right" w:pos="5103"/>
      </w:tabs>
      <w:jc w:val="right"/>
      <w:rPr>
        <w:rFonts w:asciiTheme="majorHAnsi" w:hAnsiTheme="majorHAnsi" w:cstheme="majorHAnsi"/>
        <w:smallCaps/>
        <w:w w:val="115"/>
        <w:sz w:val="16"/>
        <w:szCs w:val="16"/>
      </w:rPr>
    </w:pPr>
    <w:r w:rsidRPr="00C06015">
      <w:rPr>
        <w:rFonts w:asciiTheme="majorHAnsi" w:hAnsiTheme="majorHAnsi" w:cstheme="majorHAnsi"/>
        <w:smallCaps/>
        <w:w w:val="115"/>
        <w:sz w:val="16"/>
        <w:szCs w:val="16"/>
      </w:rPr>
      <w:t>RAPORT Z KONSULTACJI SPOŁECZNYCH PROJEKTU GMINNEGO PROGRAMU REWITALIZACJI</w:t>
    </w:r>
    <w:r>
      <w:rPr>
        <w:rFonts w:asciiTheme="majorHAnsi" w:hAnsiTheme="majorHAnsi" w:cstheme="majorHAnsi"/>
        <w:smallCaps/>
        <w:w w:val="115"/>
        <w:sz w:val="16"/>
        <w:szCs w:val="16"/>
      </w:rPr>
      <w:t xml:space="preserve"> </w:t>
    </w:r>
    <w:r w:rsidR="002D61E4">
      <w:rPr>
        <w:rFonts w:asciiTheme="majorHAnsi" w:hAnsiTheme="majorHAnsi" w:cstheme="majorHAnsi"/>
        <w:smallCaps/>
        <w:w w:val="115"/>
        <w:sz w:val="16"/>
        <w:szCs w:val="16"/>
      </w:rPr>
      <w:t>DLA GMINY MIASTO REDA</w:t>
    </w:r>
  </w:p>
</w:hdr>
</file>

<file path=word/intelligence.xml><?xml version="1.0" encoding="utf-8"?>
<int:Intelligence xmlns:int="http://schemas.microsoft.com/office/intelligence/2019/intelligence">
  <int:IntelligenceSettings/>
  <int:Manifest>
    <int:ParagraphRange paragraphId="956289770" textId="1832912711" start="153" length="2" invalidationStart="153" invalidationLength="2" id="fTb50igI"/>
  </int:Manifest>
  <int:Observations>
    <int:Content id="fTb50ig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F5318"/>
    <w:multiLevelType w:val="hybridMultilevel"/>
    <w:tmpl w:val="0DC469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9984161"/>
    <w:multiLevelType w:val="hybridMultilevel"/>
    <w:tmpl w:val="C9B0FD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A7C66D5"/>
    <w:multiLevelType w:val="hybridMultilevel"/>
    <w:tmpl w:val="8CF284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4AD7087"/>
    <w:multiLevelType w:val="multilevel"/>
    <w:tmpl w:val="D23262DE"/>
    <w:lvl w:ilvl="0">
      <w:start w:val="1"/>
      <w:numFmt w:val="lowerLetter"/>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E6375F"/>
    <w:multiLevelType w:val="hybridMultilevel"/>
    <w:tmpl w:val="EB802F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B3324B2"/>
    <w:multiLevelType w:val="hybridMultilevel"/>
    <w:tmpl w:val="0F2C89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589510087">
    <w:abstractNumId w:val="3"/>
  </w:num>
  <w:num w:numId="2" w16cid:durableId="190189425">
    <w:abstractNumId w:val="1"/>
  </w:num>
  <w:num w:numId="3" w16cid:durableId="309019344">
    <w:abstractNumId w:val="2"/>
  </w:num>
  <w:num w:numId="4" w16cid:durableId="449858572">
    <w:abstractNumId w:val="5"/>
  </w:num>
  <w:num w:numId="5" w16cid:durableId="971641126">
    <w:abstractNumId w:val="4"/>
  </w:num>
  <w:num w:numId="6" w16cid:durableId="141801616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2050">
      <o:colormru v:ext="edit" colors="#09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C73"/>
    <w:rsid w:val="00000CAA"/>
    <w:rsid w:val="00000D69"/>
    <w:rsid w:val="00000FB8"/>
    <w:rsid w:val="00001B5B"/>
    <w:rsid w:val="000020C0"/>
    <w:rsid w:val="000029B1"/>
    <w:rsid w:val="000029C2"/>
    <w:rsid w:val="00002EA6"/>
    <w:rsid w:val="000033C8"/>
    <w:rsid w:val="00003FFA"/>
    <w:rsid w:val="00004025"/>
    <w:rsid w:val="000043BB"/>
    <w:rsid w:val="000051D6"/>
    <w:rsid w:val="00005762"/>
    <w:rsid w:val="00006D46"/>
    <w:rsid w:val="00007343"/>
    <w:rsid w:val="00007501"/>
    <w:rsid w:val="00007D55"/>
    <w:rsid w:val="0001023E"/>
    <w:rsid w:val="00010D6A"/>
    <w:rsid w:val="00010FEA"/>
    <w:rsid w:val="00011F2E"/>
    <w:rsid w:val="00012341"/>
    <w:rsid w:val="000125C2"/>
    <w:rsid w:val="00013FD7"/>
    <w:rsid w:val="00014C26"/>
    <w:rsid w:val="00014FB8"/>
    <w:rsid w:val="000154FB"/>
    <w:rsid w:val="0001555A"/>
    <w:rsid w:val="00015698"/>
    <w:rsid w:val="00015717"/>
    <w:rsid w:val="000157EA"/>
    <w:rsid w:val="00015E73"/>
    <w:rsid w:val="000162A8"/>
    <w:rsid w:val="00017779"/>
    <w:rsid w:val="00017EDE"/>
    <w:rsid w:val="00020186"/>
    <w:rsid w:val="000207F5"/>
    <w:rsid w:val="00020A43"/>
    <w:rsid w:val="00020A44"/>
    <w:rsid w:val="00020FA4"/>
    <w:rsid w:val="000213DB"/>
    <w:rsid w:val="00021623"/>
    <w:rsid w:val="00022D46"/>
    <w:rsid w:val="00023372"/>
    <w:rsid w:val="00023B34"/>
    <w:rsid w:val="00023B67"/>
    <w:rsid w:val="00023C14"/>
    <w:rsid w:val="000241EA"/>
    <w:rsid w:val="00024B4A"/>
    <w:rsid w:val="00025BCC"/>
    <w:rsid w:val="0002643A"/>
    <w:rsid w:val="000265BF"/>
    <w:rsid w:val="00026763"/>
    <w:rsid w:val="00026807"/>
    <w:rsid w:val="00026CAB"/>
    <w:rsid w:val="00026DD1"/>
    <w:rsid w:val="00027902"/>
    <w:rsid w:val="00030877"/>
    <w:rsid w:val="000312EA"/>
    <w:rsid w:val="000315BA"/>
    <w:rsid w:val="0003207E"/>
    <w:rsid w:val="000320E2"/>
    <w:rsid w:val="00032838"/>
    <w:rsid w:val="000329B8"/>
    <w:rsid w:val="000336D4"/>
    <w:rsid w:val="00033B21"/>
    <w:rsid w:val="000343D1"/>
    <w:rsid w:val="00035109"/>
    <w:rsid w:val="00035182"/>
    <w:rsid w:val="000357E8"/>
    <w:rsid w:val="00035B29"/>
    <w:rsid w:val="00035CB2"/>
    <w:rsid w:val="00035F69"/>
    <w:rsid w:val="0003667A"/>
    <w:rsid w:val="000366C8"/>
    <w:rsid w:val="00037140"/>
    <w:rsid w:val="000371BF"/>
    <w:rsid w:val="000372C0"/>
    <w:rsid w:val="00040241"/>
    <w:rsid w:val="000403AD"/>
    <w:rsid w:val="000406C5"/>
    <w:rsid w:val="00040DAA"/>
    <w:rsid w:val="0004139B"/>
    <w:rsid w:val="000413D1"/>
    <w:rsid w:val="000425E1"/>
    <w:rsid w:val="0004264C"/>
    <w:rsid w:val="00042B3B"/>
    <w:rsid w:val="00042FAB"/>
    <w:rsid w:val="00043F2A"/>
    <w:rsid w:val="0004451B"/>
    <w:rsid w:val="00044813"/>
    <w:rsid w:val="00044CD0"/>
    <w:rsid w:val="00044CEC"/>
    <w:rsid w:val="000451F4"/>
    <w:rsid w:val="00045228"/>
    <w:rsid w:val="0004522F"/>
    <w:rsid w:val="0004527B"/>
    <w:rsid w:val="0004554A"/>
    <w:rsid w:val="00045940"/>
    <w:rsid w:val="00045CE1"/>
    <w:rsid w:val="0004670A"/>
    <w:rsid w:val="0004718E"/>
    <w:rsid w:val="0004762E"/>
    <w:rsid w:val="00050B3A"/>
    <w:rsid w:val="00050D7D"/>
    <w:rsid w:val="00050DC7"/>
    <w:rsid w:val="0005102A"/>
    <w:rsid w:val="000512B9"/>
    <w:rsid w:val="00051500"/>
    <w:rsid w:val="00051583"/>
    <w:rsid w:val="00051674"/>
    <w:rsid w:val="000519B2"/>
    <w:rsid w:val="00052361"/>
    <w:rsid w:val="00053D0D"/>
    <w:rsid w:val="0005415A"/>
    <w:rsid w:val="00054474"/>
    <w:rsid w:val="000559D9"/>
    <w:rsid w:val="00056710"/>
    <w:rsid w:val="00056736"/>
    <w:rsid w:val="00056856"/>
    <w:rsid w:val="00057BCA"/>
    <w:rsid w:val="00057EFA"/>
    <w:rsid w:val="00057FDE"/>
    <w:rsid w:val="000604BB"/>
    <w:rsid w:val="000618AA"/>
    <w:rsid w:val="00061CA3"/>
    <w:rsid w:val="0006262F"/>
    <w:rsid w:val="0006297A"/>
    <w:rsid w:val="000643EE"/>
    <w:rsid w:val="0006442E"/>
    <w:rsid w:val="000650C9"/>
    <w:rsid w:val="00065305"/>
    <w:rsid w:val="000661C2"/>
    <w:rsid w:val="00066296"/>
    <w:rsid w:val="00067954"/>
    <w:rsid w:val="00067D3F"/>
    <w:rsid w:val="00067D95"/>
    <w:rsid w:val="00067FE8"/>
    <w:rsid w:val="000703C1"/>
    <w:rsid w:val="0007049B"/>
    <w:rsid w:val="000705E9"/>
    <w:rsid w:val="00070AAB"/>
    <w:rsid w:val="000712DE"/>
    <w:rsid w:val="000717A5"/>
    <w:rsid w:val="00071A38"/>
    <w:rsid w:val="00071A61"/>
    <w:rsid w:val="00071E74"/>
    <w:rsid w:val="00072A1A"/>
    <w:rsid w:val="00072DCE"/>
    <w:rsid w:val="00072E93"/>
    <w:rsid w:val="00073481"/>
    <w:rsid w:val="00073505"/>
    <w:rsid w:val="0007382D"/>
    <w:rsid w:val="0007432B"/>
    <w:rsid w:val="00074CA6"/>
    <w:rsid w:val="00074D52"/>
    <w:rsid w:val="00074DFA"/>
    <w:rsid w:val="000753EF"/>
    <w:rsid w:val="00075714"/>
    <w:rsid w:val="00075A08"/>
    <w:rsid w:val="00075B0C"/>
    <w:rsid w:val="00075B97"/>
    <w:rsid w:val="00075C11"/>
    <w:rsid w:val="000760BF"/>
    <w:rsid w:val="00076211"/>
    <w:rsid w:val="0007636F"/>
    <w:rsid w:val="0007655A"/>
    <w:rsid w:val="00076C77"/>
    <w:rsid w:val="000773F0"/>
    <w:rsid w:val="00077A09"/>
    <w:rsid w:val="00077C18"/>
    <w:rsid w:val="000804A2"/>
    <w:rsid w:val="00080B6C"/>
    <w:rsid w:val="000810B5"/>
    <w:rsid w:val="0008172F"/>
    <w:rsid w:val="00082CE3"/>
    <w:rsid w:val="0008321F"/>
    <w:rsid w:val="000835D4"/>
    <w:rsid w:val="00083D77"/>
    <w:rsid w:val="000846F5"/>
    <w:rsid w:val="00084977"/>
    <w:rsid w:val="00084EEB"/>
    <w:rsid w:val="00085B10"/>
    <w:rsid w:val="000862CA"/>
    <w:rsid w:val="00086456"/>
    <w:rsid w:val="000867F9"/>
    <w:rsid w:val="00086B7C"/>
    <w:rsid w:val="00086F3D"/>
    <w:rsid w:val="000870B6"/>
    <w:rsid w:val="000871CB"/>
    <w:rsid w:val="0008786C"/>
    <w:rsid w:val="00087966"/>
    <w:rsid w:val="00087B93"/>
    <w:rsid w:val="00087FC9"/>
    <w:rsid w:val="00090088"/>
    <w:rsid w:val="000904A8"/>
    <w:rsid w:val="000906FF"/>
    <w:rsid w:val="00090D26"/>
    <w:rsid w:val="000911C4"/>
    <w:rsid w:val="00091415"/>
    <w:rsid w:val="0009143E"/>
    <w:rsid w:val="000923E3"/>
    <w:rsid w:val="00092423"/>
    <w:rsid w:val="000926D5"/>
    <w:rsid w:val="0009295A"/>
    <w:rsid w:val="00092E3E"/>
    <w:rsid w:val="000933F5"/>
    <w:rsid w:val="000934FF"/>
    <w:rsid w:val="00093558"/>
    <w:rsid w:val="00093A78"/>
    <w:rsid w:val="00093C86"/>
    <w:rsid w:val="00093EB9"/>
    <w:rsid w:val="0009486D"/>
    <w:rsid w:val="00094949"/>
    <w:rsid w:val="00094B2B"/>
    <w:rsid w:val="00095150"/>
    <w:rsid w:val="000951C9"/>
    <w:rsid w:val="00095304"/>
    <w:rsid w:val="000955C8"/>
    <w:rsid w:val="00095605"/>
    <w:rsid w:val="00095635"/>
    <w:rsid w:val="00095938"/>
    <w:rsid w:val="00095FBE"/>
    <w:rsid w:val="0009607C"/>
    <w:rsid w:val="000962B0"/>
    <w:rsid w:val="000967F7"/>
    <w:rsid w:val="00096836"/>
    <w:rsid w:val="00096B33"/>
    <w:rsid w:val="00096EAB"/>
    <w:rsid w:val="000971C3"/>
    <w:rsid w:val="000972B0"/>
    <w:rsid w:val="000972F6"/>
    <w:rsid w:val="0009785E"/>
    <w:rsid w:val="00097AF9"/>
    <w:rsid w:val="00097D9F"/>
    <w:rsid w:val="000A1224"/>
    <w:rsid w:val="000A1BD3"/>
    <w:rsid w:val="000A1EC3"/>
    <w:rsid w:val="000A1F1C"/>
    <w:rsid w:val="000A1FF3"/>
    <w:rsid w:val="000A20CA"/>
    <w:rsid w:val="000A2181"/>
    <w:rsid w:val="000A21D4"/>
    <w:rsid w:val="000A2969"/>
    <w:rsid w:val="000A312C"/>
    <w:rsid w:val="000A33E9"/>
    <w:rsid w:val="000A33FA"/>
    <w:rsid w:val="000A3FB4"/>
    <w:rsid w:val="000A4376"/>
    <w:rsid w:val="000A4B0F"/>
    <w:rsid w:val="000A4B87"/>
    <w:rsid w:val="000A4F7E"/>
    <w:rsid w:val="000A5B2B"/>
    <w:rsid w:val="000A5F59"/>
    <w:rsid w:val="000A6624"/>
    <w:rsid w:val="000A6BBB"/>
    <w:rsid w:val="000A6C4B"/>
    <w:rsid w:val="000A6D87"/>
    <w:rsid w:val="000A6E99"/>
    <w:rsid w:val="000A6FC7"/>
    <w:rsid w:val="000A73A6"/>
    <w:rsid w:val="000A78FE"/>
    <w:rsid w:val="000A7D58"/>
    <w:rsid w:val="000B1442"/>
    <w:rsid w:val="000B15C4"/>
    <w:rsid w:val="000B1668"/>
    <w:rsid w:val="000B1776"/>
    <w:rsid w:val="000B1AF3"/>
    <w:rsid w:val="000B1E37"/>
    <w:rsid w:val="000B21EF"/>
    <w:rsid w:val="000B2664"/>
    <w:rsid w:val="000B2F5B"/>
    <w:rsid w:val="000B31CF"/>
    <w:rsid w:val="000B3F9C"/>
    <w:rsid w:val="000B4144"/>
    <w:rsid w:val="000B4778"/>
    <w:rsid w:val="000B47FB"/>
    <w:rsid w:val="000B4AA4"/>
    <w:rsid w:val="000B526F"/>
    <w:rsid w:val="000B5AB7"/>
    <w:rsid w:val="000B620D"/>
    <w:rsid w:val="000B628E"/>
    <w:rsid w:val="000B667C"/>
    <w:rsid w:val="000B6B9C"/>
    <w:rsid w:val="000B6E3B"/>
    <w:rsid w:val="000B76A5"/>
    <w:rsid w:val="000B76FB"/>
    <w:rsid w:val="000B7BA8"/>
    <w:rsid w:val="000C0524"/>
    <w:rsid w:val="000C053E"/>
    <w:rsid w:val="000C081C"/>
    <w:rsid w:val="000C173F"/>
    <w:rsid w:val="000C17F0"/>
    <w:rsid w:val="000C1A1A"/>
    <w:rsid w:val="000C2761"/>
    <w:rsid w:val="000C2B07"/>
    <w:rsid w:val="000C2C3F"/>
    <w:rsid w:val="000C3B1F"/>
    <w:rsid w:val="000C3E25"/>
    <w:rsid w:val="000C514F"/>
    <w:rsid w:val="000C5E17"/>
    <w:rsid w:val="000C62B2"/>
    <w:rsid w:val="000C6FD5"/>
    <w:rsid w:val="000C708D"/>
    <w:rsid w:val="000C7455"/>
    <w:rsid w:val="000C766B"/>
    <w:rsid w:val="000C7E4E"/>
    <w:rsid w:val="000D04AE"/>
    <w:rsid w:val="000D0505"/>
    <w:rsid w:val="000D0A52"/>
    <w:rsid w:val="000D115D"/>
    <w:rsid w:val="000D126F"/>
    <w:rsid w:val="000D1D9F"/>
    <w:rsid w:val="000D2053"/>
    <w:rsid w:val="000D22C6"/>
    <w:rsid w:val="000D2903"/>
    <w:rsid w:val="000D2A9D"/>
    <w:rsid w:val="000D32C1"/>
    <w:rsid w:val="000D3658"/>
    <w:rsid w:val="000D3EFA"/>
    <w:rsid w:val="000D53AD"/>
    <w:rsid w:val="000D5E4A"/>
    <w:rsid w:val="000D6362"/>
    <w:rsid w:val="000D6CB8"/>
    <w:rsid w:val="000D6D50"/>
    <w:rsid w:val="000D7640"/>
    <w:rsid w:val="000D7A58"/>
    <w:rsid w:val="000D7D28"/>
    <w:rsid w:val="000E084A"/>
    <w:rsid w:val="000E0BBA"/>
    <w:rsid w:val="000E104A"/>
    <w:rsid w:val="000E1925"/>
    <w:rsid w:val="000E1BC1"/>
    <w:rsid w:val="000E2265"/>
    <w:rsid w:val="000E23DF"/>
    <w:rsid w:val="000E2AD9"/>
    <w:rsid w:val="000E2DA5"/>
    <w:rsid w:val="000E3211"/>
    <w:rsid w:val="000E3586"/>
    <w:rsid w:val="000E385E"/>
    <w:rsid w:val="000E484B"/>
    <w:rsid w:val="000E4DD8"/>
    <w:rsid w:val="000E50B0"/>
    <w:rsid w:val="000E58EF"/>
    <w:rsid w:val="000E5BD8"/>
    <w:rsid w:val="000E6279"/>
    <w:rsid w:val="000E6623"/>
    <w:rsid w:val="000E6654"/>
    <w:rsid w:val="000E6909"/>
    <w:rsid w:val="000E6CDD"/>
    <w:rsid w:val="000F021F"/>
    <w:rsid w:val="000F09A7"/>
    <w:rsid w:val="000F0C36"/>
    <w:rsid w:val="000F0C70"/>
    <w:rsid w:val="000F1A44"/>
    <w:rsid w:val="000F1D22"/>
    <w:rsid w:val="000F2294"/>
    <w:rsid w:val="000F2450"/>
    <w:rsid w:val="000F2BF1"/>
    <w:rsid w:val="000F2F08"/>
    <w:rsid w:val="000F3083"/>
    <w:rsid w:val="000F329A"/>
    <w:rsid w:val="000F3569"/>
    <w:rsid w:val="000F3819"/>
    <w:rsid w:val="000F4594"/>
    <w:rsid w:val="000F47F2"/>
    <w:rsid w:val="000F4B47"/>
    <w:rsid w:val="000F4F93"/>
    <w:rsid w:val="000F5A5A"/>
    <w:rsid w:val="000F5F46"/>
    <w:rsid w:val="000F60AF"/>
    <w:rsid w:val="000F61C0"/>
    <w:rsid w:val="000F6664"/>
    <w:rsid w:val="000F7091"/>
    <w:rsid w:val="000F7F11"/>
    <w:rsid w:val="00100705"/>
    <w:rsid w:val="00101052"/>
    <w:rsid w:val="00101D8E"/>
    <w:rsid w:val="001022E1"/>
    <w:rsid w:val="00102352"/>
    <w:rsid w:val="00102E41"/>
    <w:rsid w:val="001030F8"/>
    <w:rsid w:val="0010339A"/>
    <w:rsid w:val="0010377C"/>
    <w:rsid w:val="00103D13"/>
    <w:rsid w:val="00104E1E"/>
    <w:rsid w:val="00104FF0"/>
    <w:rsid w:val="00105459"/>
    <w:rsid w:val="00105922"/>
    <w:rsid w:val="00105C6F"/>
    <w:rsid w:val="001061D5"/>
    <w:rsid w:val="001061F3"/>
    <w:rsid w:val="001067E7"/>
    <w:rsid w:val="00106929"/>
    <w:rsid w:val="00106A21"/>
    <w:rsid w:val="00107573"/>
    <w:rsid w:val="001079FE"/>
    <w:rsid w:val="00107CC8"/>
    <w:rsid w:val="00110144"/>
    <w:rsid w:val="00110522"/>
    <w:rsid w:val="001105DC"/>
    <w:rsid w:val="001111AA"/>
    <w:rsid w:val="0011179F"/>
    <w:rsid w:val="00111FF4"/>
    <w:rsid w:val="00112735"/>
    <w:rsid w:val="001128E4"/>
    <w:rsid w:val="00112A1D"/>
    <w:rsid w:val="00112BF8"/>
    <w:rsid w:val="00112F7F"/>
    <w:rsid w:val="001134A2"/>
    <w:rsid w:val="00113530"/>
    <w:rsid w:val="001141AB"/>
    <w:rsid w:val="00114984"/>
    <w:rsid w:val="00114AEF"/>
    <w:rsid w:val="00114D07"/>
    <w:rsid w:val="00115857"/>
    <w:rsid w:val="00115AEC"/>
    <w:rsid w:val="00115C12"/>
    <w:rsid w:val="00115E80"/>
    <w:rsid w:val="00116AF7"/>
    <w:rsid w:val="001202FB"/>
    <w:rsid w:val="00121557"/>
    <w:rsid w:val="00121A81"/>
    <w:rsid w:val="00121A8C"/>
    <w:rsid w:val="00121D55"/>
    <w:rsid w:val="00121FEA"/>
    <w:rsid w:val="00122721"/>
    <w:rsid w:val="00123029"/>
    <w:rsid w:val="00123363"/>
    <w:rsid w:val="0012337D"/>
    <w:rsid w:val="00123577"/>
    <w:rsid w:val="00123F99"/>
    <w:rsid w:val="001247BE"/>
    <w:rsid w:val="00124B3A"/>
    <w:rsid w:val="00124DF9"/>
    <w:rsid w:val="00124EB7"/>
    <w:rsid w:val="001253DB"/>
    <w:rsid w:val="00125B23"/>
    <w:rsid w:val="00125E6B"/>
    <w:rsid w:val="001265C7"/>
    <w:rsid w:val="00126944"/>
    <w:rsid w:val="00126A79"/>
    <w:rsid w:val="00126C15"/>
    <w:rsid w:val="001273CA"/>
    <w:rsid w:val="001277F3"/>
    <w:rsid w:val="0012789B"/>
    <w:rsid w:val="00127CE4"/>
    <w:rsid w:val="00127E55"/>
    <w:rsid w:val="00130488"/>
    <w:rsid w:val="00130511"/>
    <w:rsid w:val="00130B17"/>
    <w:rsid w:val="00130FC9"/>
    <w:rsid w:val="001316BE"/>
    <w:rsid w:val="0013199A"/>
    <w:rsid w:val="001319F1"/>
    <w:rsid w:val="00131B0A"/>
    <w:rsid w:val="00131C0B"/>
    <w:rsid w:val="00131CA7"/>
    <w:rsid w:val="00131D12"/>
    <w:rsid w:val="00132498"/>
    <w:rsid w:val="0013297E"/>
    <w:rsid w:val="00132E9F"/>
    <w:rsid w:val="00132F95"/>
    <w:rsid w:val="001347A0"/>
    <w:rsid w:val="001349E6"/>
    <w:rsid w:val="00135016"/>
    <w:rsid w:val="001357B5"/>
    <w:rsid w:val="00135A97"/>
    <w:rsid w:val="00136188"/>
    <w:rsid w:val="0013670B"/>
    <w:rsid w:val="00136C67"/>
    <w:rsid w:val="00136D16"/>
    <w:rsid w:val="001376C7"/>
    <w:rsid w:val="00137BA1"/>
    <w:rsid w:val="00137D1E"/>
    <w:rsid w:val="00140FC4"/>
    <w:rsid w:val="0014110C"/>
    <w:rsid w:val="00141ABB"/>
    <w:rsid w:val="00141FC9"/>
    <w:rsid w:val="00142C9C"/>
    <w:rsid w:val="001433C5"/>
    <w:rsid w:val="001435D4"/>
    <w:rsid w:val="00143655"/>
    <w:rsid w:val="00143706"/>
    <w:rsid w:val="00143FF8"/>
    <w:rsid w:val="00144096"/>
    <w:rsid w:val="0014413F"/>
    <w:rsid w:val="00144694"/>
    <w:rsid w:val="001447C9"/>
    <w:rsid w:val="001448DC"/>
    <w:rsid w:val="00144BE4"/>
    <w:rsid w:val="00144C74"/>
    <w:rsid w:val="00145010"/>
    <w:rsid w:val="0014580D"/>
    <w:rsid w:val="00145CBD"/>
    <w:rsid w:val="00146593"/>
    <w:rsid w:val="001466D4"/>
    <w:rsid w:val="00146930"/>
    <w:rsid w:val="00146EB1"/>
    <w:rsid w:val="001472D7"/>
    <w:rsid w:val="0015008C"/>
    <w:rsid w:val="0015035D"/>
    <w:rsid w:val="001503BF"/>
    <w:rsid w:val="001517B6"/>
    <w:rsid w:val="0015245A"/>
    <w:rsid w:val="00152D0F"/>
    <w:rsid w:val="00152F06"/>
    <w:rsid w:val="00152F81"/>
    <w:rsid w:val="00153A70"/>
    <w:rsid w:val="00153A73"/>
    <w:rsid w:val="001542F3"/>
    <w:rsid w:val="001544A2"/>
    <w:rsid w:val="00154F0C"/>
    <w:rsid w:val="001552E7"/>
    <w:rsid w:val="00156532"/>
    <w:rsid w:val="00156D5A"/>
    <w:rsid w:val="0015719C"/>
    <w:rsid w:val="001572C6"/>
    <w:rsid w:val="00157697"/>
    <w:rsid w:val="00157A3A"/>
    <w:rsid w:val="00160AFD"/>
    <w:rsid w:val="00160C53"/>
    <w:rsid w:val="00161088"/>
    <w:rsid w:val="0016114D"/>
    <w:rsid w:val="001612DA"/>
    <w:rsid w:val="00161A1E"/>
    <w:rsid w:val="00161F25"/>
    <w:rsid w:val="00162B89"/>
    <w:rsid w:val="0016351F"/>
    <w:rsid w:val="00163887"/>
    <w:rsid w:val="00163A26"/>
    <w:rsid w:val="00163A33"/>
    <w:rsid w:val="001641C5"/>
    <w:rsid w:val="001643EB"/>
    <w:rsid w:val="00164A6F"/>
    <w:rsid w:val="00165658"/>
    <w:rsid w:val="0016704B"/>
    <w:rsid w:val="001675E7"/>
    <w:rsid w:val="00167966"/>
    <w:rsid w:val="00167967"/>
    <w:rsid w:val="00167C72"/>
    <w:rsid w:val="00167E0F"/>
    <w:rsid w:val="00170D78"/>
    <w:rsid w:val="00171840"/>
    <w:rsid w:val="00171B4A"/>
    <w:rsid w:val="00171BA5"/>
    <w:rsid w:val="0017247B"/>
    <w:rsid w:val="001729FC"/>
    <w:rsid w:val="00173058"/>
    <w:rsid w:val="00174440"/>
    <w:rsid w:val="00174642"/>
    <w:rsid w:val="0017469C"/>
    <w:rsid w:val="00174B27"/>
    <w:rsid w:val="00174C5D"/>
    <w:rsid w:val="00174D62"/>
    <w:rsid w:val="00174E5B"/>
    <w:rsid w:val="00175016"/>
    <w:rsid w:val="001752FA"/>
    <w:rsid w:val="00175493"/>
    <w:rsid w:val="001756ED"/>
    <w:rsid w:val="001759D6"/>
    <w:rsid w:val="00175C3E"/>
    <w:rsid w:val="00176494"/>
    <w:rsid w:val="00176534"/>
    <w:rsid w:val="00176CE9"/>
    <w:rsid w:val="00177082"/>
    <w:rsid w:val="00177A9B"/>
    <w:rsid w:val="00177BC4"/>
    <w:rsid w:val="00177C35"/>
    <w:rsid w:val="001801D6"/>
    <w:rsid w:val="001813D3"/>
    <w:rsid w:val="001813FE"/>
    <w:rsid w:val="00181502"/>
    <w:rsid w:val="00181603"/>
    <w:rsid w:val="00181FA7"/>
    <w:rsid w:val="001822CB"/>
    <w:rsid w:val="00182491"/>
    <w:rsid w:val="0018281F"/>
    <w:rsid w:val="00182A37"/>
    <w:rsid w:val="00183906"/>
    <w:rsid w:val="00183E7C"/>
    <w:rsid w:val="0018429F"/>
    <w:rsid w:val="00184481"/>
    <w:rsid w:val="00184605"/>
    <w:rsid w:val="00184D82"/>
    <w:rsid w:val="0018523C"/>
    <w:rsid w:val="001856C4"/>
    <w:rsid w:val="00185901"/>
    <w:rsid w:val="00185E53"/>
    <w:rsid w:val="00186406"/>
    <w:rsid w:val="00187224"/>
    <w:rsid w:val="00187F9C"/>
    <w:rsid w:val="00190604"/>
    <w:rsid w:val="00190CCF"/>
    <w:rsid w:val="0019129F"/>
    <w:rsid w:val="00191FCA"/>
    <w:rsid w:val="001920D9"/>
    <w:rsid w:val="001921C5"/>
    <w:rsid w:val="00192693"/>
    <w:rsid w:val="0019294D"/>
    <w:rsid w:val="0019373C"/>
    <w:rsid w:val="00193EC7"/>
    <w:rsid w:val="0019417D"/>
    <w:rsid w:val="0019428B"/>
    <w:rsid w:val="00194F51"/>
    <w:rsid w:val="0019541B"/>
    <w:rsid w:val="00195696"/>
    <w:rsid w:val="001957B9"/>
    <w:rsid w:val="00195C1D"/>
    <w:rsid w:val="00195E07"/>
    <w:rsid w:val="0019652E"/>
    <w:rsid w:val="0019765A"/>
    <w:rsid w:val="001978B9"/>
    <w:rsid w:val="001A1E8A"/>
    <w:rsid w:val="001A3490"/>
    <w:rsid w:val="001A3570"/>
    <w:rsid w:val="001A3582"/>
    <w:rsid w:val="001A3828"/>
    <w:rsid w:val="001A4319"/>
    <w:rsid w:val="001A4329"/>
    <w:rsid w:val="001A439F"/>
    <w:rsid w:val="001A4A2A"/>
    <w:rsid w:val="001A4CF3"/>
    <w:rsid w:val="001A5A45"/>
    <w:rsid w:val="001A5E8A"/>
    <w:rsid w:val="001A5F28"/>
    <w:rsid w:val="001A65B8"/>
    <w:rsid w:val="001A66FD"/>
    <w:rsid w:val="001A7292"/>
    <w:rsid w:val="001A7FD6"/>
    <w:rsid w:val="001B0025"/>
    <w:rsid w:val="001B0D6D"/>
    <w:rsid w:val="001B14A3"/>
    <w:rsid w:val="001B202A"/>
    <w:rsid w:val="001B24AF"/>
    <w:rsid w:val="001B2732"/>
    <w:rsid w:val="001B289A"/>
    <w:rsid w:val="001B2B2A"/>
    <w:rsid w:val="001B3286"/>
    <w:rsid w:val="001B3567"/>
    <w:rsid w:val="001B3589"/>
    <w:rsid w:val="001B3870"/>
    <w:rsid w:val="001B39D4"/>
    <w:rsid w:val="001B3D34"/>
    <w:rsid w:val="001B454C"/>
    <w:rsid w:val="001B4813"/>
    <w:rsid w:val="001B495D"/>
    <w:rsid w:val="001B4B31"/>
    <w:rsid w:val="001B53BB"/>
    <w:rsid w:val="001B65DC"/>
    <w:rsid w:val="001B65E1"/>
    <w:rsid w:val="001B79BF"/>
    <w:rsid w:val="001B79F4"/>
    <w:rsid w:val="001B7A1D"/>
    <w:rsid w:val="001B7B71"/>
    <w:rsid w:val="001B7DEB"/>
    <w:rsid w:val="001B7E6F"/>
    <w:rsid w:val="001C0122"/>
    <w:rsid w:val="001C0305"/>
    <w:rsid w:val="001C082F"/>
    <w:rsid w:val="001C0CB1"/>
    <w:rsid w:val="001C0EFC"/>
    <w:rsid w:val="001C1B8D"/>
    <w:rsid w:val="001C1F97"/>
    <w:rsid w:val="001C299D"/>
    <w:rsid w:val="001C2FE2"/>
    <w:rsid w:val="001C3375"/>
    <w:rsid w:val="001C3413"/>
    <w:rsid w:val="001C38DB"/>
    <w:rsid w:val="001C3D55"/>
    <w:rsid w:val="001C3F6C"/>
    <w:rsid w:val="001C44A3"/>
    <w:rsid w:val="001C473F"/>
    <w:rsid w:val="001C4952"/>
    <w:rsid w:val="001C4CB8"/>
    <w:rsid w:val="001C4F02"/>
    <w:rsid w:val="001C51B3"/>
    <w:rsid w:val="001C5688"/>
    <w:rsid w:val="001C56FC"/>
    <w:rsid w:val="001C5953"/>
    <w:rsid w:val="001C5A1C"/>
    <w:rsid w:val="001C5C02"/>
    <w:rsid w:val="001C5FF5"/>
    <w:rsid w:val="001C66B4"/>
    <w:rsid w:val="001C6F41"/>
    <w:rsid w:val="001C7D3F"/>
    <w:rsid w:val="001D03A9"/>
    <w:rsid w:val="001D04AB"/>
    <w:rsid w:val="001D0D0F"/>
    <w:rsid w:val="001D0E50"/>
    <w:rsid w:val="001D13CE"/>
    <w:rsid w:val="001D1612"/>
    <w:rsid w:val="001D1690"/>
    <w:rsid w:val="001D17D2"/>
    <w:rsid w:val="001D1A50"/>
    <w:rsid w:val="001D246C"/>
    <w:rsid w:val="001D2B64"/>
    <w:rsid w:val="001D3AD3"/>
    <w:rsid w:val="001D3E91"/>
    <w:rsid w:val="001D4342"/>
    <w:rsid w:val="001D4A9B"/>
    <w:rsid w:val="001D4EB8"/>
    <w:rsid w:val="001D525D"/>
    <w:rsid w:val="001D54C6"/>
    <w:rsid w:val="001D5560"/>
    <w:rsid w:val="001D5C6D"/>
    <w:rsid w:val="001D5E8F"/>
    <w:rsid w:val="001D6203"/>
    <w:rsid w:val="001D62E5"/>
    <w:rsid w:val="001D6799"/>
    <w:rsid w:val="001D6CD4"/>
    <w:rsid w:val="001D775C"/>
    <w:rsid w:val="001D788F"/>
    <w:rsid w:val="001D78E0"/>
    <w:rsid w:val="001D7DBA"/>
    <w:rsid w:val="001D7DD5"/>
    <w:rsid w:val="001E024E"/>
    <w:rsid w:val="001E0728"/>
    <w:rsid w:val="001E074F"/>
    <w:rsid w:val="001E1A11"/>
    <w:rsid w:val="001E1B37"/>
    <w:rsid w:val="001E1C8C"/>
    <w:rsid w:val="001E26EF"/>
    <w:rsid w:val="001E2A2B"/>
    <w:rsid w:val="001E2A70"/>
    <w:rsid w:val="001E2C0C"/>
    <w:rsid w:val="001E2FD1"/>
    <w:rsid w:val="001E3073"/>
    <w:rsid w:val="001E3160"/>
    <w:rsid w:val="001E399B"/>
    <w:rsid w:val="001E465B"/>
    <w:rsid w:val="001E58AD"/>
    <w:rsid w:val="001E6725"/>
    <w:rsid w:val="001E6978"/>
    <w:rsid w:val="001E6BDA"/>
    <w:rsid w:val="001E75DD"/>
    <w:rsid w:val="001F050C"/>
    <w:rsid w:val="001F0B53"/>
    <w:rsid w:val="001F0F76"/>
    <w:rsid w:val="001F1263"/>
    <w:rsid w:val="001F1979"/>
    <w:rsid w:val="001F197C"/>
    <w:rsid w:val="001F1CF2"/>
    <w:rsid w:val="001F1EF3"/>
    <w:rsid w:val="001F2789"/>
    <w:rsid w:val="001F2D08"/>
    <w:rsid w:val="001F2D44"/>
    <w:rsid w:val="001F304E"/>
    <w:rsid w:val="001F346A"/>
    <w:rsid w:val="001F3B2C"/>
    <w:rsid w:val="001F3BB8"/>
    <w:rsid w:val="001F46B6"/>
    <w:rsid w:val="001F4A89"/>
    <w:rsid w:val="001F5033"/>
    <w:rsid w:val="001F50F6"/>
    <w:rsid w:val="001F5A4D"/>
    <w:rsid w:val="001F5DA2"/>
    <w:rsid w:val="001F5EA3"/>
    <w:rsid w:val="001F634C"/>
    <w:rsid w:val="001F637D"/>
    <w:rsid w:val="001F6C78"/>
    <w:rsid w:val="001F6D62"/>
    <w:rsid w:val="001F6F5B"/>
    <w:rsid w:val="001F703C"/>
    <w:rsid w:val="001F7288"/>
    <w:rsid w:val="001F753C"/>
    <w:rsid w:val="001F769E"/>
    <w:rsid w:val="00200530"/>
    <w:rsid w:val="00200826"/>
    <w:rsid w:val="00200888"/>
    <w:rsid w:val="002008C2"/>
    <w:rsid w:val="00201449"/>
    <w:rsid w:val="002016A9"/>
    <w:rsid w:val="00201D9F"/>
    <w:rsid w:val="00202185"/>
    <w:rsid w:val="0020239F"/>
    <w:rsid w:val="0020256E"/>
    <w:rsid w:val="00202B99"/>
    <w:rsid w:val="00203351"/>
    <w:rsid w:val="00203928"/>
    <w:rsid w:val="00203C6A"/>
    <w:rsid w:val="002045A6"/>
    <w:rsid w:val="00204719"/>
    <w:rsid w:val="00204C75"/>
    <w:rsid w:val="00204E67"/>
    <w:rsid w:val="00205058"/>
    <w:rsid w:val="00205E99"/>
    <w:rsid w:val="00205F76"/>
    <w:rsid w:val="002069CE"/>
    <w:rsid w:val="002074F1"/>
    <w:rsid w:val="002075CE"/>
    <w:rsid w:val="00207A4F"/>
    <w:rsid w:val="00207C73"/>
    <w:rsid w:val="002104BB"/>
    <w:rsid w:val="0021070C"/>
    <w:rsid w:val="00210EF2"/>
    <w:rsid w:val="00210FE6"/>
    <w:rsid w:val="002114E9"/>
    <w:rsid w:val="002118A6"/>
    <w:rsid w:val="00211FB2"/>
    <w:rsid w:val="00212045"/>
    <w:rsid w:val="002124AF"/>
    <w:rsid w:val="00213450"/>
    <w:rsid w:val="002134A1"/>
    <w:rsid w:val="00213708"/>
    <w:rsid w:val="00213733"/>
    <w:rsid w:val="00213918"/>
    <w:rsid w:val="00213E24"/>
    <w:rsid w:val="00213E5A"/>
    <w:rsid w:val="00213EF0"/>
    <w:rsid w:val="002152D5"/>
    <w:rsid w:val="00215323"/>
    <w:rsid w:val="00215E3A"/>
    <w:rsid w:val="00216289"/>
    <w:rsid w:val="002173B2"/>
    <w:rsid w:val="00217827"/>
    <w:rsid w:val="00217D2D"/>
    <w:rsid w:val="00217E19"/>
    <w:rsid w:val="002203F4"/>
    <w:rsid w:val="00220405"/>
    <w:rsid w:val="00220699"/>
    <w:rsid w:val="00220745"/>
    <w:rsid w:val="00220D81"/>
    <w:rsid w:val="00221BD1"/>
    <w:rsid w:val="002228BD"/>
    <w:rsid w:val="002230EE"/>
    <w:rsid w:val="0022320E"/>
    <w:rsid w:val="0022339D"/>
    <w:rsid w:val="00223488"/>
    <w:rsid w:val="00223D28"/>
    <w:rsid w:val="0022402B"/>
    <w:rsid w:val="00224DF5"/>
    <w:rsid w:val="00224F96"/>
    <w:rsid w:val="0022522B"/>
    <w:rsid w:val="00225575"/>
    <w:rsid w:val="00225720"/>
    <w:rsid w:val="00225910"/>
    <w:rsid w:val="00226481"/>
    <w:rsid w:val="0022657C"/>
    <w:rsid w:val="00226BB2"/>
    <w:rsid w:val="00226EE7"/>
    <w:rsid w:val="00227AB4"/>
    <w:rsid w:val="00227C9B"/>
    <w:rsid w:val="00230B86"/>
    <w:rsid w:val="00230BA5"/>
    <w:rsid w:val="00230BE0"/>
    <w:rsid w:val="00231469"/>
    <w:rsid w:val="00231F47"/>
    <w:rsid w:val="00232027"/>
    <w:rsid w:val="00232947"/>
    <w:rsid w:val="002329AE"/>
    <w:rsid w:val="00233619"/>
    <w:rsid w:val="0023385A"/>
    <w:rsid w:val="00233B60"/>
    <w:rsid w:val="00233CE6"/>
    <w:rsid w:val="00234815"/>
    <w:rsid w:val="00234A9A"/>
    <w:rsid w:val="00234C0F"/>
    <w:rsid w:val="002355BC"/>
    <w:rsid w:val="00235690"/>
    <w:rsid w:val="00235BB0"/>
    <w:rsid w:val="002361FB"/>
    <w:rsid w:val="0023632D"/>
    <w:rsid w:val="002373B1"/>
    <w:rsid w:val="00237C16"/>
    <w:rsid w:val="00237CB3"/>
    <w:rsid w:val="00237CC2"/>
    <w:rsid w:val="002404A4"/>
    <w:rsid w:val="002407B5"/>
    <w:rsid w:val="00240DBD"/>
    <w:rsid w:val="00241167"/>
    <w:rsid w:val="00241729"/>
    <w:rsid w:val="00241A9A"/>
    <w:rsid w:val="00241DE4"/>
    <w:rsid w:val="00242482"/>
    <w:rsid w:val="0024286F"/>
    <w:rsid w:val="00242DD9"/>
    <w:rsid w:val="00242E96"/>
    <w:rsid w:val="0024479D"/>
    <w:rsid w:val="002455D4"/>
    <w:rsid w:val="00245C82"/>
    <w:rsid w:val="00246698"/>
    <w:rsid w:val="00247231"/>
    <w:rsid w:val="0024744E"/>
    <w:rsid w:val="00247B52"/>
    <w:rsid w:val="00247DBD"/>
    <w:rsid w:val="00250C8D"/>
    <w:rsid w:val="00250ED5"/>
    <w:rsid w:val="002516A1"/>
    <w:rsid w:val="00251946"/>
    <w:rsid w:val="0025295F"/>
    <w:rsid w:val="00252B44"/>
    <w:rsid w:val="00252E93"/>
    <w:rsid w:val="00252F7A"/>
    <w:rsid w:val="00252FA9"/>
    <w:rsid w:val="00253055"/>
    <w:rsid w:val="002532BD"/>
    <w:rsid w:val="00253781"/>
    <w:rsid w:val="002539DF"/>
    <w:rsid w:val="00253AF1"/>
    <w:rsid w:val="00253DB2"/>
    <w:rsid w:val="00253E40"/>
    <w:rsid w:val="00254E72"/>
    <w:rsid w:val="00254FA0"/>
    <w:rsid w:val="002550C8"/>
    <w:rsid w:val="00255310"/>
    <w:rsid w:val="0025574E"/>
    <w:rsid w:val="002557B5"/>
    <w:rsid w:val="00255B29"/>
    <w:rsid w:val="00255B37"/>
    <w:rsid w:val="00255FF8"/>
    <w:rsid w:val="00256051"/>
    <w:rsid w:val="00256897"/>
    <w:rsid w:val="00256970"/>
    <w:rsid w:val="00256D11"/>
    <w:rsid w:val="00256DB8"/>
    <w:rsid w:val="00256DBE"/>
    <w:rsid w:val="00256EB0"/>
    <w:rsid w:val="00257B38"/>
    <w:rsid w:val="00260659"/>
    <w:rsid w:val="00260669"/>
    <w:rsid w:val="00260BC7"/>
    <w:rsid w:val="002615A1"/>
    <w:rsid w:val="0026237D"/>
    <w:rsid w:val="002623CA"/>
    <w:rsid w:val="002627EE"/>
    <w:rsid w:val="00262C71"/>
    <w:rsid w:val="00262C77"/>
    <w:rsid w:val="00262DB1"/>
    <w:rsid w:val="00263105"/>
    <w:rsid w:val="00263473"/>
    <w:rsid w:val="00263505"/>
    <w:rsid w:val="002636A4"/>
    <w:rsid w:val="0026395C"/>
    <w:rsid w:val="00263EA8"/>
    <w:rsid w:val="002648B1"/>
    <w:rsid w:val="00264922"/>
    <w:rsid w:val="00264A5B"/>
    <w:rsid w:val="00264B5C"/>
    <w:rsid w:val="00264E8B"/>
    <w:rsid w:val="00265244"/>
    <w:rsid w:val="00265510"/>
    <w:rsid w:val="002659CA"/>
    <w:rsid w:val="00266455"/>
    <w:rsid w:val="002671C0"/>
    <w:rsid w:val="00267327"/>
    <w:rsid w:val="002674D0"/>
    <w:rsid w:val="002679C2"/>
    <w:rsid w:val="00267EFE"/>
    <w:rsid w:val="0027004B"/>
    <w:rsid w:val="0027026F"/>
    <w:rsid w:val="00270569"/>
    <w:rsid w:val="00270805"/>
    <w:rsid w:val="00270ED0"/>
    <w:rsid w:val="00271619"/>
    <w:rsid w:val="00271DDE"/>
    <w:rsid w:val="00271E6D"/>
    <w:rsid w:val="00272EB6"/>
    <w:rsid w:val="0027320D"/>
    <w:rsid w:val="0027326F"/>
    <w:rsid w:val="002735DE"/>
    <w:rsid w:val="00273631"/>
    <w:rsid w:val="002738C2"/>
    <w:rsid w:val="00274693"/>
    <w:rsid w:val="00274E55"/>
    <w:rsid w:val="002750DD"/>
    <w:rsid w:val="00275105"/>
    <w:rsid w:val="0027529A"/>
    <w:rsid w:val="00275501"/>
    <w:rsid w:val="00275ED3"/>
    <w:rsid w:val="002765A9"/>
    <w:rsid w:val="002768A6"/>
    <w:rsid w:val="00276B98"/>
    <w:rsid w:val="00276C57"/>
    <w:rsid w:val="00277968"/>
    <w:rsid w:val="00277971"/>
    <w:rsid w:val="00277FCD"/>
    <w:rsid w:val="0028043A"/>
    <w:rsid w:val="00280A60"/>
    <w:rsid w:val="00280F8E"/>
    <w:rsid w:val="002814F9"/>
    <w:rsid w:val="002816C2"/>
    <w:rsid w:val="00281931"/>
    <w:rsid w:val="0028258D"/>
    <w:rsid w:val="002830FD"/>
    <w:rsid w:val="00283E9F"/>
    <w:rsid w:val="002844C3"/>
    <w:rsid w:val="002845E7"/>
    <w:rsid w:val="00284736"/>
    <w:rsid w:val="0028492D"/>
    <w:rsid w:val="002854C9"/>
    <w:rsid w:val="002860B8"/>
    <w:rsid w:val="0028635E"/>
    <w:rsid w:val="00286F3A"/>
    <w:rsid w:val="002878B7"/>
    <w:rsid w:val="0028792D"/>
    <w:rsid w:val="00287A0E"/>
    <w:rsid w:val="00287CC9"/>
    <w:rsid w:val="00290ABE"/>
    <w:rsid w:val="00290EBF"/>
    <w:rsid w:val="002926A5"/>
    <w:rsid w:val="00292B33"/>
    <w:rsid w:val="00293295"/>
    <w:rsid w:val="002933D6"/>
    <w:rsid w:val="00293D76"/>
    <w:rsid w:val="00294553"/>
    <w:rsid w:val="00294690"/>
    <w:rsid w:val="00294868"/>
    <w:rsid w:val="00294B75"/>
    <w:rsid w:val="00294BAF"/>
    <w:rsid w:val="00294BBA"/>
    <w:rsid w:val="0029503C"/>
    <w:rsid w:val="00295C6C"/>
    <w:rsid w:val="00295E53"/>
    <w:rsid w:val="002966F3"/>
    <w:rsid w:val="00297595"/>
    <w:rsid w:val="0029759B"/>
    <w:rsid w:val="002A0ADE"/>
    <w:rsid w:val="002A10C2"/>
    <w:rsid w:val="002A10D4"/>
    <w:rsid w:val="002A1F9C"/>
    <w:rsid w:val="002A276A"/>
    <w:rsid w:val="002A2AC8"/>
    <w:rsid w:val="002A2FCA"/>
    <w:rsid w:val="002A3195"/>
    <w:rsid w:val="002A3600"/>
    <w:rsid w:val="002A4945"/>
    <w:rsid w:val="002A4AEE"/>
    <w:rsid w:val="002A4F54"/>
    <w:rsid w:val="002A52B0"/>
    <w:rsid w:val="002A52D4"/>
    <w:rsid w:val="002A5947"/>
    <w:rsid w:val="002A5F45"/>
    <w:rsid w:val="002A63C5"/>
    <w:rsid w:val="002A6592"/>
    <w:rsid w:val="002A66AB"/>
    <w:rsid w:val="002A6778"/>
    <w:rsid w:val="002A6CB7"/>
    <w:rsid w:val="002A7365"/>
    <w:rsid w:val="002A7DDA"/>
    <w:rsid w:val="002A7FA1"/>
    <w:rsid w:val="002A7FB6"/>
    <w:rsid w:val="002B027A"/>
    <w:rsid w:val="002B04B3"/>
    <w:rsid w:val="002B06AC"/>
    <w:rsid w:val="002B080E"/>
    <w:rsid w:val="002B0BFC"/>
    <w:rsid w:val="002B121F"/>
    <w:rsid w:val="002B2298"/>
    <w:rsid w:val="002B2ACE"/>
    <w:rsid w:val="002B2C2E"/>
    <w:rsid w:val="002B2C61"/>
    <w:rsid w:val="002B3E68"/>
    <w:rsid w:val="002B4290"/>
    <w:rsid w:val="002B44CB"/>
    <w:rsid w:val="002B44D3"/>
    <w:rsid w:val="002B45EC"/>
    <w:rsid w:val="002B45F6"/>
    <w:rsid w:val="002B49DD"/>
    <w:rsid w:val="002B4E60"/>
    <w:rsid w:val="002B6C35"/>
    <w:rsid w:val="002B6C95"/>
    <w:rsid w:val="002B7C77"/>
    <w:rsid w:val="002C0148"/>
    <w:rsid w:val="002C0947"/>
    <w:rsid w:val="002C0DCF"/>
    <w:rsid w:val="002C2121"/>
    <w:rsid w:val="002C374E"/>
    <w:rsid w:val="002C3D53"/>
    <w:rsid w:val="002C3E34"/>
    <w:rsid w:val="002C42D2"/>
    <w:rsid w:val="002C4874"/>
    <w:rsid w:val="002C48D0"/>
    <w:rsid w:val="002C48F1"/>
    <w:rsid w:val="002C4F65"/>
    <w:rsid w:val="002C5072"/>
    <w:rsid w:val="002C56AC"/>
    <w:rsid w:val="002C57E4"/>
    <w:rsid w:val="002C59FC"/>
    <w:rsid w:val="002C6408"/>
    <w:rsid w:val="002C6652"/>
    <w:rsid w:val="002C6C70"/>
    <w:rsid w:val="002C6EA5"/>
    <w:rsid w:val="002C6F32"/>
    <w:rsid w:val="002C6F5B"/>
    <w:rsid w:val="002C7055"/>
    <w:rsid w:val="002C730D"/>
    <w:rsid w:val="002C78DD"/>
    <w:rsid w:val="002D0812"/>
    <w:rsid w:val="002D081D"/>
    <w:rsid w:val="002D0907"/>
    <w:rsid w:val="002D0C72"/>
    <w:rsid w:val="002D15EE"/>
    <w:rsid w:val="002D1713"/>
    <w:rsid w:val="002D20D5"/>
    <w:rsid w:val="002D26FE"/>
    <w:rsid w:val="002D2C2F"/>
    <w:rsid w:val="002D2F9A"/>
    <w:rsid w:val="002D4372"/>
    <w:rsid w:val="002D45F3"/>
    <w:rsid w:val="002D5F90"/>
    <w:rsid w:val="002D61E4"/>
    <w:rsid w:val="002D662B"/>
    <w:rsid w:val="002D6B43"/>
    <w:rsid w:val="002D6C67"/>
    <w:rsid w:val="002D7686"/>
    <w:rsid w:val="002D7AD2"/>
    <w:rsid w:val="002E007A"/>
    <w:rsid w:val="002E0164"/>
    <w:rsid w:val="002E036C"/>
    <w:rsid w:val="002E0E14"/>
    <w:rsid w:val="002E1593"/>
    <w:rsid w:val="002E22D8"/>
    <w:rsid w:val="002E23FD"/>
    <w:rsid w:val="002E2C0A"/>
    <w:rsid w:val="002E2EF8"/>
    <w:rsid w:val="002E337A"/>
    <w:rsid w:val="002E33E0"/>
    <w:rsid w:val="002E46DD"/>
    <w:rsid w:val="002E5E7C"/>
    <w:rsid w:val="002E664B"/>
    <w:rsid w:val="002E6C9D"/>
    <w:rsid w:val="002E6E32"/>
    <w:rsid w:val="002E7022"/>
    <w:rsid w:val="002E76AF"/>
    <w:rsid w:val="002F01D4"/>
    <w:rsid w:val="002F08DA"/>
    <w:rsid w:val="002F0C3F"/>
    <w:rsid w:val="002F0E67"/>
    <w:rsid w:val="002F108D"/>
    <w:rsid w:val="002F115D"/>
    <w:rsid w:val="002F12AB"/>
    <w:rsid w:val="002F1522"/>
    <w:rsid w:val="002F1F24"/>
    <w:rsid w:val="002F214A"/>
    <w:rsid w:val="002F2DEE"/>
    <w:rsid w:val="002F2EE9"/>
    <w:rsid w:val="002F2F9B"/>
    <w:rsid w:val="002F3783"/>
    <w:rsid w:val="002F3E0B"/>
    <w:rsid w:val="002F40A4"/>
    <w:rsid w:val="002F41FD"/>
    <w:rsid w:val="002F4216"/>
    <w:rsid w:val="002F4482"/>
    <w:rsid w:val="002F46E5"/>
    <w:rsid w:val="002F5076"/>
    <w:rsid w:val="002F50F6"/>
    <w:rsid w:val="002F513D"/>
    <w:rsid w:val="002F5DA0"/>
    <w:rsid w:val="002F60F9"/>
    <w:rsid w:val="002F6191"/>
    <w:rsid w:val="002F6254"/>
    <w:rsid w:val="002F66E6"/>
    <w:rsid w:val="002F6BF7"/>
    <w:rsid w:val="002F6C14"/>
    <w:rsid w:val="002F6FDD"/>
    <w:rsid w:val="002F7B07"/>
    <w:rsid w:val="002F7B19"/>
    <w:rsid w:val="003004C2"/>
    <w:rsid w:val="00300EB2"/>
    <w:rsid w:val="003011BC"/>
    <w:rsid w:val="003015C6"/>
    <w:rsid w:val="003018F9"/>
    <w:rsid w:val="00302182"/>
    <w:rsid w:val="0030274C"/>
    <w:rsid w:val="00303812"/>
    <w:rsid w:val="00303C0D"/>
    <w:rsid w:val="0030473D"/>
    <w:rsid w:val="00304853"/>
    <w:rsid w:val="00304D34"/>
    <w:rsid w:val="00304F19"/>
    <w:rsid w:val="00305638"/>
    <w:rsid w:val="00305DF2"/>
    <w:rsid w:val="00306316"/>
    <w:rsid w:val="003066B5"/>
    <w:rsid w:val="00306E5B"/>
    <w:rsid w:val="00306F93"/>
    <w:rsid w:val="00307A1F"/>
    <w:rsid w:val="00310125"/>
    <w:rsid w:val="00310461"/>
    <w:rsid w:val="003107C6"/>
    <w:rsid w:val="00312B3F"/>
    <w:rsid w:val="00313554"/>
    <w:rsid w:val="00313862"/>
    <w:rsid w:val="00313DBE"/>
    <w:rsid w:val="003140C4"/>
    <w:rsid w:val="003140C8"/>
    <w:rsid w:val="003140EF"/>
    <w:rsid w:val="003142C1"/>
    <w:rsid w:val="00314BCB"/>
    <w:rsid w:val="00314C34"/>
    <w:rsid w:val="00314DA6"/>
    <w:rsid w:val="00314E38"/>
    <w:rsid w:val="00315C5D"/>
    <w:rsid w:val="00315CD7"/>
    <w:rsid w:val="00315D3C"/>
    <w:rsid w:val="00316689"/>
    <w:rsid w:val="00317288"/>
    <w:rsid w:val="00317E8A"/>
    <w:rsid w:val="00317F90"/>
    <w:rsid w:val="003205F9"/>
    <w:rsid w:val="00320D8E"/>
    <w:rsid w:val="00321362"/>
    <w:rsid w:val="003214D8"/>
    <w:rsid w:val="00321677"/>
    <w:rsid w:val="003218D5"/>
    <w:rsid w:val="00321B10"/>
    <w:rsid w:val="00321CA2"/>
    <w:rsid w:val="00322CF0"/>
    <w:rsid w:val="00323560"/>
    <w:rsid w:val="00323675"/>
    <w:rsid w:val="003236D0"/>
    <w:rsid w:val="003237F0"/>
    <w:rsid w:val="00323816"/>
    <w:rsid w:val="00324912"/>
    <w:rsid w:val="00324D9F"/>
    <w:rsid w:val="00324DE8"/>
    <w:rsid w:val="00325086"/>
    <w:rsid w:val="00325594"/>
    <w:rsid w:val="0032561E"/>
    <w:rsid w:val="00325B44"/>
    <w:rsid w:val="00325E59"/>
    <w:rsid w:val="00326292"/>
    <w:rsid w:val="0032731C"/>
    <w:rsid w:val="003276E1"/>
    <w:rsid w:val="0033093C"/>
    <w:rsid w:val="00330B83"/>
    <w:rsid w:val="00330FE9"/>
    <w:rsid w:val="0033152C"/>
    <w:rsid w:val="003315AA"/>
    <w:rsid w:val="003317C8"/>
    <w:rsid w:val="0033190C"/>
    <w:rsid w:val="00331D1C"/>
    <w:rsid w:val="00332A11"/>
    <w:rsid w:val="00332F96"/>
    <w:rsid w:val="00333106"/>
    <w:rsid w:val="00335A5D"/>
    <w:rsid w:val="00335F4F"/>
    <w:rsid w:val="003362AC"/>
    <w:rsid w:val="0033654E"/>
    <w:rsid w:val="00336C4B"/>
    <w:rsid w:val="00336D42"/>
    <w:rsid w:val="00337FCF"/>
    <w:rsid w:val="00340182"/>
    <w:rsid w:val="003401D1"/>
    <w:rsid w:val="00340FB2"/>
    <w:rsid w:val="003418D2"/>
    <w:rsid w:val="00341BEE"/>
    <w:rsid w:val="00341C94"/>
    <w:rsid w:val="00341E3F"/>
    <w:rsid w:val="00341F61"/>
    <w:rsid w:val="0034246E"/>
    <w:rsid w:val="003424B3"/>
    <w:rsid w:val="003428EF"/>
    <w:rsid w:val="00342993"/>
    <w:rsid w:val="003429B2"/>
    <w:rsid w:val="0034355F"/>
    <w:rsid w:val="00343BA1"/>
    <w:rsid w:val="0034405C"/>
    <w:rsid w:val="003440FB"/>
    <w:rsid w:val="003449AB"/>
    <w:rsid w:val="00344A87"/>
    <w:rsid w:val="00344CA6"/>
    <w:rsid w:val="00345008"/>
    <w:rsid w:val="003457C1"/>
    <w:rsid w:val="00345F6E"/>
    <w:rsid w:val="00346029"/>
    <w:rsid w:val="00346CB6"/>
    <w:rsid w:val="003479E6"/>
    <w:rsid w:val="00347A7B"/>
    <w:rsid w:val="003501E1"/>
    <w:rsid w:val="00350D29"/>
    <w:rsid w:val="003515BF"/>
    <w:rsid w:val="003518BB"/>
    <w:rsid w:val="0035244E"/>
    <w:rsid w:val="00352CE5"/>
    <w:rsid w:val="00352DB0"/>
    <w:rsid w:val="00353809"/>
    <w:rsid w:val="0035427B"/>
    <w:rsid w:val="00354521"/>
    <w:rsid w:val="00354B31"/>
    <w:rsid w:val="00354C36"/>
    <w:rsid w:val="00355E3E"/>
    <w:rsid w:val="00356531"/>
    <w:rsid w:val="00356EA7"/>
    <w:rsid w:val="0035702C"/>
    <w:rsid w:val="003576DD"/>
    <w:rsid w:val="00357A16"/>
    <w:rsid w:val="003604EE"/>
    <w:rsid w:val="00360929"/>
    <w:rsid w:val="00360C29"/>
    <w:rsid w:val="00360E38"/>
    <w:rsid w:val="00361431"/>
    <w:rsid w:val="003615E9"/>
    <w:rsid w:val="0036190E"/>
    <w:rsid w:val="0036199A"/>
    <w:rsid w:val="00361A2F"/>
    <w:rsid w:val="00362013"/>
    <w:rsid w:val="003625F3"/>
    <w:rsid w:val="00362A66"/>
    <w:rsid w:val="00362B25"/>
    <w:rsid w:val="00362D78"/>
    <w:rsid w:val="00362F4C"/>
    <w:rsid w:val="0036366D"/>
    <w:rsid w:val="00363784"/>
    <w:rsid w:val="00363BC0"/>
    <w:rsid w:val="00364B92"/>
    <w:rsid w:val="00364C86"/>
    <w:rsid w:val="00365CFD"/>
    <w:rsid w:val="00365FF2"/>
    <w:rsid w:val="00367157"/>
    <w:rsid w:val="0036748F"/>
    <w:rsid w:val="00367F38"/>
    <w:rsid w:val="003702F9"/>
    <w:rsid w:val="0037044A"/>
    <w:rsid w:val="00370C86"/>
    <w:rsid w:val="00370CC2"/>
    <w:rsid w:val="00371245"/>
    <w:rsid w:val="003714D9"/>
    <w:rsid w:val="00372238"/>
    <w:rsid w:val="003723F3"/>
    <w:rsid w:val="003728CC"/>
    <w:rsid w:val="0037290B"/>
    <w:rsid w:val="003729CA"/>
    <w:rsid w:val="00372E12"/>
    <w:rsid w:val="00372E94"/>
    <w:rsid w:val="00373032"/>
    <w:rsid w:val="003732CA"/>
    <w:rsid w:val="00373333"/>
    <w:rsid w:val="00373BD3"/>
    <w:rsid w:val="0037527F"/>
    <w:rsid w:val="003755B6"/>
    <w:rsid w:val="00375980"/>
    <w:rsid w:val="00376342"/>
    <w:rsid w:val="00376D32"/>
    <w:rsid w:val="003806E2"/>
    <w:rsid w:val="00380F43"/>
    <w:rsid w:val="003812B5"/>
    <w:rsid w:val="003815C1"/>
    <w:rsid w:val="00381BC0"/>
    <w:rsid w:val="00382366"/>
    <w:rsid w:val="003826B3"/>
    <w:rsid w:val="00382DC7"/>
    <w:rsid w:val="00382DD7"/>
    <w:rsid w:val="00382E77"/>
    <w:rsid w:val="00383B16"/>
    <w:rsid w:val="00384019"/>
    <w:rsid w:val="00384682"/>
    <w:rsid w:val="00384751"/>
    <w:rsid w:val="00384C1C"/>
    <w:rsid w:val="00386379"/>
    <w:rsid w:val="003869AF"/>
    <w:rsid w:val="00386B4D"/>
    <w:rsid w:val="00387890"/>
    <w:rsid w:val="00387DD7"/>
    <w:rsid w:val="0039008B"/>
    <w:rsid w:val="003900DD"/>
    <w:rsid w:val="00390360"/>
    <w:rsid w:val="00390D86"/>
    <w:rsid w:val="00390F36"/>
    <w:rsid w:val="00391653"/>
    <w:rsid w:val="003916BA"/>
    <w:rsid w:val="00391C2B"/>
    <w:rsid w:val="00391C60"/>
    <w:rsid w:val="00391F6F"/>
    <w:rsid w:val="00392120"/>
    <w:rsid w:val="00392BBB"/>
    <w:rsid w:val="00392D76"/>
    <w:rsid w:val="003939E8"/>
    <w:rsid w:val="00393BC1"/>
    <w:rsid w:val="00393DF4"/>
    <w:rsid w:val="00394386"/>
    <w:rsid w:val="00394451"/>
    <w:rsid w:val="00394791"/>
    <w:rsid w:val="003947A0"/>
    <w:rsid w:val="00394D61"/>
    <w:rsid w:val="00395597"/>
    <w:rsid w:val="00395660"/>
    <w:rsid w:val="003964AD"/>
    <w:rsid w:val="003964FA"/>
    <w:rsid w:val="003974EE"/>
    <w:rsid w:val="003A009C"/>
    <w:rsid w:val="003A03C6"/>
    <w:rsid w:val="003A1F25"/>
    <w:rsid w:val="003A2387"/>
    <w:rsid w:val="003A2CF8"/>
    <w:rsid w:val="003A2E91"/>
    <w:rsid w:val="003A32AB"/>
    <w:rsid w:val="003A32DC"/>
    <w:rsid w:val="003A446E"/>
    <w:rsid w:val="003A5DF0"/>
    <w:rsid w:val="003A66F4"/>
    <w:rsid w:val="003A70F1"/>
    <w:rsid w:val="003B0653"/>
    <w:rsid w:val="003B0796"/>
    <w:rsid w:val="003B0CEC"/>
    <w:rsid w:val="003B1093"/>
    <w:rsid w:val="003B162D"/>
    <w:rsid w:val="003B24BD"/>
    <w:rsid w:val="003B2A18"/>
    <w:rsid w:val="003B2EC7"/>
    <w:rsid w:val="003B30AB"/>
    <w:rsid w:val="003B32C4"/>
    <w:rsid w:val="003B404C"/>
    <w:rsid w:val="003B4211"/>
    <w:rsid w:val="003B4453"/>
    <w:rsid w:val="003B4B58"/>
    <w:rsid w:val="003B587C"/>
    <w:rsid w:val="003B5BA7"/>
    <w:rsid w:val="003B6039"/>
    <w:rsid w:val="003B63FD"/>
    <w:rsid w:val="003B69C2"/>
    <w:rsid w:val="003B7DB1"/>
    <w:rsid w:val="003B7E92"/>
    <w:rsid w:val="003B7F81"/>
    <w:rsid w:val="003C000B"/>
    <w:rsid w:val="003C041C"/>
    <w:rsid w:val="003C061F"/>
    <w:rsid w:val="003C0733"/>
    <w:rsid w:val="003C1001"/>
    <w:rsid w:val="003C155F"/>
    <w:rsid w:val="003C200D"/>
    <w:rsid w:val="003C2EC6"/>
    <w:rsid w:val="003C2EC8"/>
    <w:rsid w:val="003C3127"/>
    <w:rsid w:val="003C371A"/>
    <w:rsid w:val="003C398A"/>
    <w:rsid w:val="003C4450"/>
    <w:rsid w:val="003C48AB"/>
    <w:rsid w:val="003C5A19"/>
    <w:rsid w:val="003C5FD9"/>
    <w:rsid w:val="003C62E7"/>
    <w:rsid w:val="003C62FC"/>
    <w:rsid w:val="003C6783"/>
    <w:rsid w:val="003C6A01"/>
    <w:rsid w:val="003C717B"/>
    <w:rsid w:val="003C7B3B"/>
    <w:rsid w:val="003C7D57"/>
    <w:rsid w:val="003D10F3"/>
    <w:rsid w:val="003D1931"/>
    <w:rsid w:val="003D1E32"/>
    <w:rsid w:val="003D33BD"/>
    <w:rsid w:val="003D370C"/>
    <w:rsid w:val="003D53AE"/>
    <w:rsid w:val="003D53D8"/>
    <w:rsid w:val="003D5554"/>
    <w:rsid w:val="003D5FCC"/>
    <w:rsid w:val="003D6257"/>
    <w:rsid w:val="003D64E8"/>
    <w:rsid w:val="003D6D05"/>
    <w:rsid w:val="003D741E"/>
    <w:rsid w:val="003D798C"/>
    <w:rsid w:val="003D7B96"/>
    <w:rsid w:val="003D7D68"/>
    <w:rsid w:val="003E00D9"/>
    <w:rsid w:val="003E0558"/>
    <w:rsid w:val="003E0C99"/>
    <w:rsid w:val="003E0EF0"/>
    <w:rsid w:val="003E1127"/>
    <w:rsid w:val="003E13BA"/>
    <w:rsid w:val="003E16BD"/>
    <w:rsid w:val="003E1916"/>
    <w:rsid w:val="003E22D7"/>
    <w:rsid w:val="003E238E"/>
    <w:rsid w:val="003E2C7A"/>
    <w:rsid w:val="003E4367"/>
    <w:rsid w:val="003E446E"/>
    <w:rsid w:val="003E4788"/>
    <w:rsid w:val="003E5355"/>
    <w:rsid w:val="003E5E25"/>
    <w:rsid w:val="003E5ED2"/>
    <w:rsid w:val="003E6934"/>
    <w:rsid w:val="003E6D56"/>
    <w:rsid w:val="003E6ED6"/>
    <w:rsid w:val="003E6F71"/>
    <w:rsid w:val="003E710A"/>
    <w:rsid w:val="003E7632"/>
    <w:rsid w:val="003E7698"/>
    <w:rsid w:val="003E7890"/>
    <w:rsid w:val="003E7915"/>
    <w:rsid w:val="003E7CFD"/>
    <w:rsid w:val="003E7D6C"/>
    <w:rsid w:val="003F0538"/>
    <w:rsid w:val="003F0A73"/>
    <w:rsid w:val="003F0EE9"/>
    <w:rsid w:val="003F15B0"/>
    <w:rsid w:val="003F228E"/>
    <w:rsid w:val="003F2E9E"/>
    <w:rsid w:val="003F45A3"/>
    <w:rsid w:val="003F4B2A"/>
    <w:rsid w:val="003F5A94"/>
    <w:rsid w:val="003F621D"/>
    <w:rsid w:val="003F709C"/>
    <w:rsid w:val="003F7452"/>
    <w:rsid w:val="003F756C"/>
    <w:rsid w:val="003F780A"/>
    <w:rsid w:val="003F792F"/>
    <w:rsid w:val="00400488"/>
    <w:rsid w:val="004007EA"/>
    <w:rsid w:val="0040088E"/>
    <w:rsid w:val="0040190B"/>
    <w:rsid w:val="00401938"/>
    <w:rsid w:val="00402166"/>
    <w:rsid w:val="00403486"/>
    <w:rsid w:val="0040363F"/>
    <w:rsid w:val="004039BB"/>
    <w:rsid w:val="004039EF"/>
    <w:rsid w:val="00403CD7"/>
    <w:rsid w:val="0040458E"/>
    <w:rsid w:val="00404731"/>
    <w:rsid w:val="00405239"/>
    <w:rsid w:val="00405251"/>
    <w:rsid w:val="00405793"/>
    <w:rsid w:val="00406047"/>
    <w:rsid w:val="004068C2"/>
    <w:rsid w:val="00407016"/>
    <w:rsid w:val="00407449"/>
    <w:rsid w:val="00407817"/>
    <w:rsid w:val="00410D92"/>
    <w:rsid w:val="00411155"/>
    <w:rsid w:val="00411370"/>
    <w:rsid w:val="00411738"/>
    <w:rsid w:val="00411C89"/>
    <w:rsid w:val="00411D65"/>
    <w:rsid w:val="0041201E"/>
    <w:rsid w:val="004139C0"/>
    <w:rsid w:val="00413EE1"/>
    <w:rsid w:val="00413FB8"/>
    <w:rsid w:val="00414034"/>
    <w:rsid w:val="004141D4"/>
    <w:rsid w:val="004142CA"/>
    <w:rsid w:val="004145A6"/>
    <w:rsid w:val="004148C7"/>
    <w:rsid w:val="00414A1D"/>
    <w:rsid w:val="004152B6"/>
    <w:rsid w:val="0041583D"/>
    <w:rsid w:val="00416025"/>
    <w:rsid w:val="004163C1"/>
    <w:rsid w:val="004163D5"/>
    <w:rsid w:val="00416642"/>
    <w:rsid w:val="00416F51"/>
    <w:rsid w:val="0041707B"/>
    <w:rsid w:val="00417558"/>
    <w:rsid w:val="00417654"/>
    <w:rsid w:val="00417941"/>
    <w:rsid w:val="00417BCC"/>
    <w:rsid w:val="00417C37"/>
    <w:rsid w:val="00420329"/>
    <w:rsid w:val="00420D33"/>
    <w:rsid w:val="004219F7"/>
    <w:rsid w:val="00421CCE"/>
    <w:rsid w:val="004225CE"/>
    <w:rsid w:val="00422DD5"/>
    <w:rsid w:val="00423E76"/>
    <w:rsid w:val="004246F1"/>
    <w:rsid w:val="00424FD3"/>
    <w:rsid w:val="004250B1"/>
    <w:rsid w:val="00425100"/>
    <w:rsid w:val="00425677"/>
    <w:rsid w:val="00425C4A"/>
    <w:rsid w:val="00425DEA"/>
    <w:rsid w:val="0042651E"/>
    <w:rsid w:val="00426AED"/>
    <w:rsid w:val="00426B4C"/>
    <w:rsid w:val="00427803"/>
    <w:rsid w:val="00427839"/>
    <w:rsid w:val="00427A26"/>
    <w:rsid w:val="00427C03"/>
    <w:rsid w:val="00427DD5"/>
    <w:rsid w:val="00427F12"/>
    <w:rsid w:val="00430120"/>
    <w:rsid w:val="004309E0"/>
    <w:rsid w:val="004315B7"/>
    <w:rsid w:val="00431692"/>
    <w:rsid w:val="00432F42"/>
    <w:rsid w:val="004332A9"/>
    <w:rsid w:val="00433FB9"/>
    <w:rsid w:val="00434464"/>
    <w:rsid w:val="004364CC"/>
    <w:rsid w:val="004364E9"/>
    <w:rsid w:val="00437198"/>
    <w:rsid w:val="004375ED"/>
    <w:rsid w:val="004376CD"/>
    <w:rsid w:val="00440099"/>
    <w:rsid w:val="00440C0F"/>
    <w:rsid w:val="0044153C"/>
    <w:rsid w:val="004415DC"/>
    <w:rsid w:val="00441B84"/>
    <w:rsid w:val="00441C35"/>
    <w:rsid w:val="00442098"/>
    <w:rsid w:val="00442195"/>
    <w:rsid w:val="004428F6"/>
    <w:rsid w:val="00442F76"/>
    <w:rsid w:val="00443007"/>
    <w:rsid w:val="004443DB"/>
    <w:rsid w:val="0044466F"/>
    <w:rsid w:val="0044585A"/>
    <w:rsid w:val="004473D2"/>
    <w:rsid w:val="004503C3"/>
    <w:rsid w:val="0045057A"/>
    <w:rsid w:val="00450C80"/>
    <w:rsid w:val="00452627"/>
    <w:rsid w:val="00452803"/>
    <w:rsid w:val="0045290C"/>
    <w:rsid w:val="00452EE2"/>
    <w:rsid w:val="0045322A"/>
    <w:rsid w:val="00454017"/>
    <w:rsid w:val="00454AE0"/>
    <w:rsid w:val="0045521D"/>
    <w:rsid w:val="00455ED0"/>
    <w:rsid w:val="00455F09"/>
    <w:rsid w:val="00455FCE"/>
    <w:rsid w:val="00456065"/>
    <w:rsid w:val="00456705"/>
    <w:rsid w:val="004572F2"/>
    <w:rsid w:val="0045771A"/>
    <w:rsid w:val="00457A5F"/>
    <w:rsid w:val="00457BFA"/>
    <w:rsid w:val="004605F1"/>
    <w:rsid w:val="00460E6F"/>
    <w:rsid w:val="004618E8"/>
    <w:rsid w:val="00461B66"/>
    <w:rsid w:val="004624D0"/>
    <w:rsid w:val="004631BB"/>
    <w:rsid w:val="0046338D"/>
    <w:rsid w:val="004634B3"/>
    <w:rsid w:val="0046410E"/>
    <w:rsid w:val="004641AF"/>
    <w:rsid w:val="004641DD"/>
    <w:rsid w:val="004645AC"/>
    <w:rsid w:val="004649E7"/>
    <w:rsid w:val="004650D2"/>
    <w:rsid w:val="00465E4C"/>
    <w:rsid w:val="00466211"/>
    <w:rsid w:val="0046716B"/>
    <w:rsid w:val="00467940"/>
    <w:rsid w:val="004679B1"/>
    <w:rsid w:val="00467A63"/>
    <w:rsid w:val="00467E42"/>
    <w:rsid w:val="00470772"/>
    <w:rsid w:val="00471119"/>
    <w:rsid w:val="00471259"/>
    <w:rsid w:val="0047181B"/>
    <w:rsid w:val="00472B03"/>
    <w:rsid w:val="00472B89"/>
    <w:rsid w:val="004730C9"/>
    <w:rsid w:val="0047333B"/>
    <w:rsid w:val="004742B8"/>
    <w:rsid w:val="00474788"/>
    <w:rsid w:val="00474E6B"/>
    <w:rsid w:val="00475F70"/>
    <w:rsid w:val="004760EC"/>
    <w:rsid w:val="0047679F"/>
    <w:rsid w:val="00476D34"/>
    <w:rsid w:val="004773D2"/>
    <w:rsid w:val="0047766F"/>
    <w:rsid w:val="0047777A"/>
    <w:rsid w:val="0048020B"/>
    <w:rsid w:val="004804E8"/>
    <w:rsid w:val="0048059C"/>
    <w:rsid w:val="004805AB"/>
    <w:rsid w:val="00480F40"/>
    <w:rsid w:val="00480F5A"/>
    <w:rsid w:val="004813BC"/>
    <w:rsid w:val="0048178A"/>
    <w:rsid w:val="00481992"/>
    <w:rsid w:val="004819ED"/>
    <w:rsid w:val="00481A5B"/>
    <w:rsid w:val="00482120"/>
    <w:rsid w:val="004828D5"/>
    <w:rsid w:val="004829CA"/>
    <w:rsid w:val="00482DB7"/>
    <w:rsid w:val="004843DF"/>
    <w:rsid w:val="00484B6C"/>
    <w:rsid w:val="00484BC1"/>
    <w:rsid w:val="00484D9A"/>
    <w:rsid w:val="00485000"/>
    <w:rsid w:val="00485BC8"/>
    <w:rsid w:val="00485DD3"/>
    <w:rsid w:val="00485FBD"/>
    <w:rsid w:val="004860E6"/>
    <w:rsid w:val="004864FB"/>
    <w:rsid w:val="00486B73"/>
    <w:rsid w:val="00486C4A"/>
    <w:rsid w:val="00486E3B"/>
    <w:rsid w:val="00486FE3"/>
    <w:rsid w:val="00487389"/>
    <w:rsid w:val="0048790B"/>
    <w:rsid w:val="00487ABC"/>
    <w:rsid w:val="00487B9A"/>
    <w:rsid w:val="00487E00"/>
    <w:rsid w:val="004903F1"/>
    <w:rsid w:val="004906F2"/>
    <w:rsid w:val="004909FA"/>
    <w:rsid w:val="0049148A"/>
    <w:rsid w:val="0049167F"/>
    <w:rsid w:val="00491C94"/>
    <w:rsid w:val="0049225C"/>
    <w:rsid w:val="0049279C"/>
    <w:rsid w:val="00492E2B"/>
    <w:rsid w:val="0049315A"/>
    <w:rsid w:val="0049458D"/>
    <w:rsid w:val="004948B3"/>
    <w:rsid w:val="0049581D"/>
    <w:rsid w:val="00495A3F"/>
    <w:rsid w:val="00495C34"/>
    <w:rsid w:val="00495E73"/>
    <w:rsid w:val="00496999"/>
    <w:rsid w:val="00496CBC"/>
    <w:rsid w:val="00497008"/>
    <w:rsid w:val="0049770B"/>
    <w:rsid w:val="00497FCC"/>
    <w:rsid w:val="004A01C3"/>
    <w:rsid w:val="004A03E7"/>
    <w:rsid w:val="004A15A1"/>
    <w:rsid w:val="004A25EC"/>
    <w:rsid w:val="004A2FE8"/>
    <w:rsid w:val="004A331D"/>
    <w:rsid w:val="004A3809"/>
    <w:rsid w:val="004A4D01"/>
    <w:rsid w:val="004A52AE"/>
    <w:rsid w:val="004A57FB"/>
    <w:rsid w:val="004A5EAB"/>
    <w:rsid w:val="004A613D"/>
    <w:rsid w:val="004A7050"/>
    <w:rsid w:val="004A7350"/>
    <w:rsid w:val="004A736A"/>
    <w:rsid w:val="004A796F"/>
    <w:rsid w:val="004A7D38"/>
    <w:rsid w:val="004A7E74"/>
    <w:rsid w:val="004B01F5"/>
    <w:rsid w:val="004B07C2"/>
    <w:rsid w:val="004B1455"/>
    <w:rsid w:val="004B14FB"/>
    <w:rsid w:val="004B1853"/>
    <w:rsid w:val="004B19E5"/>
    <w:rsid w:val="004B1C03"/>
    <w:rsid w:val="004B1EA5"/>
    <w:rsid w:val="004B237C"/>
    <w:rsid w:val="004B2507"/>
    <w:rsid w:val="004B2A0F"/>
    <w:rsid w:val="004B309A"/>
    <w:rsid w:val="004B3FDE"/>
    <w:rsid w:val="004B4002"/>
    <w:rsid w:val="004B4057"/>
    <w:rsid w:val="004B49DF"/>
    <w:rsid w:val="004B4B2B"/>
    <w:rsid w:val="004B4C4A"/>
    <w:rsid w:val="004B50D8"/>
    <w:rsid w:val="004B58AB"/>
    <w:rsid w:val="004B58C7"/>
    <w:rsid w:val="004B5A9C"/>
    <w:rsid w:val="004B5B0D"/>
    <w:rsid w:val="004B6F32"/>
    <w:rsid w:val="004B7323"/>
    <w:rsid w:val="004B7C79"/>
    <w:rsid w:val="004C0811"/>
    <w:rsid w:val="004C0B45"/>
    <w:rsid w:val="004C0C89"/>
    <w:rsid w:val="004C1582"/>
    <w:rsid w:val="004C17F3"/>
    <w:rsid w:val="004C2AAF"/>
    <w:rsid w:val="004C2BC2"/>
    <w:rsid w:val="004C2C15"/>
    <w:rsid w:val="004C2C4E"/>
    <w:rsid w:val="004C3AE4"/>
    <w:rsid w:val="004C3CD0"/>
    <w:rsid w:val="004C3E3E"/>
    <w:rsid w:val="004C43F4"/>
    <w:rsid w:val="004C4ABF"/>
    <w:rsid w:val="004C4E75"/>
    <w:rsid w:val="004C4F58"/>
    <w:rsid w:val="004C5619"/>
    <w:rsid w:val="004C5C4D"/>
    <w:rsid w:val="004C63F1"/>
    <w:rsid w:val="004C6C7B"/>
    <w:rsid w:val="004C6EC1"/>
    <w:rsid w:val="004C7366"/>
    <w:rsid w:val="004C7473"/>
    <w:rsid w:val="004C7475"/>
    <w:rsid w:val="004D0844"/>
    <w:rsid w:val="004D0E65"/>
    <w:rsid w:val="004D14F9"/>
    <w:rsid w:val="004D17D0"/>
    <w:rsid w:val="004D260A"/>
    <w:rsid w:val="004D3208"/>
    <w:rsid w:val="004D3A4F"/>
    <w:rsid w:val="004D4129"/>
    <w:rsid w:val="004D45B8"/>
    <w:rsid w:val="004D5200"/>
    <w:rsid w:val="004D629A"/>
    <w:rsid w:val="004D66B5"/>
    <w:rsid w:val="004D729D"/>
    <w:rsid w:val="004D73AD"/>
    <w:rsid w:val="004D78E6"/>
    <w:rsid w:val="004D7C37"/>
    <w:rsid w:val="004D7C99"/>
    <w:rsid w:val="004D7E10"/>
    <w:rsid w:val="004E0399"/>
    <w:rsid w:val="004E0DC4"/>
    <w:rsid w:val="004E15C4"/>
    <w:rsid w:val="004E171B"/>
    <w:rsid w:val="004E1898"/>
    <w:rsid w:val="004E1B8D"/>
    <w:rsid w:val="004E1E5B"/>
    <w:rsid w:val="004E1E87"/>
    <w:rsid w:val="004E2279"/>
    <w:rsid w:val="004E2A96"/>
    <w:rsid w:val="004E305F"/>
    <w:rsid w:val="004E339C"/>
    <w:rsid w:val="004E351A"/>
    <w:rsid w:val="004E3A0D"/>
    <w:rsid w:val="004E3AFD"/>
    <w:rsid w:val="004E3D1C"/>
    <w:rsid w:val="004E417A"/>
    <w:rsid w:val="004E449A"/>
    <w:rsid w:val="004E485D"/>
    <w:rsid w:val="004E48F2"/>
    <w:rsid w:val="004E4CB6"/>
    <w:rsid w:val="004E4D7D"/>
    <w:rsid w:val="004E5397"/>
    <w:rsid w:val="004E5C6E"/>
    <w:rsid w:val="004E5F53"/>
    <w:rsid w:val="004E61E5"/>
    <w:rsid w:val="004E635F"/>
    <w:rsid w:val="004E63A0"/>
    <w:rsid w:val="004E644D"/>
    <w:rsid w:val="004E64C4"/>
    <w:rsid w:val="004E753F"/>
    <w:rsid w:val="004F0CC2"/>
    <w:rsid w:val="004F11D9"/>
    <w:rsid w:val="004F1938"/>
    <w:rsid w:val="004F1DF7"/>
    <w:rsid w:val="004F23DF"/>
    <w:rsid w:val="004F2423"/>
    <w:rsid w:val="004F26D9"/>
    <w:rsid w:val="004F277F"/>
    <w:rsid w:val="004F2957"/>
    <w:rsid w:val="004F3CBD"/>
    <w:rsid w:val="004F3F2D"/>
    <w:rsid w:val="004F5345"/>
    <w:rsid w:val="004F5C90"/>
    <w:rsid w:val="004F6327"/>
    <w:rsid w:val="004F670A"/>
    <w:rsid w:val="004F7750"/>
    <w:rsid w:val="004F7AD4"/>
    <w:rsid w:val="00500004"/>
    <w:rsid w:val="00500153"/>
    <w:rsid w:val="00500573"/>
    <w:rsid w:val="00501420"/>
    <w:rsid w:val="00501640"/>
    <w:rsid w:val="00501AA3"/>
    <w:rsid w:val="00501C28"/>
    <w:rsid w:val="00501F76"/>
    <w:rsid w:val="0050225B"/>
    <w:rsid w:val="005023D0"/>
    <w:rsid w:val="0050240C"/>
    <w:rsid w:val="00502468"/>
    <w:rsid w:val="00502A87"/>
    <w:rsid w:val="00502B5C"/>
    <w:rsid w:val="00503098"/>
    <w:rsid w:val="005031F7"/>
    <w:rsid w:val="00503A42"/>
    <w:rsid w:val="00503C8D"/>
    <w:rsid w:val="00503F1B"/>
    <w:rsid w:val="00503F61"/>
    <w:rsid w:val="00504A51"/>
    <w:rsid w:val="00504A63"/>
    <w:rsid w:val="00504BA8"/>
    <w:rsid w:val="00504CAE"/>
    <w:rsid w:val="00504FCB"/>
    <w:rsid w:val="0050599B"/>
    <w:rsid w:val="00505E8C"/>
    <w:rsid w:val="00505F1C"/>
    <w:rsid w:val="00505F7C"/>
    <w:rsid w:val="00506002"/>
    <w:rsid w:val="00506959"/>
    <w:rsid w:val="005069A2"/>
    <w:rsid w:val="005076B3"/>
    <w:rsid w:val="00507BEB"/>
    <w:rsid w:val="005109AC"/>
    <w:rsid w:val="00510D23"/>
    <w:rsid w:val="00510F55"/>
    <w:rsid w:val="005110D3"/>
    <w:rsid w:val="00511AEB"/>
    <w:rsid w:val="00511EBB"/>
    <w:rsid w:val="00511F1A"/>
    <w:rsid w:val="00511F5A"/>
    <w:rsid w:val="00512161"/>
    <w:rsid w:val="005122B6"/>
    <w:rsid w:val="005128E3"/>
    <w:rsid w:val="005129B2"/>
    <w:rsid w:val="00512FCA"/>
    <w:rsid w:val="005134D0"/>
    <w:rsid w:val="005135E4"/>
    <w:rsid w:val="00513AA7"/>
    <w:rsid w:val="00513B51"/>
    <w:rsid w:val="00513C63"/>
    <w:rsid w:val="00513D22"/>
    <w:rsid w:val="00514A66"/>
    <w:rsid w:val="00514EAE"/>
    <w:rsid w:val="0051503C"/>
    <w:rsid w:val="00515578"/>
    <w:rsid w:val="0051571D"/>
    <w:rsid w:val="00515C20"/>
    <w:rsid w:val="00515E62"/>
    <w:rsid w:val="00517054"/>
    <w:rsid w:val="00517070"/>
    <w:rsid w:val="0051721A"/>
    <w:rsid w:val="00517612"/>
    <w:rsid w:val="00517FD6"/>
    <w:rsid w:val="00520B5D"/>
    <w:rsid w:val="00520BFA"/>
    <w:rsid w:val="00521421"/>
    <w:rsid w:val="0052148A"/>
    <w:rsid w:val="00521889"/>
    <w:rsid w:val="00521D9B"/>
    <w:rsid w:val="00522535"/>
    <w:rsid w:val="0052277A"/>
    <w:rsid w:val="00522B7E"/>
    <w:rsid w:val="0052332C"/>
    <w:rsid w:val="005234E8"/>
    <w:rsid w:val="00523AFD"/>
    <w:rsid w:val="0052425B"/>
    <w:rsid w:val="005248E5"/>
    <w:rsid w:val="00524EE3"/>
    <w:rsid w:val="0052532E"/>
    <w:rsid w:val="005254FE"/>
    <w:rsid w:val="005256A0"/>
    <w:rsid w:val="0052664D"/>
    <w:rsid w:val="005266CB"/>
    <w:rsid w:val="00526845"/>
    <w:rsid w:val="00526A2C"/>
    <w:rsid w:val="005272C7"/>
    <w:rsid w:val="0052734C"/>
    <w:rsid w:val="00527ADC"/>
    <w:rsid w:val="005303D3"/>
    <w:rsid w:val="0053045A"/>
    <w:rsid w:val="00530695"/>
    <w:rsid w:val="00530C8E"/>
    <w:rsid w:val="00530E45"/>
    <w:rsid w:val="0053178B"/>
    <w:rsid w:val="0053218B"/>
    <w:rsid w:val="0053266E"/>
    <w:rsid w:val="005326CF"/>
    <w:rsid w:val="005329BE"/>
    <w:rsid w:val="00532E2C"/>
    <w:rsid w:val="005338B9"/>
    <w:rsid w:val="00533B00"/>
    <w:rsid w:val="00533E92"/>
    <w:rsid w:val="005345FB"/>
    <w:rsid w:val="00534650"/>
    <w:rsid w:val="0053619A"/>
    <w:rsid w:val="00536734"/>
    <w:rsid w:val="00537325"/>
    <w:rsid w:val="0053740D"/>
    <w:rsid w:val="0053776C"/>
    <w:rsid w:val="00540244"/>
    <w:rsid w:val="005408C4"/>
    <w:rsid w:val="0054141C"/>
    <w:rsid w:val="00541F36"/>
    <w:rsid w:val="00542218"/>
    <w:rsid w:val="00543E66"/>
    <w:rsid w:val="005440A8"/>
    <w:rsid w:val="00544174"/>
    <w:rsid w:val="00544CB1"/>
    <w:rsid w:val="00544E3E"/>
    <w:rsid w:val="005454E1"/>
    <w:rsid w:val="0054573D"/>
    <w:rsid w:val="00545A79"/>
    <w:rsid w:val="00546618"/>
    <w:rsid w:val="00546D57"/>
    <w:rsid w:val="00546DF2"/>
    <w:rsid w:val="00546F55"/>
    <w:rsid w:val="0054719D"/>
    <w:rsid w:val="0054721B"/>
    <w:rsid w:val="005501D3"/>
    <w:rsid w:val="00550C40"/>
    <w:rsid w:val="00550D4C"/>
    <w:rsid w:val="005518E4"/>
    <w:rsid w:val="00551D72"/>
    <w:rsid w:val="005522D0"/>
    <w:rsid w:val="00552596"/>
    <w:rsid w:val="00552939"/>
    <w:rsid w:val="005529D8"/>
    <w:rsid w:val="00552BE3"/>
    <w:rsid w:val="00552D03"/>
    <w:rsid w:val="005532F9"/>
    <w:rsid w:val="0055349F"/>
    <w:rsid w:val="00553567"/>
    <w:rsid w:val="00553906"/>
    <w:rsid w:val="00554A19"/>
    <w:rsid w:val="005550A4"/>
    <w:rsid w:val="0055566F"/>
    <w:rsid w:val="00556797"/>
    <w:rsid w:val="00557948"/>
    <w:rsid w:val="00557AD9"/>
    <w:rsid w:val="00560365"/>
    <w:rsid w:val="0056048A"/>
    <w:rsid w:val="00560527"/>
    <w:rsid w:val="0056097E"/>
    <w:rsid w:val="00560E16"/>
    <w:rsid w:val="0056110F"/>
    <w:rsid w:val="005620E9"/>
    <w:rsid w:val="00562B3A"/>
    <w:rsid w:val="00563553"/>
    <w:rsid w:val="005636F1"/>
    <w:rsid w:val="00564302"/>
    <w:rsid w:val="005644CF"/>
    <w:rsid w:val="00564E3A"/>
    <w:rsid w:val="005650DE"/>
    <w:rsid w:val="00565EEC"/>
    <w:rsid w:val="005665F7"/>
    <w:rsid w:val="00566786"/>
    <w:rsid w:val="0056687D"/>
    <w:rsid w:val="005668A8"/>
    <w:rsid w:val="00566F57"/>
    <w:rsid w:val="005700C7"/>
    <w:rsid w:val="00570BBD"/>
    <w:rsid w:val="00570EEB"/>
    <w:rsid w:val="00570F97"/>
    <w:rsid w:val="00571531"/>
    <w:rsid w:val="005716A3"/>
    <w:rsid w:val="0057176E"/>
    <w:rsid w:val="0057178B"/>
    <w:rsid w:val="00571799"/>
    <w:rsid w:val="00571B43"/>
    <w:rsid w:val="00571C7D"/>
    <w:rsid w:val="005723BC"/>
    <w:rsid w:val="005725E8"/>
    <w:rsid w:val="00572F36"/>
    <w:rsid w:val="005732C8"/>
    <w:rsid w:val="0057336C"/>
    <w:rsid w:val="00573E47"/>
    <w:rsid w:val="005743B8"/>
    <w:rsid w:val="005745C0"/>
    <w:rsid w:val="005748DB"/>
    <w:rsid w:val="00575101"/>
    <w:rsid w:val="00575103"/>
    <w:rsid w:val="00575134"/>
    <w:rsid w:val="00575195"/>
    <w:rsid w:val="00575358"/>
    <w:rsid w:val="00575420"/>
    <w:rsid w:val="005755BF"/>
    <w:rsid w:val="005755E7"/>
    <w:rsid w:val="0057562B"/>
    <w:rsid w:val="00575850"/>
    <w:rsid w:val="00575AE1"/>
    <w:rsid w:val="00575CA4"/>
    <w:rsid w:val="00575F57"/>
    <w:rsid w:val="0057606F"/>
    <w:rsid w:val="005760C4"/>
    <w:rsid w:val="0057709F"/>
    <w:rsid w:val="005771D2"/>
    <w:rsid w:val="00577DEC"/>
    <w:rsid w:val="00580F75"/>
    <w:rsid w:val="00581959"/>
    <w:rsid w:val="00581A1A"/>
    <w:rsid w:val="00582B55"/>
    <w:rsid w:val="00582D92"/>
    <w:rsid w:val="00583C91"/>
    <w:rsid w:val="00583D2F"/>
    <w:rsid w:val="00584053"/>
    <w:rsid w:val="0058451D"/>
    <w:rsid w:val="005845B4"/>
    <w:rsid w:val="00584609"/>
    <w:rsid w:val="005849BA"/>
    <w:rsid w:val="00585401"/>
    <w:rsid w:val="005859DE"/>
    <w:rsid w:val="00585C93"/>
    <w:rsid w:val="00585F22"/>
    <w:rsid w:val="0058635D"/>
    <w:rsid w:val="00586438"/>
    <w:rsid w:val="0058657E"/>
    <w:rsid w:val="0058667B"/>
    <w:rsid w:val="00586710"/>
    <w:rsid w:val="00587334"/>
    <w:rsid w:val="005874C7"/>
    <w:rsid w:val="00587960"/>
    <w:rsid w:val="00590CB8"/>
    <w:rsid w:val="00590E91"/>
    <w:rsid w:val="00590F28"/>
    <w:rsid w:val="005914F7"/>
    <w:rsid w:val="005916D4"/>
    <w:rsid w:val="00592074"/>
    <w:rsid w:val="00593047"/>
    <w:rsid w:val="0059308B"/>
    <w:rsid w:val="00593674"/>
    <w:rsid w:val="005944A5"/>
    <w:rsid w:val="00594647"/>
    <w:rsid w:val="0059473F"/>
    <w:rsid w:val="0059474A"/>
    <w:rsid w:val="00594CA9"/>
    <w:rsid w:val="00595174"/>
    <w:rsid w:val="005956D3"/>
    <w:rsid w:val="00595FB7"/>
    <w:rsid w:val="00596832"/>
    <w:rsid w:val="00596AB4"/>
    <w:rsid w:val="00596BBD"/>
    <w:rsid w:val="00596C84"/>
    <w:rsid w:val="00596EA1"/>
    <w:rsid w:val="005971D5"/>
    <w:rsid w:val="00597371"/>
    <w:rsid w:val="00597916"/>
    <w:rsid w:val="00597A9E"/>
    <w:rsid w:val="00597B23"/>
    <w:rsid w:val="005A09E0"/>
    <w:rsid w:val="005A0ED5"/>
    <w:rsid w:val="005A1930"/>
    <w:rsid w:val="005A1DDE"/>
    <w:rsid w:val="005A2114"/>
    <w:rsid w:val="005A27E5"/>
    <w:rsid w:val="005A2A13"/>
    <w:rsid w:val="005A2CF4"/>
    <w:rsid w:val="005A3F01"/>
    <w:rsid w:val="005A6329"/>
    <w:rsid w:val="005A6339"/>
    <w:rsid w:val="005A6A3E"/>
    <w:rsid w:val="005A6C04"/>
    <w:rsid w:val="005A71BA"/>
    <w:rsid w:val="005A74CE"/>
    <w:rsid w:val="005A7713"/>
    <w:rsid w:val="005A7929"/>
    <w:rsid w:val="005A7F41"/>
    <w:rsid w:val="005B01C4"/>
    <w:rsid w:val="005B023D"/>
    <w:rsid w:val="005B0458"/>
    <w:rsid w:val="005B0491"/>
    <w:rsid w:val="005B193B"/>
    <w:rsid w:val="005B1AB4"/>
    <w:rsid w:val="005B1B6A"/>
    <w:rsid w:val="005B2E10"/>
    <w:rsid w:val="005B3CFC"/>
    <w:rsid w:val="005B3E57"/>
    <w:rsid w:val="005B3E84"/>
    <w:rsid w:val="005B4061"/>
    <w:rsid w:val="005B4A4F"/>
    <w:rsid w:val="005B5B1E"/>
    <w:rsid w:val="005B5D0F"/>
    <w:rsid w:val="005B698D"/>
    <w:rsid w:val="005B6AB3"/>
    <w:rsid w:val="005B6DD3"/>
    <w:rsid w:val="005B7285"/>
    <w:rsid w:val="005B759B"/>
    <w:rsid w:val="005B7BEC"/>
    <w:rsid w:val="005C0290"/>
    <w:rsid w:val="005C0419"/>
    <w:rsid w:val="005C0431"/>
    <w:rsid w:val="005C066A"/>
    <w:rsid w:val="005C09D8"/>
    <w:rsid w:val="005C1C6B"/>
    <w:rsid w:val="005C208B"/>
    <w:rsid w:val="005C24B4"/>
    <w:rsid w:val="005C305A"/>
    <w:rsid w:val="005C32B1"/>
    <w:rsid w:val="005C3379"/>
    <w:rsid w:val="005C3520"/>
    <w:rsid w:val="005C37A0"/>
    <w:rsid w:val="005C38E5"/>
    <w:rsid w:val="005C393D"/>
    <w:rsid w:val="005C4076"/>
    <w:rsid w:val="005C4292"/>
    <w:rsid w:val="005C467E"/>
    <w:rsid w:val="005C48C2"/>
    <w:rsid w:val="005C4B73"/>
    <w:rsid w:val="005C4CC2"/>
    <w:rsid w:val="005C51EF"/>
    <w:rsid w:val="005C5CAD"/>
    <w:rsid w:val="005C62BC"/>
    <w:rsid w:val="005C6380"/>
    <w:rsid w:val="005C6981"/>
    <w:rsid w:val="005C6CF4"/>
    <w:rsid w:val="005C6ED1"/>
    <w:rsid w:val="005C7075"/>
    <w:rsid w:val="005C7084"/>
    <w:rsid w:val="005C72A8"/>
    <w:rsid w:val="005C7712"/>
    <w:rsid w:val="005C7CDB"/>
    <w:rsid w:val="005C7F5E"/>
    <w:rsid w:val="005D02F2"/>
    <w:rsid w:val="005D07AC"/>
    <w:rsid w:val="005D08F2"/>
    <w:rsid w:val="005D0D53"/>
    <w:rsid w:val="005D120F"/>
    <w:rsid w:val="005D1715"/>
    <w:rsid w:val="005D1B39"/>
    <w:rsid w:val="005D1D6C"/>
    <w:rsid w:val="005D2034"/>
    <w:rsid w:val="005D2A0D"/>
    <w:rsid w:val="005D362B"/>
    <w:rsid w:val="005D3E5D"/>
    <w:rsid w:val="005D42EA"/>
    <w:rsid w:val="005D6958"/>
    <w:rsid w:val="005D69D7"/>
    <w:rsid w:val="005D7189"/>
    <w:rsid w:val="005D7FB9"/>
    <w:rsid w:val="005E0E50"/>
    <w:rsid w:val="005E11C2"/>
    <w:rsid w:val="005E1227"/>
    <w:rsid w:val="005E1A52"/>
    <w:rsid w:val="005E1FAE"/>
    <w:rsid w:val="005E20AD"/>
    <w:rsid w:val="005E257F"/>
    <w:rsid w:val="005E3124"/>
    <w:rsid w:val="005E333C"/>
    <w:rsid w:val="005E3BCD"/>
    <w:rsid w:val="005E4662"/>
    <w:rsid w:val="005E5B62"/>
    <w:rsid w:val="005E6460"/>
    <w:rsid w:val="005E65FE"/>
    <w:rsid w:val="005E6F91"/>
    <w:rsid w:val="005E7661"/>
    <w:rsid w:val="005E796E"/>
    <w:rsid w:val="005E79CF"/>
    <w:rsid w:val="005E7C7F"/>
    <w:rsid w:val="005E7E3D"/>
    <w:rsid w:val="005E7E70"/>
    <w:rsid w:val="005F01D3"/>
    <w:rsid w:val="005F025A"/>
    <w:rsid w:val="005F09FB"/>
    <w:rsid w:val="005F1CA2"/>
    <w:rsid w:val="005F1CAC"/>
    <w:rsid w:val="005F20E3"/>
    <w:rsid w:val="005F2408"/>
    <w:rsid w:val="005F2DBD"/>
    <w:rsid w:val="005F3455"/>
    <w:rsid w:val="005F37CB"/>
    <w:rsid w:val="005F3997"/>
    <w:rsid w:val="005F39C0"/>
    <w:rsid w:val="005F3F34"/>
    <w:rsid w:val="005F3F43"/>
    <w:rsid w:val="005F487A"/>
    <w:rsid w:val="005F4D35"/>
    <w:rsid w:val="005F4F40"/>
    <w:rsid w:val="005F51DC"/>
    <w:rsid w:val="005F5BF5"/>
    <w:rsid w:val="005F5DBA"/>
    <w:rsid w:val="005F5E70"/>
    <w:rsid w:val="005F6139"/>
    <w:rsid w:val="005F6AA5"/>
    <w:rsid w:val="005F6C52"/>
    <w:rsid w:val="005F7380"/>
    <w:rsid w:val="005F7627"/>
    <w:rsid w:val="005F7CB9"/>
    <w:rsid w:val="005F7FBB"/>
    <w:rsid w:val="006003B8"/>
    <w:rsid w:val="006010A9"/>
    <w:rsid w:val="00601663"/>
    <w:rsid w:val="00601E62"/>
    <w:rsid w:val="00601ECA"/>
    <w:rsid w:val="0060204C"/>
    <w:rsid w:val="006030AC"/>
    <w:rsid w:val="006033C5"/>
    <w:rsid w:val="00603E51"/>
    <w:rsid w:val="0060421C"/>
    <w:rsid w:val="006047DD"/>
    <w:rsid w:val="0060484D"/>
    <w:rsid w:val="006049E2"/>
    <w:rsid w:val="00604FA0"/>
    <w:rsid w:val="006051DA"/>
    <w:rsid w:val="00605E3C"/>
    <w:rsid w:val="00606B47"/>
    <w:rsid w:val="00606BF2"/>
    <w:rsid w:val="00606E70"/>
    <w:rsid w:val="006070E2"/>
    <w:rsid w:val="006070FC"/>
    <w:rsid w:val="00607319"/>
    <w:rsid w:val="0060778E"/>
    <w:rsid w:val="00607BB3"/>
    <w:rsid w:val="00607D4D"/>
    <w:rsid w:val="0061078B"/>
    <w:rsid w:val="00610FA0"/>
    <w:rsid w:val="0061101A"/>
    <w:rsid w:val="006113F2"/>
    <w:rsid w:val="00611DBA"/>
    <w:rsid w:val="00612392"/>
    <w:rsid w:val="00612FFE"/>
    <w:rsid w:val="0061316A"/>
    <w:rsid w:val="00613224"/>
    <w:rsid w:val="00613712"/>
    <w:rsid w:val="00613F78"/>
    <w:rsid w:val="00614116"/>
    <w:rsid w:val="006145AD"/>
    <w:rsid w:val="006154A5"/>
    <w:rsid w:val="00615708"/>
    <w:rsid w:val="00615E51"/>
    <w:rsid w:val="006162D3"/>
    <w:rsid w:val="0061689D"/>
    <w:rsid w:val="00616CC6"/>
    <w:rsid w:val="00617090"/>
    <w:rsid w:val="006172B9"/>
    <w:rsid w:val="00617BAA"/>
    <w:rsid w:val="00620057"/>
    <w:rsid w:val="00620388"/>
    <w:rsid w:val="00620525"/>
    <w:rsid w:val="00620908"/>
    <w:rsid w:val="00620A7D"/>
    <w:rsid w:val="00620B7E"/>
    <w:rsid w:val="00621975"/>
    <w:rsid w:val="00621FAC"/>
    <w:rsid w:val="006220B5"/>
    <w:rsid w:val="006221A6"/>
    <w:rsid w:val="006226A1"/>
    <w:rsid w:val="006227E9"/>
    <w:rsid w:val="0062284B"/>
    <w:rsid w:val="00622AF5"/>
    <w:rsid w:val="0062317A"/>
    <w:rsid w:val="00623497"/>
    <w:rsid w:val="00623E18"/>
    <w:rsid w:val="006243DE"/>
    <w:rsid w:val="006248DC"/>
    <w:rsid w:val="0062493E"/>
    <w:rsid w:val="0062591C"/>
    <w:rsid w:val="0062597A"/>
    <w:rsid w:val="00625ACF"/>
    <w:rsid w:val="00627A09"/>
    <w:rsid w:val="00627C33"/>
    <w:rsid w:val="00630482"/>
    <w:rsid w:val="00630848"/>
    <w:rsid w:val="00630F35"/>
    <w:rsid w:val="00631470"/>
    <w:rsid w:val="00631474"/>
    <w:rsid w:val="00631BA6"/>
    <w:rsid w:val="00632048"/>
    <w:rsid w:val="00632473"/>
    <w:rsid w:val="00632EA2"/>
    <w:rsid w:val="00632FAC"/>
    <w:rsid w:val="006339AE"/>
    <w:rsid w:val="00633D16"/>
    <w:rsid w:val="00633EC5"/>
    <w:rsid w:val="00634587"/>
    <w:rsid w:val="00634795"/>
    <w:rsid w:val="00634DDC"/>
    <w:rsid w:val="00635188"/>
    <w:rsid w:val="00635737"/>
    <w:rsid w:val="00635D8D"/>
    <w:rsid w:val="00635EC8"/>
    <w:rsid w:val="00636256"/>
    <w:rsid w:val="00636BAE"/>
    <w:rsid w:val="00636C0F"/>
    <w:rsid w:val="00636F82"/>
    <w:rsid w:val="00637A90"/>
    <w:rsid w:val="006400F7"/>
    <w:rsid w:val="006406E9"/>
    <w:rsid w:val="00640946"/>
    <w:rsid w:val="006410AB"/>
    <w:rsid w:val="006412D0"/>
    <w:rsid w:val="0064134F"/>
    <w:rsid w:val="0064135B"/>
    <w:rsid w:val="00641708"/>
    <w:rsid w:val="0064197F"/>
    <w:rsid w:val="00641B04"/>
    <w:rsid w:val="00641FAF"/>
    <w:rsid w:val="006427D9"/>
    <w:rsid w:val="00642BCF"/>
    <w:rsid w:val="00643A53"/>
    <w:rsid w:val="00643E94"/>
    <w:rsid w:val="00644B33"/>
    <w:rsid w:val="0064556B"/>
    <w:rsid w:val="00645B15"/>
    <w:rsid w:val="0064607F"/>
    <w:rsid w:val="0064620A"/>
    <w:rsid w:val="006462FA"/>
    <w:rsid w:val="00647092"/>
    <w:rsid w:val="006472CD"/>
    <w:rsid w:val="00650692"/>
    <w:rsid w:val="006509BB"/>
    <w:rsid w:val="00650F75"/>
    <w:rsid w:val="00651505"/>
    <w:rsid w:val="00651861"/>
    <w:rsid w:val="00651C3C"/>
    <w:rsid w:val="0065227A"/>
    <w:rsid w:val="00652458"/>
    <w:rsid w:val="006529C1"/>
    <w:rsid w:val="00653203"/>
    <w:rsid w:val="006537DF"/>
    <w:rsid w:val="00653F8C"/>
    <w:rsid w:val="006540E1"/>
    <w:rsid w:val="00654253"/>
    <w:rsid w:val="006547EF"/>
    <w:rsid w:val="00654AD7"/>
    <w:rsid w:val="00654B61"/>
    <w:rsid w:val="0065540A"/>
    <w:rsid w:val="0065563B"/>
    <w:rsid w:val="00655D80"/>
    <w:rsid w:val="00656F41"/>
    <w:rsid w:val="0065740C"/>
    <w:rsid w:val="00657657"/>
    <w:rsid w:val="00657835"/>
    <w:rsid w:val="00657A4C"/>
    <w:rsid w:val="006608BC"/>
    <w:rsid w:val="0066107D"/>
    <w:rsid w:val="0066158E"/>
    <w:rsid w:val="00661632"/>
    <w:rsid w:val="00661958"/>
    <w:rsid w:val="00661B26"/>
    <w:rsid w:val="00661B41"/>
    <w:rsid w:val="00662594"/>
    <w:rsid w:val="00662BE0"/>
    <w:rsid w:val="00662E0B"/>
    <w:rsid w:val="00663853"/>
    <w:rsid w:val="00663C19"/>
    <w:rsid w:val="00663FF7"/>
    <w:rsid w:val="00664734"/>
    <w:rsid w:val="00664B64"/>
    <w:rsid w:val="00664EFC"/>
    <w:rsid w:val="0066566F"/>
    <w:rsid w:val="0066571F"/>
    <w:rsid w:val="00665A20"/>
    <w:rsid w:val="006664D6"/>
    <w:rsid w:val="006665C4"/>
    <w:rsid w:val="006667D4"/>
    <w:rsid w:val="00666E20"/>
    <w:rsid w:val="00666EC8"/>
    <w:rsid w:val="0066751E"/>
    <w:rsid w:val="00667568"/>
    <w:rsid w:val="006702AA"/>
    <w:rsid w:val="0067038E"/>
    <w:rsid w:val="006704EA"/>
    <w:rsid w:val="00671827"/>
    <w:rsid w:val="00671B2B"/>
    <w:rsid w:val="00671C1D"/>
    <w:rsid w:val="006721A9"/>
    <w:rsid w:val="00672472"/>
    <w:rsid w:val="0067291F"/>
    <w:rsid w:val="00672A21"/>
    <w:rsid w:val="00672AC9"/>
    <w:rsid w:val="00672C28"/>
    <w:rsid w:val="0067369B"/>
    <w:rsid w:val="006737F9"/>
    <w:rsid w:val="00673C9F"/>
    <w:rsid w:val="0067531E"/>
    <w:rsid w:val="00675433"/>
    <w:rsid w:val="006755F6"/>
    <w:rsid w:val="00675836"/>
    <w:rsid w:val="00675A4E"/>
    <w:rsid w:val="00675BDA"/>
    <w:rsid w:val="00676060"/>
    <w:rsid w:val="0067670C"/>
    <w:rsid w:val="0067704B"/>
    <w:rsid w:val="00677227"/>
    <w:rsid w:val="0067752C"/>
    <w:rsid w:val="00677543"/>
    <w:rsid w:val="006779BF"/>
    <w:rsid w:val="00681A7F"/>
    <w:rsid w:val="00681BA2"/>
    <w:rsid w:val="00681FD2"/>
    <w:rsid w:val="00682C86"/>
    <w:rsid w:val="00682CD5"/>
    <w:rsid w:val="006832A9"/>
    <w:rsid w:val="00683379"/>
    <w:rsid w:val="00683384"/>
    <w:rsid w:val="006835D2"/>
    <w:rsid w:val="006839E5"/>
    <w:rsid w:val="0068451D"/>
    <w:rsid w:val="00685403"/>
    <w:rsid w:val="0068571B"/>
    <w:rsid w:val="00685A27"/>
    <w:rsid w:val="00685B1C"/>
    <w:rsid w:val="00685E34"/>
    <w:rsid w:val="00686BD2"/>
    <w:rsid w:val="00686FCB"/>
    <w:rsid w:val="00687BF2"/>
    <w:rsid w:val="00687F7E"/>
    <w:rsid w:val="00690C4C"/>
    <w:rsid w:val="006911FB"/>
    <w:rsid w:val="006916DD"/>
    <w:rsid w:val="006919C3"/>
    <w:rsid w:val="00691A27"/>
    <w:rsid w:val="006922A1"/>
    <w:rsid w:val="006922F9"/>
    <w:rsid w:val="006923B8"/>
    <w:rsid w:val="0069255C"/>
    <w:rsid w:val="006925D2"/>
    <w:rsid w:val="00692FBA"/>
    <w:rsid w:val="006930AE"/>
    <w:rsid w:val="00693229"/>
    <w:rsid w:val="0069331F"/>
    <w:rsid w:val="00693A97"/>
    <w:rsid w:val="00694A1B"/>
    <w:rsid w:val="00694CB1"/>
    <w:rsid w:val="0069519A"/>
    <w:rsid w:val="00695278"/>
    <w:rsid w:val="006952A8"/>
    <w:rsid w:val="006952CA"/>
    <w:rsid w:val="0069531A"/>
    <w:rsid w:val="00695FC7"/>
    <w:rsid w:val="0069622C"/>
    <w:rsid w:val="00696AE8"/>
    <w:rsid w:val="00696F09"/>
    <w:rsid w:val="00697400"/>
    <w:rsid w:val="006977AB"/>
    <w:rsid w:val="00697C3E"/>
    <w:rsid w:val="00697E5E"/>
    <w:rsid w:val="006A0384"/>
    <w:rsid w:val="006A0719"/>
    <w:rsid w:val="006A087B"/>
    <w:rsid w:val="006A1275"/>
    <w:rsid w:val="006A14E8"/>
    <w:rsid w:val="006A18CF"/>
    <w:rsid w:val="006A1975"/>
    <w:rsid w:val="006A1A70"/>
    <w:rsid w:val="006A1EDC"/>
    <w:rsid w:val="006A27EC"/>
    <w:rsid w:val="006A31EB"/>
    <w:rsid w:val="006A3241"/>
    <w:rsid w:val="006A3576"/>
    <w:rsid w:val="006A3873"/>
    <w:rsid w:val="006A3B0A"/>
    <w:rsid w:val="006A4FE7"/>
    <w:rsid w:val="006A5348"/>
    <w:rsid w:val="006A561C"/>
    <w:rsid w:val="006A5937"/>
    <w:rsid w:val="006A59D4"/>
    <w:rsid w:val="006A60CA"/>
    <w:rsid w:val="006A6B19"/>
    <w:rsid w:val="006A6CD0"/>
    <w:rsid w:val="006A6DF0"/>
    <w:rsid w:val="006B0828"/>
    <w:rsid w:val="006B0AAD"/>
    <w:rsid w:val="006B0B46"/>
    <w:rsid w:val="006B1664"/>
    <w:rsid w:val="006B18EE"/>
    <w:rsid w:val="006B258B"/>
    <w:rsid w:val="006B3628"/>
    <w:rsid w:val="006B380F"/>
    <w:rsid w:val="006B44C4"/>
    <w:rsid w:val="006B4649"/>
    <w:rsid w:val="006B4892"/>
    <w:rsid w:val="006B50B5"/>
    <w:rsid w:val="006B6D36"/>
    <w:rsid w:val="006B6ED8"/>
    <w:rsid w:val="006B7167"/>
    <w:rsid w:val="006B726D"/>
    <w:rsid w:val="006B73C3"/>
    <w:rsid w:val="006B7665"/>
    <w:rsid w:val="006B771C"/>
    <w:rsid w:val="006C0539"/>
    <w:rsid w:val="006C0831"/>
    <w:rsid w:val="006C1027"/>
    <w:rsid w:val="006C15E0"/>
    <w:rsid w:val="006C204C"/>
    <w:rsid w:val="006C264B"/>
    <w:rsid w:val="006C3241"/>
    <w:rsid w:val="006C3801"/>
    <w:rsid w:val="006C39F8"/>
    <w:rsid w:val="006C4403"/>
    <w:rsid w:val="006C4BBA"/>
    <w:rsid w:val="006C546B"/>
    <w:rsid w:val="006C5A2B"/>
    <w:rsid w:val="006C5BD9"/>
    <w:rsid w:val="006C5FA3"/>
    <w:rsid w:val="006C61B4"/>
    <w:rsid w:val="006C646A"/>
    <w:rsid w:val="006C67B2"/>
    <w:rsid w:val="006C6FBE"/>
    <w:rsid w:val="006C716D"/>
    <w:rsid w:val="006C72F3"/>
    <w:rsid w:val="006C76D1"/>
    <w:rsid w:val="006C7910"/>
    <w:rsid w:val="006D14AA"/>
    <w:rsid w:val="006D157F"/>
    <w:rsid w:val="006D1B74"/>
    <w:rsid w:val="006D2132"/>
    <w:rsid w:val="006D2950"/>
    <w:rsid w:val="006D2CA6"/>
    <w:rsid w:val="006D3E57"/>
    <w:rsid w:val="006D3FBC"/>
    <w:rsid w:val="006D516C"/>
    <w:rsid w:val="006D5327"/>
    <w:rsid w:val="006D5D24"/>
    <w:rsid w:val="006D5EEA"/>
    <w:rsid w:val="006D76E8"/>
    <w:rsid w:val="006D77B3"/>
    <w:rsid w:val="006D7A02"/>
    <w:rsid w:val="006D7B04"/>
    <w:rsid w:val="006D7B46"/>
    <w:rsid w:val="006E08B5"/>
    <w:rsid w:val="006E104F"/>
    <w:rsid w:val="006E1395"/>
    <w:rsid w:val="006E1763"/>
    <w:rsid w:val="006E1A6B"/>
    <w:rsid w:val="006E1AFC"/>
    <w:rsid w:val="006E1BB5"/>
    <w:rsid w:val="006E1C0D"/>
    <w:rsid w:val="006E1CE8"/>
    <w:rsid w:val="006E1ED9"/>
    <w:rsid w:val="006E1F11"/>
    <w:rsid w:val="006E226D"/>
    <w:rsid w:val="006E27A7"/>
    <w:rsid w:val="006E2952"/>
    <w:rsid w:val="006E344F"/>
    <w:rsid w:val="006E4813"/>
    <w:rsid w:val="006E51DB"/>
    <w:rsid w:val="006E5C10"/>
    <w:rsid w:val="006E5DAB"/>
    <w:rsid w:val="006E69A1"/>
    <w:rsid w:val="006E7A5E"/>
    <w:rsid w:val="006E7D91"/>
    <w:rsid w:val="006F0767"/>
    <w:rsid w:val="006F0FE9"/>
    <w:rsid w:val="006F1189"/>
    <w:rsid w:val="006F12C4"/>
    <w:rsid w:val="006F1755"/>
    <w:rsid w:val="006F1A47"/>
    <w:rsid w:val="006F1AE4"/>
    <w:rsid w:val="006F1B90"/>
    <w:rsid w:val="006F2ACD"/>
    <w:rsid w:val="006F32E2"/>
    <w:rsid w:val="006F37BF"/>
    <w:rsid w:val="006F3DA8"/>
    <w:rsid w:val="006F4292"/>
    <w:rsid w:val="006F4592"/>
    <w:rsid w:val="006F467A"/>
    <w:rsid w:val="006F523A"/>
    <w:rsid w:val="006F5898"/>
    <w:rsid w:val="006F60B8"/>
    <w:rsid w:val="006F6457"/>
    <w:rsid w:val="006F64B1"/>
    <w:rsid w:val="006F668C"/>
    <w:rsid w:val="006F6AC0"/>
    <w:rsid w:val="006F71EA"/>
    <w:rsid w:val="006F7637"/>
    <w:rsid w:val="006F7A4B"/>
    <w:rsid w:val="007000F1"/>
    <w:rsid w:val="007001C6"/>
    <w:rsid w:val="0070024C"/>
    <w:rsid w:val="00700368"/>
    <w:rsid w:val="007004C3"/>
    <w:rsid w:val="007016D8"/>
    <w:rsid w:val="00701955"/>
    <w:rsid w:val="00701E9B"/>
    <w:rsid w:val="007024D3"/>
    <w:rsid w:val="00702C0C"/>
    <w:rsid w:val="00702C4C"/>
    <w:rsid w:val="007030D6"/>
    <w:rsid w:val="007031F6"/>
    <w:rsid w:val="007039EB"/>
    <w:rsid w:val="00703A66"/>
    <w:rsid w:val="00703B93"/>
    <w:rsid w:val="00703CA1"/>
    <w:rsid w:val="00703CAD"/>
    <w:rsid w:val="00703CCD"/>
    <w:rsid w:val="00703FFB"/>
    <w:rsid w:val="00704095"/>
    <w:rsid w:val="007040BE"/>
    <w:rsid w:val="00704162"/>
    <w:rsid w:val="00705501"/>
    <w:rsid w:val="007055F3"/>
    <w:rsid w:val="00706520"/>
    <w:rsid w:val="0070656D"/>
    <w:rsid w:val="00706AB4"/>
    <w:rsid w:val="00707467"/>
    <w:rsid w:val="007105DE"/>
    <w:rsid w:val="00710759"/>
    <w:rsid w:val="0071075B"/>
    <w:rsid w:val="0071092A"/>
    <w:rsid w:val="00710C6F"/>
    <w:rsid w:val="0071108A"/>
    <w:rsid w:val="00711660"/>
    <w:rsid w:val="0071231D"/>
    <w:rsid w:val="007125B1"/>
    <w:rsid w:val="00712E49"/>
    <w:rsid w:val="00712ECC"/>
    <w:rsid w:val="00712F6F"/>
    <w:rsid w:val="00713075"/>
    <w:rsid w:val="00713502"/>
    <w:rsid w:val="00713646"/>
    <w:rsid w:val="00713EA1"/>
    <w:rsid w:val="00713EAD"/>
    <w:rsid w:val="00713F54"/>
    <w:rsid w:val="0071413D"/>
    <w:rsid w:val="00714D2A"/>
    <w:rsid w:val="00715351"/>
    <w:rsid w:val="007159C5"/>
    <w:rsid w:val="00715CB3"/>
    <w:rsid w:val="00716567"/>
    <w:rsid w:val="007179BE"/>
    <w:rsid w:val="00717B02"/>
    <w:rsid w:val="00717C15"/>
    <w:rsid w:val="007208BF"/>
    <w:rsid w:val="00720B39"/>
    <w:rsid w:val="00720F7B"/>
    <w:rsid w:val="00721062"/>
    <w:rsid w:val="00721454"/>
    <w:rsid w:val="00721DD2"/>
    <w:rsid w:val="00722292"/>
    <w:rsid w:val="0072254B"/>
    <w:rsid w:val="0072429D"/>
    <w:rsid w:val="007248B6"/>
    <w:rsid w:val="00724BB8"/>
    <w:rsid w:val="00724DC9"/>
    <w:rsid w:val="00725B6B"/>
    <w:rsid w:val="00725DB4"/>
    <w:rsid w:val="007260FC"/>
    <w:rsid w:val="007262F8"/>
    <w:rsid w:val="007263A2"/>
    <w:rsid w:val="007274F5"/>
    <w:rsid w:val="007275D1"/>
    <w:rsid w:val="00727A3D"/>
    <w:rsid w:val="00727BF2"/>
    <w:rsid w:val="0073055A"/>
    <w:rsid w:val="00730832"/>
    <w:rsid w:val="007311A5"/>
    <w:rsid w:val="00731477"/>
    <w:rsid w:val="00731D49"/>
    <w:rsid w:val="00731E4E"/>
    <w:rsid w:val="00731EA4"/>
    <w:rsid w:val="00731F6D"/>
    <w:rsid w:val="00732A00"/>
    <w:rsid w:val="0073349A"/>
    <w:rsid w:val="00733561"/>
    <w:rsid w:val="00733B2A"/>
    <w:rsid w:val="00733C8A"/>
    <w:rsid w:val="0073490A"/>
    <w:rsid w:val="0073582E"/>
    <w:rsid w:val="00735CE1"/>
    <w:rsid w:val="00735F53"/>
    <w:rsid w:val="00736314"/>
    <w:rsid w:val="007365BD"/>
    <w:rsid w:val="007365C1"/>
    <w:rsid w:val="00736BDD"/>
    <w:rsid w:val="00736CAD"/>
    <w:rsid w:val="00736D1C"/>
    <w:rsid w:val="00736DBE"/>
    <w:rsid w:val="007370C4"/>
    <w:rsid w:val="007374A6"/>
    <w:rsid w:val="007375B1"/>
    <w:rsid w:val="0073798E"/>
    <w:rsid w:val="00737CE8"/>
    <w:rsid w:val="007400EA"/>
    <w:rsid w:val="0074011B"/>
    <w:rsid w:val="00740FDD"/>
    <w:rsid w:val="00742F5C"/>
    <w:rsid w:val="0074337E"/>
    <w:rsid w:val="007436E3"/>
    <w:rsid w:val="007439EF"/>
    <w:rsid w:val="007442F4"/>
    <w:rsid w:val="007443D0"/>
    <w:rsid w:val="007446BA"/>
    <w:rsid w:val="00744C92"/>
    <w:rsid w:val="00744DBD"/>
    <w:rsid w:val="00745210"/>
    <w:rsid w:val="007453F1"/>
    <w:rsid w:val="00745A33"/>
    <w:rsid w:val="00745BA8"/>
    <w:rsid w:val="007460C8"/>
    <w:rsid w:val="007462E6"/>
    <w:rsid w:val="00746A9E"/>
    <w:rsid w:val="00746D31"/>
    <w:rsid w:val="00746DA9"/>
    <w:rsid w:val="00747557"/>
    <w:rsid w:val="007476F3"/>
    <w:rsid w:val="00747C5B"/>
    <w:rsid w:val="00747D55"/>
    <w:rsid w:val="00747E02"/>
    <w:rsid w:val="00751715"/>
    <w:rsid w:val="00751BCE"/>
    <w:rsid w:val="00752376"/>
    <w:rsid w:val="00752994"/>
    <w:rsid w:val="00752E95"/>
    <w:rsid w:val="007531CB"/>
    <w:rsid w:val="00753290"/>
    <w:rsid w:val="00753EA7"/>
    <w:rsid w:val="007558A6"/>
    <w:rsid w:val="00755C1B"/>
    <w:rsid w:val="0075601D"/>
    <w:rsid w:val="00756A51"/>
    <w:rsid w:val="0075710C"/>
    <w:rsid w:val="007576F1"/>
    <w:rsid w:val="0075779C"/>
    <w:rsid w:val="00757E65"/>
    <w:rsid w:val="00760914"/>
    <w:rsid w:val="00760FB2"/>
    <w:rsid w:val="007612F8"/>
    <w:rsid w:val="00761639"/>
    <w:rsid w:val="00761880"/>
    <w:rsid w:val="00761E60"/>
    <w:rsid w:val="0076248D"/>
    <w:rsid w:val="007627A0"/>
    <w:rsid w:val="0076299C"/>
    <w:rsid w:val="00762C21"/>
    <w:rsid w:val="00762CD9"/>
    <w:rsid w:val="007633CB"/>
    <w:rsid w:val="007644FD"/>
    <w:rsid w:val="00764A31"/>
    <w:rsid w:val="00764AB7"/>
    <w:rsid w:val="00764F3C"/>
    <w:rsid w:val="00766205"/>
    <w:rsid w:val="00766733"/>
    <w:rsid w:val="00766824"/>
    <w:rsid w:val="00766B05"/>
    <w:rsid w:val="00766BB5"/>
    <w:rsid w:val="00766F65"/>
    <w:rsid w:val="0076704D"/>
    <w:rsid w:val="00767287"/>
    <w:rsid w:val="00767774"/>
    <w:rsid w:val="0077050F"/>
    <w:rsid w:val="00770964"/>
    <w:rsid w:val="00770CBE"/>
    <w:rsid w:val="00770DA6"/>
    <w:rsid w:val="00770E0E"/>
    <w:rsid w:val="0077169F"/>
    <w:rsid w:val="00771C45"/>
    <w:rsid w:val="00772BB2"/>
    <w:rsid w:val="00772EEB"/>
    <w:rsid w:val="0077354E"/>
    <w:rsid w:val="00774BFB"/>
    <w:rsid w:val="00774FA5"/>
    <w:rsid w:val="007752CA"/>
    <w:rsid w:val="0077606D"/>
    <w:rsid w:val="007767F0"/>
    <w:rsid w:val="00776FF5"/>
    <w:rsid w:val="00777319"/>
    <w:rsid w:val="0078003F"/>
    <w:rsid w:val="0078059E"/>
    <w:rsid w:val="007806A7"/>
    <w:rsid w:val="00780B8A"/>
    <w:rsid w:val="00780D57"/>
    <w:rsid w:val="00781418"/>
    <w:rsid w:val="007824FD"/>
    <w:rsid w:val="00782561"/>
    <w:rsid w:val="00782966"/>
    <w:rsid w:val="00782D2F"/>
    <w:rsid w:val="007832A3"/>
    <w:rsid w:val="00783D76"/>
    <w:rsid w:val="00784121"/>
    <w:rsid w:val="0078474B"/>
    <w:rsid w:val="00784AD9"/>
    <w:rsid w:val="007852EE"/>
    <w:rsid w:val="00785A1D"/>
    <w:rsid w:val="00785A83"/>
    <w:rsid w:val="00786888"/>
    <w:rsid w:val="00786A12"/>
    <w:rsid w:val="00786B55"/>
    <w:rsid w:val="007870D3"/>
    <w:rsid w:val="00787655"/>
    <w:rsid w:val="00787871"/>
    <w:rsid w:val="00787958"/>
    <w:rsid w:val="00787D23"/>
    <w:rsid w:val="00787F7D"/>
    <w:rsid w:val="007901A7"/>
    <w:rsid w:val="007904A3"/>
    <w:rsid w:val="0079089E"/>
    <w:rsid w:val="007912B3"/>
    <w:rsid w:val="007918B2"/>
    <w:rsid w:val="00792952"/>
    <w:rsid w:val="00792B32"/>
    <w:rsid w:val="00792CB9"/>
    <w:rsid w:val="00792DF0"/>
    <w:rsid w:val="00792E01"/>
    <w:rsid w:val="00794C45"/>
    <w:rsid w:val="00795883"/>
    <w:rsid w:val="007958F3"/>
    <w:rsid w:val="0079599E"/>
    <w:rsid w:val="0079611E"/>
    <w:rsid w:val="0079671D"/>
    <w:rsid w:val="00796CFA"/>
    <w:rsid w:val="007973A3"/>
    <w:rsid w:val="00797886"/>
    <w:rsid w:val="00797A11"/>
    <w:rsid w:val="00797EF9"/>
    <w:rsid w:val="007A01A8"/>
    <w:rsid w:val="007A06E4"/>
    <w:rsid w:val="007A0999"/>
    <w:rsid w:val="007A0B2E"/>
    <w:rsid w:val="007A0B59"/>
    <w:rsid w:val="007A185D"/>
    <w:rsid w:val="007A1E8E"/>
    <w:rsid w:val="007A3584"/>
    <w:rsid w:val="007A395E"/>
    <w:rsid w:val="007A3981"/>
    <w:rsid w:val="007A4166"/>
    <w:rsid w:val="007A4779"/>
    <w:rsid w:val="007A5686"/>
    <w:rsid w:val="007A67F0"/>
    <w:rsid w:val="007A7091"/>
    <w:rsid w:val="007A7C23"/>
    <w:rsid w:val="007A7F6D"/>
    <w:rsid w:val="007B0390"/>
    <w:rsid w:val="007B09F9"/>
    <w:rsid w:val="007B0B71"/>
    <w:rsid w:val="007B177E"/>
    <w:rsid w:val="007B178D"/>
    <w:rsid w:val="007B18A7"/>
    <w:rsid w:val="007B1BF0"/>
    <w:rsid w:val="007B1C98"/>
    <w:rsid w:val="007B1EB1"/>
    <w:rsid w:val="007B2763"/>
    <w:rsid w:val="007B2B75"/>
    <w:rsid w:val="007B4142"/>
    <w:rsid w:val="007B5105"/>
    <w:rsid w:val="007B5DCA"/>
    <w:rsid w:val="007B638D"/>
    <w:rsid w:val="007B643F"/>
    <w:rsid w:val="007B65D7"/>
    <w:rsid w:val="007B6608"/>
    <w:rsid w:val="007B6B3F"/>
    <w:rsid w:val="007B6BCE"/>
    <w:rsid w:val="007B76E2"/>
    <w:rsid w:val="007B7A8D"/>
    <w:rsid w:val="007C0856"/>
    <w:rsid w:val="007C08A7"/>
    <w:rsid w:val="007C0A44"/>
    <w:rsid w:val="007C1259"/>
    <w:rsid w:val="007C1E13"/>
    <w:rsid w:val="007C1FA8"/>
    <w:rsid w:val="007C26E9"/>
    <w:rsid w:val="007C27D1"/>
    <w:rsid w:val="007C28E0"/>
    <w:rsid w:val="007C2B1F"/>
    <w:rsid w:val="007C2DFB"/>
    <w:rsid w:val="007C2F68"/>
    <w:rsid w:val="007C30B3"/>
    <w:rsid w:val="007C378C"/>
    <w:rsid w:val="007C3863"/>
    <w:rsid w:val="007C38E5"/>
    <w:rsid w:val="007C3C31"/>
    <w:rsid w:val="007C4063"/>
    <w:rsid w:val="007C4818"/>
    <w:rsid w:val="007C59EC"/>
    <w:rsid w:val="007C6255"/>
    <w:rsid w:val="007C666C"/>
    <w:rsid w:val="007C67AA"/>
    <w:rsid w:val="007C7274"/>
    <w:rsid w:val="007C79AF"/>
    <w:rsid w:val="007C7AEC"/>
    <w:rsid w:val="007C7B7B"/>
    <w:rsid w:val="007C7F26"/>
    <w:rsid w:val="007C7F80"/>
    <w:rsid w:val="007D09BA"/>
    <w:rsid w:val="007D14AC"/>
    <w:rsid w:val="007D16D7"/>
    <w:rsid w:val="007D1E6C"/>
    <w:rsid w:val="007D2755"/>
    <w:rsid w:val="007D35D3"/>
    <w:rsid w:val="007D3722"/>
    <w:rsid w:val="007D3AAB"/>
    <w:rsid w:val="007D53E6"/>
    <w:rsid w:val="007D5E67"/>
    <w:rsid w:val="007D5FBF"/>
    <w:rsid w:val="007D65B2"/>
    <w:rsid w:val="007D66D7"/>
    <w:rsid w:val="007D71D6"/>
    <w:rsid w:val="007D77CA"/>
    <w:rsid w:val="007E0E04"/>
    <w:rsid w:val="007E0F2F"/>
    <w:rsid w:val="007E1199"/>
    <w:rsid w:val="007E1B50"/>
    <w:rsid w:val="007E1C99"/>
    <w:rsid w:val="007E2B58"/>
    <w:rsid w:val="007E36DA"/>
    <w:rsid w:val="007E4B7F"/>
    <w:rsid w:val="007E4C16"/>
    <w:rsid w:val="007E4C6E"/>
    <w:rsid w:val="007E5436"/>
    <w:rsid w:val="007E566B"/>
    <w:rsid w:val="007E5954"/>
    <w:rsid w:val="007E5960"/>
    <w:rsid w:val="007E5F63"/>
    <w:rsid w:val="007E6591"/>
    <w:rsid w:val="007E6830"/>
    <w:rsid w:val="007E699F"/>
    <w:rsid w:val="007E6B40"/>
    <w:rsid w:val="007E7D05"/>
    <w:rsid w:val="007F0418"/>
    <w:rsid w:val="007F05C6"/>
    <w:rsid w:val="007F1051"/>
    <w:rsid w:val="007F184F"/>
    <w:rsid w:val="007F1F5C"/>
    <w:rsid w:val="007F22E9"/>
    <w:rsid w:val="007F22F8"/>
    <w:rsid w:val="007F2359"/>
    <w:rsid w:val="007F2E8E"/>
    <w:rsid w:val="007F2FE3"/>
    <w:rsid w:val="007F357F"/>
    <w:rsid w:val="007F3CCD"/>
    <w:rsid w:val="007F3E55"/>
    <w:rsid w:val="007F3FE1"/>
    <w:rsid w:val="007F4ED8"/>
    <w:rsid w:val="007F5307"/>
    <w:rsid w:val="007F53A8"/>
    <w:rsid w:val="007F5766"/>
    <w:rsid w:val="007F59EB"/>
    <w:rsid w:val="007F61CD"/>
    <w:rsid w:val="007F64A6"/>
    <w:rsid w:val="007F6DC3"/>
    <w:rsid w:val="007F7E77"/>
    <w:rsid w:val="007F7EFD"/>
    <w:rsid w:val="0080015F"/>
    <w:rsid w:val="00800209"/>
    <w:rsid w:val="00800EC3"/>
    <w:rsid w:val="00800FCB"/>
    <w:rsid w:val="008012FC"/>
    <w:rsid w:val="0080143E"/>
    <w:rsid w:val="008014B0"/>
    <w:rsid w:val="00801537"/>
    <w:rsid w:val="008016C5"/>
    <w:rsid w:val="008017A8"/>
    <w:rsid w:val="00801812"/>
    <w:rsid w:val="00801986"/>
    <w:rsid w:val="008019A4"/>
    <w:rsid w:val="0080209C"/>
    <w:rsid w:val="008026A1"/>
    <w:rsid w:val="0080298D"/>
    <w:rsid w:val="00802D5E"/>
    <w:rsid w:val="00803B6A"/>
    <w:rsid w:val="00803BAF"/>
    <w:rsid w:val="0080435D"/>
    <w:rsid w:val="00804830"/>
    <w:rsid w:val="00804D3C"/>
    <w:rsid w:val="008058C9"/>
    <w:rsid w:val="00805D69"/>
    <w:rsid w:val="00806514"/>
    <w:rsid w:val="0080657E"/>
    <w:rsid w:val="00806EE7"/>
    <w:rsid w:val="0080742E"/>
    <w:rsid w:val="008101D5"/>
    <w:rsid w:val="008105F6"/>
    <w:rsid w:val="00810650"/>
    <w:rsid w:val="00811176"/>
    <w:rsid w:val="008115A6"/>
    <w:rsid w:val="008119C6"/>
    <w:rsid w:val="00812833"/>
    <w:rsid w:val="00812C42"/>
    <w:rsid w:val="00812D79"/>
    <w:rsid w:val="0081364D"/>
    <w:rsid w:val="00813F15"/>
    <w:rsid w:val="00813F32"/>
    <w:rsid w:val="00813FE8"/>
    <w:rsid w:val="008144AC"/>
    <w:rsid w:val="008147F3"/>
    <w:rsid w:val="00814AB0"/>
    <w:rsid w:val="00814B8C"/>
    <w:rsid w:val="00814E9A"/>
    <w:rsid w:val="008153E6"/>
    <w:rsid w:val="008155E4"/>
    <w:rsid w:val="00815716"/>
    <w:rsid w:val="008157FC"/>
    <w:rsid w:val="00816876"/>
    <w:rsid w:val="008174C2"/>
    <w:rsid w:val="008175F1"/>
    <w:rsid w:val="00817B63"/>
    <w:rsid w:val="00817BC7"/>
    <w:rsid w:val="00817ED7"/>
    <w:rsid w:val="008200B4"/>
    <w:rsid w:val="008201B3"/>
    <w:rsid w:val="0082044F"/>
    <w:rsid w:val="008205CA"/>
    <w:rsid w:val="00820B0F"/>
    <w:rsid w:val="00821493"/>
    <w:rsid w:val="00821E36"/>
    <w:rsid w:val="00822162"/>
    <w:rsid w:val="00822C5A"/>
    <w:rsid w:val="00823729"/>
    <w:rsid w:val="00823C00"/>
    <w:rsid w:val="00824AC9"/>
    <w:rsid w:val="008250B1"/>
    <w:rsid w:val="008260B6"/>
    <w:rsid w:val="00826818"/>
    <w:rsid w:val="00826BE9"/>
    <w:rsid w:val="00826C88"/>
    <w:rsid w:val="00827351"/>
    <w:rsid w:val="008276DE"/>
    <w:rsid w:val="0082791E"/>
    <w:rsid w:val="00830107"/>
    <w:rsid w:val="0083044A"/>
    <w:rsid w:val="00830AF9"/>
    <w:rsid w:val="00830BDA"/>
    <w:rsid w:val="0083137B"/>
    <w:rsid w:val="00832377"/>
    <w:rsid w:val="00832640"/>
    <w:rsid w:val="008335FC"/>
    <w:rsid w:val="0083442E"/>
    <w:rsid w:val="00834586"/>
    <w:rsid w:val="00834CD3"/>
    <w:rsid w:val="00835633"/>
    <w:rsid w:val="0083583A"/>
    <w:rsid w:val="00835916"/>
    <w:rsid w:val="008359CD"/>
    <w:rsid w:val="00835CB3"/>
    <w:rsid w:val="00836BB8"/>
    <w:rsid w:val="00836E92"/>
    <w:rsid w:val="008372EA"/>
    <w:rsid w:val="00837880"/>
    <w:rsid w:val="008409F1"/>
    <w:rsid w:val="00840B00"/>
    <w:rsid w:val="00840C6B"/>
    <w:rsid w:val="008412FE"/>
    <w:rsid w:val="00841667"/>
    <w:rsid w:val="00841B1F"/>
    <w:rsid w:val="008427F5"/>
    <w:rsid w:val="00842825"/>
    <w:rsid w:val="008428C2"/>
    <w:rsid w:val="00842C91"/>
    <w:rsid w:val="008432D9"/>
    <w:rsid w:val="00843CB8"/>
    <w:rsid w:val="00843CDB"/>
    <w:rsid w:val="00843E8A"/>
    <w:rsid w:val="0084471F"/>
    <w:rsid w:val="00845848"/>
    <w:rsid w:val="00845D34"/>
    <w:rsid w:val="00845D46"/>
    <w:rsid w:val="00845FFA"/>
    <w:rsid w:val="00846385"/>
    <w:rsid w:val="0084658F"/>
    <w:rsid w:val="00846DC6"/>
    <w:rsid w:val="0084770E"/>
    <w:rsid w:val="00847BC5"/>
    <w:rsid w:val="00847D5B"/>
    <w:rsid w:val="008506EC"/>
    <w:rsid w:val="00851272"/>
    <w:rsid w:val="0085150D"/>
    <w:rsid w:val="00851C35"/>
    <w:rsid w:val="00851C42"/>
    <w:rsid w:val="00851E18"/>
    <w:rsid w:val="00851F61"/>
    <w:rsid w:val="00852047"/>
    <w:rsid w:val="00852591"/>
    <w:rsid w:val="00852822"/>
    <w:rsid w:val="0085323B"/>
    <w:rsid w:val="00853E94"/>
    <w:rsid w:val="00853EC6"/>
    <w:rsid w:val="00854398"/>
    <w:rsid w:val="00854B65"/>
    <w:rsid w:val="00855213"/>
    <w:rsid w:val="00855DFD"/>
    <w:rsid w:val="008564DC"/>
    <w:rsid w:val="00856B54"/>
    <w:rsid w:val="008572FB"/>
    <w:rsid w:val="008573D8"/>
    <w:rsid w:val="00857EA8"/>
    <w:rsid w:val="00857EB8"/>
    <w:rsid w:val="00860229"/>
    <w:rsid w:val="0086148E"/>
    <w:rsid w:val="008617D7"/>
    <w:rsid w:val="008622EF"/>
    <w:rsid w:val="00862A72"/>
    <w:rsid w:val="00862D1F"/>
    <w:rsid w:val="00863D5E"/>
    <w:rsid w:val="008640F8"/>
    <w:rsid w:val="008642A0"/>
    <w:rsid w:val="00864496"/>
    <w:rsid w:val="008651A3"/>
    <w:rsid w:val="00866244"/>
    <w:rsid w:val="0086689B"/>
    <w:rsid w:val="00866B9E"/>
    <w:rsid w:val="008704C1"/>
    <w:rsid w:val="00870DAE"/>
    <w:rsid w:val="00870E09"/>
    <w:rsid w:val="00870F07"/>
    <w:rsid w:val="008715A1"/>
    <w:rsid w:val="0087192B"/>
    <w:rsid w:val="00871A05"/>
    <w:rsid w:val="00871A99"/>
    <w:rsid w:val="0087206F"/>
    <w:rsid w:val="00872263"/>
    <w:rsid w:val="008722F9"/>
    <w:rsid w:val="008724D1"/>
    <w:rsid w:val="008724D9"/>
    <w:rsid w:val="00872627"/>
    <w:rsid w:val="00873368"/>
    <w:rsid w:val="0087371E"/>
    <w:rsid w:val="00873D76"/>
    <w:rsid w:val="00873FBB"/>
    <w:rsid w:val="0087448E"/>
    <w:rsid w:val="0087537C"/>
    <w:rsid w:val="00875466"/>
    <w:rsid w:val="00875614"/>
    <w:rsid w:val="00875632"/>
    <w:rsid w:val="0087581D"/>
    <w:rsid w:val="008763C6"/>
    <w:rsid w:val="008768F4"/>
    <w:rsid w:val="00876D81"/>
    <w:rsid w:val="00877412"/>
    <w:rsid w:val="00877888"/>
    <w:rsid w:val="00877E5C"/>
    <w:rsid w:val="00880C8A"/>
    <w:rsid w:val="00880D88"/>
    <w:rsid w:val="00880FDE"/>
    <w:rsid w:val="00881207"/>
    <w:rsid w:val="008814DE"/>
    <w:rsid w:val="00881678"/>
    <w:rsid w:val="00881E98"/>
    <w:rsid w:val="00881F23"/>
    <w:rsid w:val="00882080"/>
    <w:rsid w:val="008821B6"/>
    <w:rsid w:val="00882FFA"/>
    <w:rsid w:val="0088367B"/>
    <w:rsid w:val="00883E3E"/>
    <w:rsid w:val="00884187"/>
    <w:rsid w:val="008845B1"/>
    <w:rsid w:val="00884A4C"/>
    <w:rsid w:val="00884AAB"/>
    <w:rsid w:val="008858D1"/>
    <w:rsid w:val="00885FB8"/>
    <w:rsid w:val="00886272"/>
    <w:rsid w:val="0088642B"/>
    <w:rsid w:val="008865F6"/>
    <w:rsid w:val="00887959"/>
    <w:rsid w:val="00890827"/>
    <w:rsid w:val="00890878"/>
    <w:rsid w:val="00890E30"/>
    <w:rsid w:val="00891310"/>
    <w:rsid w:val="00891B6B"/>
    <w:rsid w:val="00891BC9"/>
    <w:rsid w:val="00891C85"/>
    <w:rsid w:val="00891E30"/>
    <w:rsid w:val="008930F6"/>
    <w:rsid w:val="008931FB"/>
    <w:rsid w:val="00893317"/>
    <w:rsid w:val="0089345E"/>
    <w:rsid w:val="008939E6"/>
    <w:rsid w:val="00893A51"/>
    <w:rsid w:val="00894066"/>
    <w:rsid w:val="0089447F"/>
    <w:rsid w:val="008944FA"/>
    <w:rsid w:val="00894B03"/>
    <w:rsid w:val="00894B28"/>
    <w:rsid w:val="008963B3"/>
    <w:rsid w:val="008963E9"/>
    <w:rsid w:val="008964AA"/>
    <w:rsid w:val="0089653B"/>
    <w:rsid w:val="00896B0F"/>
    <w:rsid w:val="00896C05"/>
    <w:rsid w:val="00896DB8"/>
    <w:rsid w:val="008971ED"/>
    <w:rsid w:val="00897CA0"/>
    <w:rsid w:val="00897EEE"/>
    <w:rsid w:val="00897F02"/>
    <w:rsid w:val="008A04DE"/>
    <w:rsid w:val="008A04FA"/>
    <w:rsid w:val="008A0F46"/>
    <w:rsid w:val="008A109B"/>
    <w:rsid w:val="008A14B5"/>
    <w:rsid w:val="008A1E4F"/>
    <w:rsid w:val="008A1F91"/>
    <w:rsid w:val="008A2086"/>
    <w:rsid w:val="008A226E"/>
    <w:rsid w:val="008A2512"/>
    <w:rsid w:val="008A2723"/>
    <w:rsid w:val="008A2FAE"/>
    <w:rsid w:val="008A3899"/>
    <w:rsid w:val="008A3D74"/>
    <w:rsid w:val="008A3E24"/>
    <w:rsid w:val="008A448A"/>
    <w:rsid w:val="008A462E"/>
    <w:rsid w:val="008A4B40"/>
    <w:rsid w:val="008A51A7"/>
    <w:rsid w:val="008A52F9"/>
    <w:rsid w:val="008A53B5"/>
    <w:rsid w:val="008A644F"/>
    <w:rsid w:val="008A6695"/>
    <w:rsid w:val="008A6C95"/>
    <w:rsid w:val="008A6DBD"/>
    <w:rsid w:val="008A7082"/>
    <w:rsid w:val="008A783C"/>
    <w:rsid w:val="008A7DAE"/>
    <w:rsid w:val="008B0238"/>
    <w:rsid w:val="008B203F"/>
    <w:rsid w:val="008B22D6"/>
    <w:rsid w:val="008B24FF"/>
    <w:rsid w:val="008B2759"/>
    <w:rsid w:val="008B3388"/>
    <w:rsid w:val="008B37FB"/>
    <w:rsid w:val="008B38E1"/>
    <w:rsid w:val="008B45F4"/>
    <w:rsid w:val="008B49A2"/>
    <w:rsid w:val="008B4BF9"/>
    <w:rsid w:val="008B500B"/>
    <w:rsid w:val="008B59ED"/>
    <w:rsid w:val="008B5E60"/>
    <w:rsid w:val="008B600C"/>
    <w:rsid w:val="008B6065"/>
    <w:rsid w:val="008B71FC"/>
    <w:rsid w:val="008B72F2"/>
    <w:rsid w:val="008B782F"/>
    <w:rsid w:val="008B7913"/>
    <w:rsid w:val="008C0090"/>
    <w:rsid w:val="008C07F3"/>
    <w:rsid w:val="008C1AC0"/>
    <w:rsid w:val="008C1F1D"/>
    <w:rsid w:val="008C2602"/>
    <w:rsid w:val="008C2610"/>
    <w:rsid w:val="008C290E"/>
    <w:rsid w:val="008C2AC0"/>
    <w:rsid w:val="008C3024"/>
    <w:rsid w:val="008C3DA1"/>
    <w:rsid w:val="008C3DB5"/>
    <w:rsid w:val="008C48A6"/>
    <w:rsid w:val="008C528B"/>
    <w:rsid w:val="008C5D41"/>
    <w:rsid w:val="008C63FF"/>
    <w:rsid w:val="008C67BD"/>
    <w:rsid w:val="008C6F78"/>
    <w:rsid w:val="008C70A7"/>
    <w:rsid w:val="008C7DDF"/>
    <w:rsid w:val="008D06A5"/>
    <w:rsid w:val="008D085B"/>
    <w:rsid w:val="008D1D44"/>
    <w:rsid w:val="008D26F3"/>
    <w:rsid w:val="008D2855"/>
    <w:rsid w:val="008D2B24"/>
    <w:rsid w:val="008D30AE"/>
    <w:rsid w:val="008D3AC6"/>
    <w:rsid w:val="008D4E13"/>
    <w:rsid w:val="008D5D77"/>
    <w:rsid w:val="008D62C9"/>
    <w:rsid w:val="008D664C"/>
    <w:rsid w:val="008D6D86"/>
    <w:rsid w:val="008D7749"/>
    <w:rsid w:val="008D7869"/>
    <w:rsid w:val="008D786C"/>
    <w:rsid w:val="008D7D3A"/>
    <w:rsid w:val="008E0806"/>
    <w:rsid w:val="008E08F8"/>
    <w:rsid w:val="008E09A8"/>
    <w:rsid w:val="008E09DC"/>
    <w:rsid w:val="008E13BA"/>
    <w:rsid w:val="008E13BE"/>
    <w:rsid w:val="008E18B4"/>
    <w:rsid w:val="008E194E"/>
    <w:rsid w:val="008E203D"/>
    <w:rsid w:val="008E2A77"/>
    <w:rsid w:val="008E4022"/>
    <w:rsid w:val="008E4128"/>
    <w:rsid w:val="008E4C3E"/>
    <w:rsid w:val="008E4E26"/>
    <w:rsid w:val="008E5017"/>
    <w:rsid w:val="008E5192"/>
    <w:rsid w:val="008E57D3"/>
    <w:rsid w:val="008E5E79"/>
    <w:rsid w:val="008E703C"/>
    <w:rsid w:val="008E70AD"/>
    <w:rsid w:val="008E77AE"/>
    <w:rsid w:val="008F04C6"/>
    <w:rsid w:val="008F06C4"/>
    <w:rsid w:val="008F0885"/>
    <w:rsid w:val="008F0BDF"/>
    <w:rsid w:val="008F10A3"/>
    <w:rsid w:val="008F1684"/>
    <w:rsid w:val="008F16CF"/>
    <w:rsid w:val="008F26EE"/>
    <w:rsid w:val="008F28E9"/>
    <w:rsid w:val="008F29AC"/>
    <w:rsid w:val="008F3999"/>
    <w:rsid w:val="008F3C8B"/>
    <w:rsid w:val="008F3F99"/>
    <w:rsid w:val="008F40D7"/>
    <w:rsid w:val="008F422E"/>
    <w:rsid w:val="008F43D3"/>
    <w:rsid w:val="008F4A24"/>
    <w:rsid w:val="008F4A37"/>
    <w:rsid w:val="008F5621"/>
    <w:rsid w:val="008F6C0A"/>
    <w:rsid w:val="008F729C"/>
    <w:rsid w:val="009000C3"/>
    <w:rsid w:val="0090058A"/>
    <w:rsid w:val="00900783"/>
    <w:rsid w:val="009008DC"/>
    <w:rsid w:val="00900F52"/>
    <w:rsid w:val="00900FD6"/>
    <w:rsid w:val="00901886"/>
    <w:rsid w:val="00901B3D"/>
    <w:rsid w:val="00901E41"/>
    <w:rsid w:val="00902C37"/>
    <w:rsid w:val="009032D4"/>
    <w:rsid w:val="00904360"/>
    <w:rsid w:val="00904635"/>
    <w:rsid w:val="00904910"/>
    <w:rsid w:val="009049BD"/>
    <w:rsid w:val="00905F95"/>
    <w:rsid w:val="00906189"/>
    <w:rsid w:val="00906551"/>
    <w:rsid w:val="0090697B"/>
    <w:rsid w:val="0090707A"/>
    <w:rsid w:val="00907977"/>
    <w:rsid w:val="00907FA8"/>
    <w:rsid w:val="00910DE3"/>
    <w:rsid w:val="00910F4E"/>
    <w:rsid w:val="00911E19"/>
    <w:rsid w:val="00911E57"/>
    <w:rsid w:val="009123EF"/>
    <w:rsid w:val="009124EB"/>
    <w:rsid w:val="00912D06"/>
    <w:rsid w:val="00913611"/>
    <w:rsid w:val="0091372D"/>
    <w:rsid w:val="0091376E"/>
    <w:rsid w:val="00913D0B"/>
    <w:rsid w:val="009140A5"/>
    <w:rsid w:val="00914295"/>
    <w:rsid w:val="00914F90"/>
    <w:rsid w:val="00915297"/>
    <w:rsid w:val="009154D7"/>
    <w:rsid w:val="00915AC6"/>
    <w:rsid w:val="00916057"/>
    <w:rsid w:val="0091611C"/>
    <w:rsid w:val="009163CB"/>
    <w:rsid w:val="009167A2"/>
    <w:rsid w:val="0091686E"/>
    <w:rsid w:val="00916E39"/>
    <w:rsid w:val="0091727D"/>
    <w:rsid w:val="009178EE"/>
    <w:rsid w:val="009179E7"/>
    <w:rsid w:val="00917B17"/>
    <w:rsid w:val="00917B75"/>
    <w:rsid w:val="00920021"/>
    <w:rsid w:val="00920043"/>
    <w:rsid w:val="009202A1"/>
    <w:rsid w:val="00920A4E"/>
    <w:rsid w:val="00920CDC"/>
    <w:rsid w:val="00921994"/>
    <w:rsid w:val="00921BBC"/>
    <w:rsid w:val="0092208A"/>
    <w:rsid w:val="0092234E"/>
    <w:rsid w:val="0092253B"/>
    <w:rsid w:val="00922A49"/>
    <w:rsid w:val="009239C4"/>
    <w:rsid w:val="00923AA7"/>
    <w:rsid w:val="00923C4A"/>
    <w:rsid w:val="00923DA5"/>
    <w:rsid w:val="00924255"/>
    <w:rsid w:val="00924640"/>
    <w:rsid w:val="00925765"/>
    <w:rsid w:val="009259F2"/>
    <w:rsid w:val="00927603"/>
    <w:rsid w:val="00927B73"/>
    <w:rsid w:val="0093011E"/>
    <w:rsid w:val="009302A6"/>
    <w:rsid w:val="00930321"/>
    <w:rsid w:val="00930474"/>
    <w:rsid w:val="009304A6"/>
    <w:rsid w:val="009305C9"/>
    <w:rsid w:val="00930A38"/>
    <w:rsid w:val="00930BEB"/>
    <w:rsid w:val="00930D5C"/>
    <w:rsid w:val="00930F3C"/>
    <w:rsid w:val="0093300B"/>
    <w:rsid w:val="009334D8"/>
    <w:rsid w:val="009344DE"/>
    <w:rsid w:val="00934990"/>
    <w:rsid w:val="00934A46"/>
    <w:rsid w:val="00934AA0"/>
    <w:rsid w:val="0093547B"/>
    <w:rsid w:val="00935916"/>
    <w:rsid w:val="00935E82"/>
    <w:rsid w:val="00935E96"/>
    <w:rsid w:val="009362F7"/>
    <w:rsid w:val="00936D43"/>
    <w:rsid w:val="009371E1"/>
    <w:rsid w:val="009372CB"/>
    <w:rsid w:val="009373E6"/>
    <w:rsid w:val="00937A74"/>
    <w:rsid w:val="00937DC1"/>
    <w:rsid w:val="00937DE2"/>
    <w:rsid w:val="00937EC3"/>
    <w:rsid w:val="00940D54"/>
    <w:rsid w:val="009410BD"/>
    <w:rsid w:val="0094158D"/>
    <w:rsid w:val="009416B4"/>
    <w:rsid w:val="00941BE4"/>
    <w:rsid w:val="00941C4E"/>
    <w:rsid w:val="00941C55"/>
    <w:rsid w:val="00941CAE"/>
    <w:rsid w:val="00942333"/>
    <w:rsid w:val="0094258C"/>
    <w:rsid w:val="00942615"/>
    <w:rsid w:val="009430BD"/>
    <w:rsid w:val="00943A80"/>
    <w:rsid w:val="00943B88"/>
    <w:rsid w:val="00943C89"/>
    <w:rsid w:val="00943EAF"/>
    <w:rsid w:val="00943ED2"/>
    <w:rsid w:val="009444C2"/>
    <w:rsid w:val="0094450B"/>
    <w:rsid w:val="0094479B"/>
    <w:rsid w:val="0094483E"/>
    <w:rsid w:val="00944BA1"/>
    <w:rsid w:val="00944ED0"/>
    <w:rsid w:val="00946248"/>
    <w:rsid w:val="009467B0"/>
    <w:rsid w:val="00946D52"/>
    <w:rsid w:val="00947011"/>
    <w:rsid w:val="00950095"/>
    <w:rsid w:val="0095032C"/>
    <w:rsid w:val="009507E4"/>
    <w:rsid w:val="00950950"/>
    <w:rsid w:val="0095195B"/>
    <w:rsid w:val="00952235"/>
    <w:rsid w:val="0095243E"/>
    <w:rsid w:val="00952464"/>
    <w:rsid w:val="009527CE"/>
    <w:rsid w:val="00952D38"/>
    <w:rsid w:val="00952F1F"/>
    <w:rsid w:val="00953886"/>
    <w:rsid w:val="009540E9"/>
    <w:rsid w:val="0095429A"/>
    <w:rsid w:val="00954C8B"/>
    <w:rsid w:val="0095524F"/>
    <w:rsid w:val="00955336"/>
    <w:rsid w:val="009555FE"/>
    <w:rsid w:val="00955906"/>
    <w:rsid w:val="009562F0"/>
    <w:rsid w:val="00956358"/>
    <w:rsid w:val="00957AC0"/>
    <w:rsid w:val="00957BBE"/>
    <w:rsid w:val="009606D4"/>
    <w:rsid w:val="00960DC2"/>
    <w:rsid w:val="0096176B"/>
    <w:rsid w:val="0096190A"/>
    <w:rsid w:val="00961BF4"/>
    <w:rsid w:val="009621B8"/>
    <w:rsid w:val="009629BF"/>
    <w:rsid w:val="00962A98"/>
    <w:rsid w:val="00963DAC"/>
    <w:rsid w:val="009641C2"/>
    <w:rsid w:val="009645DB"/>
    <w:rsid w:val="00964654"/>
    <w:rsid w:val="009646B3"/>
    <w:rsid w:val="009653AE"/>
    <w:rsid w:val="00965873"/>
    <w:rsid w:val="009666E8"/>
    <w:rsid w:val="00966FF6"/>
    <w:rsid w:val="009671BF"/>
    <w:rsid w:val="009701CB"/>
    <w:rsid w:val="009702C4"/>
    <w:rsid w:val="009704AF"/>
    <w:rsid w:val="00970893"/>
    <w:rsid w:val="00970E0B"/>
    <w:rsid w:val="00970E54"/>
    <w:rsid w:val="00970F69"/>
    <w:rsid w:val="0097178B"/>
    <w:rsid w:val="00972254"/>
    <w:rsid w:val="00972496"/>
    <w:rsid w:val="00972604"/>
    <w:rsid w:val="00973DE5"/>
    <w:rsid w:val="009752E8"/>
    <w:rsid w:val="00975678"/>
    <w:rsid w:val="009762B3"/>
    <w:rsid w:val="009764DA"/>
    <w:rsid w:val="0097651D"/>
    <w:rsid w:val="009766F6"/>
    <w:rsid w:val="009803B0"/>
    <w:rsid w:val="00980834"/>
    <w:rsid w:val="00981215"/>
    <w:rsid w:val="0098127B"/>
    <w:rsid w:val="00981AA1"/>
    <w:rsid w:val="00981BB5"/>
    <w:rsid w:val="00981DF7"/>
    <w:rsid w:val="00981F9A"/>
    <w:rsid w:val="009827BF"/>
    <w:rsid w:val="00982C3F"/>
    <w:rsid w:val="00982CC6"/>
    <w:rsid w:val="00982F44"/>
    <w:rsid w:val="009839BD"/>
    <w:rsid w:val="009841EE"/>
    <w:rsid w:val="00984970"/>
    <w:rsid w:val="00984CB1"/>
    <w:rsid w:val="009851D3"/>
    <w:rsid w:val="00985D47"/>
    <w:rsid w:val="009860E7"/>
    <w:rsid w:val="00986522"/>
    <w:rsid w:val="009869A1"/>
    <w:rsid w:val="009874A7"/>
    <w:rsid w:val="009874ED"/>
    <w:rsid w:val="00987A19"/>
    <w:rsid w:val="00987DA6"/>
    <w:rsid w:val="00990214"/>
    <w:rsid w:val="009902F4"/>
    <w:rsid w:val="0099090C"/>
    <w:rsid w:val="00990B8A"/>
    <w:rsid w:val="00990D28"/>
    <w:rsid w:val="00991DC8"/>
    <w:rsid w:val="009920EF"/>
    <w:rsid w:val="00993407"/>
    <w:rsid w:val="00993B6D"/>
    <w:rsid w:val="00994067"/>
    <w:rsid w:val="00994E9B"/>
    <w:rsid w:val="009954DA"/>
    <w:rsid w:val="00995809"/>
    <w:rsid w:val="00995B32"/>
    <w:rsid w:val="00995EE6"/>
    <w:rsid w:val="00995EFA"/>
    <w:rsid w:val="009965E2"/>
    <w:rsid w:val="00996EB2"/>
    <w:rsid w:val="00997269"/>
    <w:rsid w:val="009978F2"/>
    <w:rsid w:val="009979E9"/>
    <w:rsid w:val="00997B7C"/>
    <w:rsid w:val="00997C7E"/>
    <w:rsid w:val="00997F6C"/>
    <w:rsid w:val="009A0037"/>
    <w:rsid w:val="009A0B9D"/>
    <w:rsid w:val="009A1117"/>
    <w:rsid w:val="009A11F3"/>
    <w:rsid w:val="009A15EF"/>
    <w:rsid w:val="009A1879"/>
    <w:rsid w:val="009A1927"/>
    <w:rsid w:val="009A1C5A"/>
    <w:rsid w:val="009A222F"/>
    <w:rsid w:val="009A22CA"/>
    <w:rsid w:val="009A3C81"/>
    <w:rsid w:val="009A4766"/>
    <w:rsid w:val="009A480E"/>
    <w:rsid w:val="009A4945"/>
    <w:rsid w:val="009A4BDE"/>
    <w:rsid w:val="009A5C5C"/>
    <w:rsid w:val="009A61A4"/>
    <w:rsid w:val="009A62E3"/>
    <w:rsid w:val="009A6729"/>
    <w:rsid w:val="009A6B6F"/>
    <w:rsid w:val="009A757D"/>
    <w:rsid w:val="009A766C"/>
    <w:rsid w:val="009A772B"/>
    <w:rsid w:val="009A7A75"/>
    <w:rsid w:val="009B0AE8"/>
    <w:rsid w:val="009B1C8E"/>
    <w:rsid w:val="009B1D30"/>
    <w:rsid w:val="009B1F2B"/>
    <w:rsid w:val="009B226A"/>
    <w:rsid w:val="009B2326"/>
    <w:rsid w:val="009B302E"/>
    <w:rsid w:val="009B32B6"/>
    <w:rsid w:val="009B343E"/>
    <w:rsid w:val="009B3490"/>
    <w:rsid w:val="009B3659"/>
    <w:rsid w:val="009B4A79"/>
    <w:rsid w:val="009B4BAE"/>
    <w:rsid w:val="009B4C6B"/>
    <w:rsid w:val="009B4D1D"/>
    <w:rsid w:val="009B4EC8"/>
    <w:rsid w:val="009B50F6"/>
    <w:rsid w:val="009B5A7C"/>
    <w:rsid w:val="009B6BB8"/>
    <w:rsid w:val="009B6DEF"/>
    <w:rsid w:val="009B75D0"/>
    <w:rsid w:val="009B7B35"/>
    <w:rsid w:val="009B7FA7"/>
    <w:rsid w:val="009C0017"/>
    <w:rsid w:val="009C119C"/>
    <w:rsid w:val="009C124A"/>
    <w:rsid w:val="009C1362"/>
    <w:rsid w:val="009C14C4"/>
    <w:rsid w:val="009C2A5C"/>
    <w:rsid w:val="009C33C7"/>
    <w:rsid w:val="009C37B1"/>
    <w:rsid w:val="009C3848"/>
    <w:rsid w:val="009C3CC7"/>
    <w:rsid w:val="009C46DC"/>
    <w:rsid w:val="009C4851"/>
    <w:rsid w:val="009C515A"/>
    <w:rsid w:val="009C5204"/>
    <w:rsid w:val="009C5471"/>
    <w:rsid w:val="009C5933"/>
    <w:rsid w:val="009C5CFD"/>
    <w:rsid w:val="009C6473"/>
    <w:rsid w:val="009C6528"/>
    <w:rsid w:val="009C71D2"/>
    <w:rsid w:val="009C73A1"/>
    <w:rsid w:val="009C78CE"/>
    <w:rsid w:val="009C7EB5"/>
    <w:rsid w:val="009D0B16"/>
    <w:rsid w:val="009D0D81"/>
    <w:rsid w:val="009D1510"/>
    <w:rsid w:val="009D15C0"/>
    <w:rsid w:val="009D19A7"/>
    <w:rsid w:val="009D31C6"/>
    <w:rsid w:val="009D3A80"/>
    <w:rsid w:val="009D4374"/>
    <w:rsid w:val="009D4607"/>
    <w:rsid w:val="009D4F53"/>
    <w:rsid w:val="009D55A8"/>
    <w:rsid w:val="009D5B5A"/>
    <w:rsid w:val="009D6707"/>
    <w:rsid w:val="009D6860"/>
    <w:rsid w:val="009D6A80"/>
    <w:rsid w:val="009D6C35"/>
    <w:rsid w:val="009D75CF"/>
    <w:rsid w:val="009D7838"/>
    <w:rsid w:val="009E0024"/>
    <w:rsid w:val="009E0530"/>
    <w:rsid w:val="009E0FF3"/>
    <w:rsid w:val="009E1297"/>
    <w:rsid w:val="009E342F"/>
    <w:rsid w:val="009E359D"/>
    <w:rsid w:val="009E3B76"/>
    <w:rsid w:val="009E3C95"/>
    <w:rsid w:val="009E4107"/>
    <w:rsid w:val="009E424A"/>
    <w:rsid w:val="009E4B95"/>
    <w:rsid w:val="009E4DF6"/>
    <w:rsid w:val="009E5E3D"/>
    <w:rsid w:val="009E6881"/>
    <w:rsid w:val="009E693C"/>
    <w:rsid w:val="009E6B7D"/>
    <w:rsid w:val="009E7331"/>
    <w:rsid w:val="009E77F0"/>
    <w:rsid w:val="009E7939"/>
    <w:rsid w:val="009F1347"/>
    <w:rsid w:val="009F1735"/>
    <w:rsid w:val="009F1A96"/>
    <w:rsid w:val="009F1AE9"/>
    <w:rsid w:val="009F233A"/>
    <w:rsid w:val="009F2629"/>
    <w:rsid w:val="009F2CCC"/>
    <w:rsid w:val="009F36CD"/>
    <w:rsid w:val="009F3724"/>
    <w:rsid w:val="009F3A09"/>
    <w:rsid w:val="009F3BFE"/>
    <w:rsid w:val="009F3DE3"/>
    <w:rsid w:val="009F4BA1"/>
    <w:rsid w:val="009F4D54"/>
    <w:rsid w:val="009F5A21"/>
    <w:rsid w:val="009F5AEC"/>
    <w:rsid w:val="009F5C68"/>
    <w:rsid w:val="009F6E94"/>
    <w:rsid w:val="009F7429"/>
    <w:rsid w:val="009F7AB1"/>
    <w:rsid w:val="00A00163"/>
    <w:rsid w:val="00A001A4"/>
    <w:rsid w:val="00A001BA"/>
    <w:rsid w:val="00A003D8"/>
    <w:rsid w:val="00A00952"/>
    <w:rsid w:val="00A00F40"/>
    <w:rsid w:val="00A01251"/>
    <w:rsid w:val="00A01DAF"/>
    <w:rsid w:val="00A0204C"/>
    <w:rsid w:val="00A02101"/>
    <w:rsid w:val="00A02662"/>
    <w:rsid w:val="00A02764"/>
    <w:rsid w:val="00A0291E"/>
    <w:rsid w:val="00A02BF5"/>
    <w:rsid w:val="00A031C8"/>
    <w:rsid w:val="00A035AA"/>
    <w:rsid w:val="00A03643"/>
    <w:rsid w:val="00A0392A"/>
    <w:rsid w:val="00A04228"/>
    <w:rsid w:val="00A045B4"/>
    <w:rsid w:val="00A04A4D"/>
    <w:rsid w:val="00A050B3"/>
    <w:rsid w:val="00A053BB"/>
    <w:rsid w:val="00A05AAF"/>
    <w:rsid w:val="00A05E22"/>
    <w:rsid w:val="00A0682D"/>
    <w:rsid w:val="00A07095"/>
    <w:rsid w:val="00A0731E"/>
    <w:rsid w:val="00A07F14"/>
    <w:rsid w:val="00A07FD6"/>
    <w:rsid w:val="00A07FD8"/>
    <w:rsid w:val="00A10D8B"/>
    <w:rsid w:val="00A11621"/>
    <w:rsid w:val="00A11CF1"/>
    <w:rsid w:val="00A11FF7"/>
    <w:rsid w:val="00A12432"/>
    <w:rsid w:val="00A128F4"/>
    <w:rsid w:val="00A12B6E"/>
    <w:rsid w:val="00A131AE"/>
    <w:rsid w:val="00A13B55"/>
    <w:rsid w:val="00A13CB1"/>
    <w:rsid w:val="00A14AB9"/>
    <w:rsid w:val="00A1563D"/>
    <w:rsid w:val="00A1570B"/>
    <w:rsid w:val="00A15763"/>
    <w:rsid w:val="00A1582C"/>
    <w:rsid w:val="00A16621"/>
    <w:rsid w:val="00A16703"/>
    <w:rsid w:val="00A16EAF"/>
    <w:rsid w:val="00A17097"/>
    <w:rsid w:val="00A21398"/>
    <w:rsid w:val="00A217DE"/>
    <w:rsid w:val="00A21950"/>
    <w:rsid w:val="00A21953"/>
    <w:rsid w:val="00A21E41"/>
    <w:rsid w:val="00A22785"/>
    <w:rsid w:val="00A2331D"/>
    <w:rsid w:val="00A237CC"/>
    <w:rsid w:val="00A24099"/>
    <w:rsid w:val="00A241CB"/>
    <w:rsid w:val="00A24A7F"/>
    <w:rsid w:val="00A24E5E"/>
    <w:rsid w:val="00A253BB"/>
    <w:rsid w:val="00A2548A"/>
    <w:rsid w:val="00A2642E"/>
    <w:rsid w:val="00A264BE"/>
    <w:rsid w:val="00A26A8C"/>
    <w:rsid w:val="00A27AC0"/>
    <w:rsid w:val="00A30AFF"/>
    <w:rsid w:val="00A311B1"/>
    <w:rsid w:val="00A31206"/>
    <w:rsid w:val="00A31474"/>
    <w:rsid w:val="00A31592"/>
    <w:rsid w:val="00A317BB"/>
    <w:rsid w:val="00A31CEC"/>
    <w:rsid w:val="00A31FEF"/>
    <w:rsid w:val="00A323C1"/>
    <w:rsid w:val="00A3259E"/>
    <w:rsid w:val="00A32B9B"/>
    <w:rsid w:val="00A32BEC"/>
    <w:rsid w:val="00A3352F"/>
    <w:rsid w:val="00A33A5A"/>
    <w:rsid w:val="00A33B6D"/>
    <w:rsid w:val="00A341B5"/>
    <w:rsid w:val="00A34417"/>
    <w:rsid w:val="00A345CD"/>
    <w:rsid w:val="00A34970"/>
    <w:rsid w:val="00A3519E"/>
    <w:rsid w:val="00A35ADB"/>
    <w:rsid w:val="00A37354"/>
    <w:rsid w:val="00A37557"/>
    <w:rsid w:val="00A379B9"/>
    <w:rsid w:val="00A37B4A"/>
    <w:rsid w:val="00A40206"/>
    <w:rsid w:val="00A40507"/>
    <w:rsid w:val="00A40606"/>
    <w:rsid w:val="00A40A7F"/>
    <w:rsid w:val="00A413CB"/>
    <w:rsid w:val="00A41937"/>
    <w:rsid w:val="00A41AA3"/>
    <w:rsid w:val="00A4230F"/>
    <w:rsid w:val="00A42925"/>
    <w:rsid w:val="00A42DDB"/>
    <w:rsid w:val="00A43055"/>
    <w:rsid w:val="00A43AA9"/>
    <w:rsid w:val="00A44647"/>
    <w:rsid w:val="00A44FA4"/>
    <w:rsid w:val="00A45120"/>
    <w:rsid w:val="00A454A0"/>
    <w:rsid w:val="00A45B23"/>
    <w:rsid w:val="00A45C21"/>
    <w:rsid w:val="00A45CE3"/>
    <w:rsid w:val="00A46BB0"/>
    <w:rsid w:val="00A46C56"/>
    <w:rsid w:val="00A47B89"/>
    <w:rsid w:val="00A509EC"/>
    <w:rsid w:val="00A5136E"/>
    <w:rsid w:val="00A5140B"/>
    <w:rsid w:val="00A514BB"/>
    <w:rsid w:val="00A51BAD"/>
    <w:rsid w:val="00A51D39"/>
    <w:rsid w:val="00A52208"/>
    <w:rsid w:val="00A522FB"/>
    <w:rsid w:val="00A52525"/>
    <w:rsid w:val="00A527BB"/>
    <w:rsid w:val="00A52B53"/>
    <w:rsid w:val="00A535E2"/>
    <w:rsid w:val="00A5411F"/>
    <w:rsid w:val="00A548FA"/>
    <w:rsid w:val="00A54954"/>
    <w:rsid w:val="00A54A83"/>
    <w:rsid w:val="00A54B85"/>
    <w:rsid w:val="00A54BAC"/>
    <w:rsid w:val="00A54BFE"/>
    <w:rsid w:val="00A55C1D"/>
    <w:rsid w:val="00A55C64"/>
    <w:rsid w:val="00A55F66"/>
    <w:rsid w:val="00A5686F"/>
    <w:rsid w:val="00A56A43"/>
    <w:rsid w:val="00A57156"/>
    <w:rsid w:val="00A5719D"/>
    <w:rsid w:val="00A57219"/>
    <w:rsid w:val="00A5772A"/>
    <w:rsid w:val="00A57755"/>
    <w:rsid w:val="00A578B4"/>
    <w:rsid w:val="00A60002"/>
    <w:rsid w:val="00A6020F"/>
    <w:rsid w:val="00A603F8"/>
    <w:rsid w:val="00A60570"/>
    <w:rsid w:val="00A606B9"/>
    <w:rsid w:val="00A611C5"/>
    <w:rsid w:val="00A61434"/>
    <w:rsid w:val="00A61446"/>
    <w:rsid w:val="00A619DE"/>
    <w:rsid w:val="00A621A0"/>
    <w:rsid w:val="00A622B7"/>
    <w:rsid w:val="00A62341"/>
    <w:rsid w:val="00A6287E"/>
    <w:rsid w:val="00A62A2E"/>
    <w:rsid w:val="00A62B73"/>
    <w:rsid w:val="00A62C5A"/>
    <w:rsid w:val="00A62EA5"/>
    <w:rsid w:val="00A640C9"/>
    <w:rsid w:val="00A6481A"/>
    <w:rsid w:val="00A65847"/>
    <w:rsid w:val="00A65979"/>
    <w:rsid w:val="00A66145"/>
    <w:rsid w:val="00A661C5"/>
    <w:rsid w:val="00A6666A"/>
    <w:rsid w:val="00A66692"/>
    <w:rsid w:val="00A66CA6"/>
    <w:rsid w:val="00A66EF1"/>
    <w:rsid w:val="00A678C4"/>
    <w:rsid w:val="00A67BC8"/>
    <w:rsid w:val="00A70034"/>
    <w:rsid w:val="00A7008B"/>
    <w:rsid w:val="00A7019C"/>
    <w:rsid w:val="00A7028D"/>
    <w:rsid w:val="00A70DDC"/>
    <w:rsid w:val="00A7108C"/>
    <w:rsid w:val="00A710B0"/>
    <w:rsid w:val="00A719C0"/>
    <w:rsid w:val="00A71FF4"/>
    <w:rsid w:val="00A72369"/>
    <w:rsid w:val="00A726F8"/>
    <w:rsid w:val="00A727E1"/>
    <w:rsid w:val="00A72E84"/>
    <w:rsid w:val="00A73499"/>
    <w:rsid w:val="00A7354A"/>
    <w:rsid w:val="00A73855"/>
    <w:rsid w:val="00A739B8"/>
    <w:rsid w:val="00A73A99"/>
    <w:rsid w:val="00A73CD7"/>
    <w:rsid w:val="00A7430B"/>
    <w:rsid w:val="00A74BF2"/>
    <w:rsid w:val="00A74C3B"/>
    <w:rsid w:val="00A74D9B"/>
    <w:rsid w:val="00A75D8C"/>
    <w:rsid w:val="00A769F2"/>
    <w:rsid w:val="00A76A8C"/>
    <w:rsid w:val="00A77C99"/>
    <w:rsid w:val="00A77D84"/>
    <w:rsid w:val="00A800BE"/>
    <w:rsid w:val="00A805C0"/>
    <w:rsid w:val="00A811F3"/>
    <w:rsid w:val="00A81A21"/>
    <w:rsid w:val="00A82AE3"/>
    <w:rsid w:val="00A82CE0"/>
    <w:rsid w:val="00A82F9D"/>
    <w:rsid w:val="00A830DC"/>
    <w:rsid w:val="00A837C8"/>
    <w:rsid w:val="00A83C82"/>
    <w:rsid w:val="00A849B5"/>
    <w:rsid w:val="00A84D49"/>
    <w:rsid w:val="00A85C8D"/>
    <w:rsid w:val="00A85E57"/>
    <w:rsid w:val="00A8606E"/>
    <w:rsid w:val="00A86878"/>
    <w:rsid w:val="00A875DF"/>
    <w:rsid w:val="00A87AD1"/>
    <w:rsid w:val="00A90076"/>
    <w:rsid w:val="00A903F0"/>
    <w:rsid w:val="00A90BB4"/>
    <w:rsid w:val="00A90DF1"/>
    <w:rsid w:val="00A9136E"/>
    <w:rsid w:val="00A91382"/>
    <w:rsid w:val="00A93B34"/>
    <w:rsid w:val="00A93BFC"/>
    <w:rsid w:val="00A93CBD"/>
    <w:rsid w:val="00A93FA9"/>
    <w:rsid w:val="00A948D8"/>
    <w:rsid w:val="00A952DA"/>
    <w:rsid w:val="00A95627"/>
    <w:rsid w:val="00A957DD"/>
    <w:rsid w:val="00A95941"/>
    <w:rsid w:val="00A961FC"/>
    <w:rsid w:val="00A9621D"/>
    <w:rsid w:val="00A964F4"/>
    <w:rsid w:val="00A96646"/>
    <w:rsid w:val="00A969B0"/>
    <w:rsid w:val="00A96CBC"/>
    <w:rsid w:val="00A96CC8"/>
    <w:rsid w:val="00A973E9"/>
    <w:rsid w:val="00A97B91"/>
    <w:rsid w:val="00A97F48"/>
    <w:rsid w:val="00AA04CD"/>
    <w:rsid w:val="00AA0823"/>
    <w:rsid w:val="00AA0BFE"/>
    <w:rsid w:val="00AA0D96"/>
    <w:rsid w:val="00AA1427"/>
    <w:rsid w:val="00AA18A7"/>
    <w:rsid w:val="00AA1D76"/>
    <w:rsid w:val="00AA1F2C"/>
    <w:rsid w:val="00AA2993"/>
    <w:rsid w:val="00AA3252"/>
    <w:rsid w:val="00AA33DC"/>
    <w:rsid w:val="00AA34A4"/>
    <w:rsid w:val="00AA3C76"/>
    <w:rsid w:val="00AA4699"/>
    <w:rsid w:val="00AA5616"/>
    <w:rsid w:val="00AA64E4"/>
    <w:rsid w:val="00AA7763"/>
    <w:rsid w:val="00AA7F21"/>
    <w:rsid w:val="00AB001F"/>
    <w:rsid w:val="00AB05EA"/>
    <w:rsid w:val="00AB09BC"/>
    <w:rsid w:val="00AB0C8E"/>
    <w:rsid w:val="00AB0CE4"/>
    <w:rsid w:val="00AB154E"/>
    <w:rsid w:val="00AB1CB7"/>
    <w:rsid w:val="00AB23CB"/>
    <w:rsid w:val="00AB2B43"/>
    <w:rsid w:val="00AB3116"/>
    <w:rsid w:val="00AB3D3E"/>
    <w:rsid w:val="00AB4386"/>
    <w:rsid w:val="00AB4CF9"/>
    <w:rsid w:val="00AB51B7"/>
    <w:rsid w:val="00AB592C"/>
    <w:rsid w:val="00AB5B4D"/>
    <w:rsid w:val="00AB5B95"/>
    <w:rsid w:val="00AB5C68"/>
    <w:rsid w:val="00AB6196"/>
    <w:rsid w:val="00AB70C2"/>
    <w:rsid w:val="00AB7E01"/>
    <w:rsid w:val="00AC192F"/>
    <w:rsid w:val="00AC1F1C"/>
    <w:rsid w:val="00AC1F64"/>
    <w:rsid w:val="00AC22DE"/>
    <w:rsid w:val="00AC26D5"/>
    <w:rsid w:val="00AC2C84"/>
    <w:rsid w:val="00AC3F4B"/>
    <w:rsid w:val="00AC40B9"/>
    <w:rsid w:val="00AC44A4"/>
    <w:rsid w:val="00AC49C1"/>
    <w:rsid w:val="00AC53AB"/>
    <w:rsid w:val="00AC5502"/>
    <w:rsid w:val="00AC67CB"/>
    <w:rsid w:val="00AC6C7F"/>
    <w:rsid w:val="00AC6FBD"/>
    <w:rsid w:val="00AC72CC"/>
    <w:rsid w:val="00AC7824"/>
    <w:rsid w:val="00AC78EE"/>
    <w:rsid w:val="00AC7E3E"/>
    <w:rsid w:val="00AC7E45"/>
    <w:rsid w:val="00AD01C6"/>
    <w:rsid w:val="00AD0449"/>
    <w:rsid w:val="00AD07AE"/>
    <w:rsid w:val="00AD0B93"/>
    <w:rsid w:val="00AD0BB9"/>
    <w:rsid w:val="00AD0CCB"/>
    <w:rsid w:val="00AD0F54"/>
    <w:rsid w:val="00AD1849"/>
    <w:rsid w:val="00AD1B65"/>
    <w:rsid w:val="00AD24A1"/>
    <w:rsid w:val="00AD2A1C"/>
    <w:rsid w:val="00AD2A6D"/>
    <w:rsid w:val="00AD2B4D"/>
    <w:rsid w:val="00AD2EDE"/>
    <w:rsid w:val="00AD3DF4"/>
    <w:rsid w:val="00AD4BB6"/>
    <w:rsid w:val="00AD4D9F"/>
    <w:rsid w:val="00AD5024"/>
    <w:rsid w:val="00AD57F6"/>
    <w:rsid w:val="00AD5A4B"/>
    <w:rsid w:val="00AD5C05"/>
    <w:rsid w:val="00AD6084"/>
    <w:rsid w:val="00AD6669"/>
    <w:rsid w:val="00AD72FB"/>
    <w:rsid w:val="00AD768E"/>
    <w:rsid w:val="00AD7BE4"/>
    <w:rsid w:val="00AD7E71"/>
    <w:rsid w:val="00AD7FF6"/>
    <w:rsid w:val="00AE04E5"/>
    <w:rsid w:val="00AE0D79"/>
    <w:rsid w:val="00AE10FF"/>
    <w:rsid w:val="00AE1C71"/>
    <w:rsid w:val="00AE2B77"/>
    <w:rsid w:val="00AE2E9A"/>
    <w:rsid w:val="00AE2ED8"/>
    <w:rsid w:val="00AE386F"/>
    <w:rsid w:val="00AE3B06"/>
    <w:rsid w:val="00AE3C3D"/>
    <w:rsid w:val="00AE471C"/>
    <w:rsid w:val="00AE5167"/>
    <w:rsid w:val="00AE549A"/>
    <w:rsid w:val="00AE57D7"/>
    <w:rsid w:val="00AE5FC9"/>
    <w:rsid w:val="00AE64C0"/>
    <w:rsid w:val="00AE662E"/>
    <w:rsid w:val="00AE6AA2"/>
    <w:rsid w:val="00AE6D96"/>
    <w:rsid w:val="00AE6F50"/>
    <w:rsid w:val="00AE7356"/>
    <w:rsid w:val="00AF0457"/>
    <w:rsid w:val="00AF0A5E"/>
    <w:rsid w:val="00AF0DEE"/>
    <w:rsid w:val="00AF15F5"/>
    <w:rsid w:val="00AF1CB0"/>
    <w:rsid w:val="00AF25CF"/>
    <w:rsid w:val="00AF26C7"/>
    <w:rsid w:val="00AF291A"/>
    <w:rsid w:val="00AF2CEF"/>
    <w:rsid w:val="00AF3708"/>
    <w:rsid w:val="00AF3784"/>
    <w:rsid w:val="00AF3A44"/>
    <w:rsid w:val="00AF3E6A"/>
    <w:rsid w:val="00AF3FA1"/>
    <w:rsid w:val="00AF4803"/>
    <w:rsid w:val="00AF4ADE"/>
    <w:rsid w:val="00AF4B69"/>
    <w:rsid w:val="00AF4FC9"/>
    <w:rsid w:val="00AF6033"/>
    <w:rsid w:val="00AF67C4"/>
    <w:rsid w:val="00AF6D7F"/>
    <w:rsid w:val="00AF6DCD"/>
    <w:rsid w:val="00AF7A24"/>
    <w:rsid w:val="00B00354"/>
    <w:rsid w:val="00B00A89"/>
    <w:rsid w:val="00B013C2"/>
    <w:rsid w:val="00B014D8"/>
    <w:rsid w:val="00B016FE"/>
    <w:rsid w:val="00B0171A"/>
    <w:rsid w:val="00B01C56"/>
    <w:rsid w:val="00B021A1"/>
    <w:rsid w:val="00B025A7"/>
    <w:rsid w:val="00B025D1"/>
    <w:rsid w:val="00B026E3"/>
    <w:rsid w:val="00B02C51"/>
    <w:rsid w:val="00B03886"/>
    <w:rsid w:val="00B045AE"/>
    <w:rsid w:val="00B04835"/>
    <w:rsid w:val="00B04B16"/>
    <w:rsid w:val="00B04D8C"/>
    <w:rsid w:val="00B05371"/>
    <w:rsid w:val="00B05D03"/>
    <w:rsid w:val="00B063BE"/>
    <w:rsid w:val="00B06449"/>
    <w:rsid w:val="00B06AE8"/>
    <w:rsid w:val="00B06ECE"/>
    <w:rsid w:val="00B0707D"/>
    <w:rsid w:val="00B07656"/>
    <w:rsid w:val="00B07C4B"/>
    <w:rsid w:val="00B07E40"/>
    <w:rsid w:val="00B10347"/>
    <w:rsid w:val="00B11390"/>
    <w:rsid w:val="00B1232B"/>
    <w:rsid w:val="00B126AA"/>
    <w:rsid w:val="00B128D5"/>
    <w:rsid w:val="00B137B5"/>
    <w:rsid w:val="00B13D30"/>
    <w:rsid w:val="00B13F41"/>
    <w:rsid w:val="00B148D8"/>
    <w:rsid w:val="00B14A70"/>
    <w:rsid w:val="00B161C4"/>
    <w:rsid w:val="00B17003"/>
    <w:rsid w:val="00B17344"/>
    <w:rsid w:val="00B17819"/>
    <w:rsid w:val="00B200E3"/>
    <w:rsid w:val="00B2048B"/>
    <w:rsid w:val="00B204EE"/>
    <w:rsid w:val="00B207E7"/>
    <w:rsid w:val="00B228F8"/>
    <w:rsid w:val="00B23002"/>
    <w:rsid w:val="00B2477F"/>
    <w:rsid w:val="00B247E8"/>
    <w:rsid w:val="00B24B23"/>
    <w:rsid w:val="00B25913"/>
    <w:rsid w:val="00B25E2C"/>
    <w:rsid w:val="00B25FE1"/>
    <w:rsid w:val="00B260DA"/>
    <w:rsid w:val="00B261B0"/>
    <w:rsid w:val="00B2673C"/>
    <w:rsid w:val="00B26C78"/>
    <w:rsid w:val="00B26EA2"/>
    <w:rsid w:val="00B27311"/>
    <w:rsid w:val="00B2791C"/>
    <w:rsid w:val="00B27A66"/>
    <w:rsid w:val="00B30A41"/>
    <w:rsid w:val="00B30B06"/>
    <w:rsid w:val="00B30C9E"/>
    <w:rsid w:val="00B30DAF"/>
    <w:rsid w:val="00B313BC"/>
    <w:rsid w:val="00B3150A"/>
    <w:rsid w:val="00B31D27"/>
    <w:rsid w:val="00B31E40"/>
    <w:rsid w:val="00B32444"/>
    <w:rsid w:val="00B327BC"/>
    <w:rsid w:val="00B327D4"/>
    <w:rsid w:val="00B32F2B"/>
    <w:rsid w:val="00B332E1"/>
    <w:rsid w:val="00B33537"/>
    <w:rsid w:val="00B338FF"/>
    <w:rsid w:val="00B34030"/>
    <w:rsid w:val="00B353CC"/>
    <w:rsid w:val="00B357E2"/>
    <w:rsid w:val="00B368DB"/>
    <w:rsid w:val="00B37482"/>
    <w:rsid w:val="00B37824"/>
    <w:rsid w:val="00B37B65"/>
    <w:rsid w:val="00B37DE4"/>
    <w:rsid w:val="00B412F3"/>
    <w:rsid w:val="00B41A91"/>
    <w:rsid w:val="00B41C0F"/>
    <w:rsid w:val="00B4305C"/>
    <w:rsid w:val="00B43835"/>
    <w:rsid w:val="00B441D2"/>
    <w:rsid w:val="00B45007"/>
    <w:rsid w:val="00B45D1B"/>
    <w:rsid w:val="00B45FEE"/>
    <w:rsid w:val="00B46721"/>
    <w:rsid w:val="00B46E01"/>
    <w:rsid w:val="00B4733B"/>
    <w:rsid w:val="00B4787D"/>
    <w:rsid w:val="00B47B66"/>
    <w:rsid w:val="00B47FC2"/>
    <w:rsid w:val="00B5046F"/>
    <w:rsid w:val="00B5094D"/>
    <w:rsid w:val="00B519C5"/>
    <w:rsid w:val="00B51A56"/>
    <w:rsid w:val="00B52F6B"/>
    <w:rsid w:val="00B53C8B"/>
    <w:rsid w:val="00B53E1D"/>
    <w:rsid w:val="00B548E1"/>
    <w:rsid w:val="00B5506D"/>
    <w:rsid w:val="00B55231"/>
    <w:rsid w:val="00B56D07"/>
    <w:rsid w:val="00B56EE2"/>
    <w:rsid w:val="00B57142"/>
    <w:rsid w:val="00B5751D"/>
    <w:rsid w:val="00B575C7"/>
    <w:rsid w:val="00B57C69"/>
    <w:rsid w:val="00B57D93"/>
    <w:rsid w:val="00B57E89"/>
    <w:rsid w:val="00B57FBB"/>
    <w:rsid w:val="00B600F8"/>
    <w:rsid w:val="00B60116"/>
    <w:rsid w:val="00B61659"/>
    <w:rsid w:val="00B61B65"/>
    <w:rsid w:val="00B61C59"/>
    <w:rsid w:val="00B61DBF"/>
    <w:rsid w:val="00B61FAC"/>
    <w:rsid w:val="00B6287C"/>
    <w:rsid w:val="00B62926"/>
    <w:rsid w:val="00B62BE0"/>
    <w:rsid w:val="00B633F1"/>
    <w:rsid w:val="00B63AA3"/>
    <w:rsid w:val="00B63C3E"/>
    <w:rsid w:val="00B63CCC"/>
    <w:rsid w:val="00B63ED1"/>
    <w:rsid w:val="00B641F9"/>
    <w:rsid w:val="00B6457D"/>
    <w:rsid w:val="00B64A06"/>
    <w:rsid w:val="00B64B54"/>
    <w:rsid w:val="00B65026"/>
    <w:rsid w:val="00B65417"/>
    <w:rsid w:val="00B657E2"/>
    <w:rsid w:val="00B6599D"/>
    <w:rsid w:val="00B66CEA"/>
    <w:rsid w:val="00B66EC4"/>
    <w:rsid w:val="00B67443"/>
    <w:rsid w:val="00B67C76"/>
    <w:rsid w:val="00B67DAE"/>
    <w:rsid w:val="00B704CE"/>
    <w:rsid w:val="00B7065C"/>
    <w:rsid w:val="00B70B15"/>
    <w:rsid w:val="00B70B1E"/>
    <w:rsid w:val="00B716C9"/>
    <w:rsid w:val="00B71D37"/>
    <w:rsid w:val="00B72395"/>
    <w:rsid w:val="00B72572"/>
    <w:rsid w:val="00B72A28"/>
    <w:rsid w:val="00B7383D"/>
    <w:rsid w:val="00B73F69"/>
    <w:rsid w:val="00B7416A"/>
    <w:rsid w:val="00B745DC"/>
    <w:rsid w:val="00B74DA4"/>
    <w:rsid w:val="00B74EAA"/>
    <w:rsid w:val="00B75A20"/>
    <w:rsid w:val="00B7619F"/>
    <w:rsid w:val="00B766D4"/>
    <w:rsid w:val="00B768CA"/>
    <w:rsid w:val="00B77945"/>
    <w:rsid w:val="00B800C3"/>
    <w:rsid w:val="00B803B6"/>
    <w:rsid w:val="00B80886"/>
    <w:rsid w:val="00B80D54"/>
    <w:rsid w:val="00B80D63"/>
    <w:rsid w:val="00B810B3"/>
    <w:rsid w:val="00B81275"/>
    <w:rsid w:val="00B8149A"/>
    <w:rsid w:val="00B814E0"/>
    <w:rsid w:val="00B82170"/>
    <w:rsid w:val="00B83541"/>
    <w:rsid w:val="00B838F5"/>
    <w:rsid w:val="00B84166"/>
    <w:rsid w:val="00B84889"/>
    <w:rsid w:val="00B84D51"/>
    <w:rsid w:val="00B84E02"/>
    <w:rsid w:val="00B8586F"/>
    <w:rsid w:val="00B858C6"/>
    <w:rsid w:val="00B85FD5"/>
    <w:rsid w:val="00B861FC"/>
    <w:rsid w:val="00B871D7"/>
    <w:rsid w:val="00B87423"/>
    <w:rsid w:val="00B87C7A"/>
    <w:rsid w:val="00B90412"/>
    <w:rsid w:val="00B9108F"/>
    <w:rsid w:val="00B91573"/>
    <w:rsid w:val="00B91671"/>
    <w:rsid w:val="00B91B73"/>
    <w:rsid w:val="00B924B6"/>
    <w:rsid w:val="00B925BB"/>
    <w:rsid w:val="00B92DDF"/>
    <w:rsid w:val="00B92DEB"/>
    <w:rsid w:val="00B931F7"/>
    <w:rsid w:val="00B936C7"/>
    <w:rsid w:val="00B937E9"/>
    <w:rsid w:val="00B9443D"/>
    <w:rsid w:val="00B952CC"/>
    <w:rsid w:val="00B95703"/>
    <w:rsid w:val="00B95F17"/>
    <w:rsid w:val="00B9618B"/>
    <w:rsid w:val="00B96344"/>
    <w:rsid w:val="00B96357"/>
    <w:rsid w:val="00B9655B"/>
    <w:rsid w:val="00B96562"/>
    <w:rsid w:val="00B9658E"/>
    <w:rsid w:val="00B96F6C"/>
    <w:rsid w:val="00B9727E"/>
    <w:rsid w:val="00B973B5"/>
    <w:rsid w:val="00B9746E"/>
    <w:rsid w:val="00B975DA"/>
    <w:rsid w:val="00B97858"/>
    <w:rsid w:val="00BA0185"/>
    <w:rsid w:val="00BA0C88"/>
    <w:rsid w:val="00BA0F89"/>
    <w:rsid w:val="00BA11A6"/>
    <w:rsid w:val="00BA1916"/>
    <w:rsid w:val="00BA1CA4"/>
    <w:rsid w:val="00BA258A"/>
    <w:rsid w:val="00BA354B"/>
    <w:rsid w:val="00BA36A7"/>
    <w:rsid w:val="00BA37B3"/>
    <w:rsid w:val="00BA3E54"/>
    <w:rsid w:val="00BA4973"/>
    <w:rsid w:val="00BA4999"/>
    <w:rsid w:val="00BA5ABC"/>
    <w:rsid w:val="00BA5D7F"/>
    <w:rsid w:val="00BA6BC2"/>
    <w:rsid w:val="00BA6E41"/>
    <w:rsid w:val="00BA7358"/>
    <w:rsid w:val="00BA74F2"/>
    <w:rsid w:val="00BA7C7F"/>
    <w:rsid w:val="00BB0753"/>
    <w:rsid w:val="00BB07DB"/>
    <w:rsid w:val="00BB111C"/>
    <w:rsid w:val="00BB15BF"/>
    <w:rsid w:val="00BB19A6"/>
    <w:rsid w:val="00BB19A7"/>
    <w:rsid w:val="00BB1A61"/>
    <w:rsid w:val="00BB2A7E"/>
    <w:rsid w:val="00BB2C21"/>
    <w:rsid w:val="00BB3B2B"/>
    <w:rsid w:val="00BB457E"/>
    <w:rsid w:val="00BB4BCF"/>
    <w:rsid w:val="00BB4CB1"/>
    <w:rsid w:val="00BB4CD2"/>
    <w:rsid w:val="00BB5C7A"/>
    <w:rsid w:val="00BB5E1E"/>
    <w:rsid w:val="00BB6682"/>
    <w:rsid w:val="00BB6873"/>
    <w:rsid w:val="00BB6C3E"/>
    <w:rsid w:val="00BB6CC7"/>
    <w:rsid w:val="00BB7E51"/>
    <w:rsid w:val="00BB7FF7"/>
    <w:rsid w:val="00BC057A"/>
    <w:rsid w:val="00BC1271"/>
    <w:rsid w:val="00BC1274"/>
    <w:rsid w:val="00BC1381"/>
    <w:rsid w:val="00BC1DA7"/>
    <w:rsid w:val="00BC1ED9"/>
    <w:rsid w:val="00BC21EE"/>
    <w:rsid w:val="00BC2854"/>
    <w:rsid w:val="00BC2D0C"/>
    <w:rsid w:val="00BC3538"/>
    <w:rsid w:val="00BC3898"/>
    <w:rsid w:val="00BC3B90"/>
    <w:rsid w:val="00BC3E4B"/>
    <w:rsid w:val="00BC4C65"/>
    <w:rsid w:val="00BC4F7A"/>
    <w:rsid w:val="00BC4FD5"/>
    <w:rsid w:val="00BC5583"/>
    <w:rsid w:val="00BC5E79"/>
    <w:rsid w:val="00BC5F1F"/>
    <w:rsid w:val="00BC6415"/>
    <w:rsid w:val="00BC6428"/>
    <w:rsid w:val="00BC647F"/>
    <w:rsid w:val="00BC6C73"/>
    <w:rsid w:val="00BC7925"/>
    <w:rsid w:val="00BC7A4B"/>
    <w:rsid w:val="00BC7E42"/>
    <w:rsid w:val="00BD0585"/>
    <w:rsid w:val="00BD0D4D"/>
    <w:rsid w:val="00BD12D4"/>
    <w:rsid w:val="00BD1ECF"/>
    <w:rsid w:val="00BD2E55"/>
    <w:rsid w:val="00BD3F20"/>
    <w:rsid w:val="00BD3F40"/>
    <w:rsid w:val="00BD46A0"/>
    <w:rsid w:val="00BD5B89"/>
    <w:rsid w:val="00BD6214"/>
    <w:rsid w:val="00BD626F"/>
    <w:rsid w:val="00BD62D9"/>
    <w:rsid w:val="00BD635C"/>
    <w:rsid w:val="00BD68F4"/>
    <w:rsid w:val="00BD6A98"/>
    <w:rsid w:val="00BD6EC5"/>
    <w:rsid w:val="00BD6FEF"/>
    <w:rsid w:val="00BD72B6"/>
    <w:rsid w:val="00BD7804"/>
    <w:rsid w:val="00BD7C09"/>
    <w:rsid w:val="00BE031A"/>
    <w:rsid w:val="00BE03C0"/>
    <w:rsid w:val="00BE1B1F"/>
    <w:rsid w:val="00BE1D44"/>
    <w:rsid w:val="00BE1E8C"/>
    <w:rsid w:val="00BE2571"/>
    <w:rsid w:val="00BE2816"/>
    <w:rsid w:val="00BE2D7A"/>
    <w:rsid w:val="00BE3C59"/>
    <w:rsid w:val="00BE4BE8"/>
    <w:rsid w:val="00BE5424"/>
    <w:rsid w:val="00BE614A"/>
    <w:rsid w:val="00BE65A4"/>
    <w:rsid w:val="00BE71A5"/>
    <w:rsid w:val="00BE76CA"/>
    <w:rsid w:val="00BE79BA"/>
    <w:rsid w:val="00BE7E67"/>
    <w:rsid w:val="00BF00E1"/>
    <w:rsid w:val="00BF0506"/>
    <w:rsid w:val="00BF1244"/>
    <w:rsid w:val="00BF198D"/>
    <w:rsid w:val="00BF1A79"/>
    <w:rsid w:val="00BF1E89"/>
    <w:rsid w:val="00BF3BD1"/>
    <w:rsid w:val="00BF4722"/>
    <w:rsid w:val="00BF5038"/>
    <w:rsid w:val="00BF5663"/>
    <w:rsid w:val="00BF59E1"/>
    <w:rsid w:val="00BF5B23"/>
    <w:rsid w:val="00BF5E06"/>
    <w:rsid w:val="00BF5E3B"/>
    <w:rsid w:val="00BF6C85"/>
    <w:rsid w:val="00BF6F8F"/>
    <w:rsid w:val="00BF7913"/>
    <w:rsid w:val="00C0005E"/>
    <w:rsid w:val="00C00805"/>
    <w:rsid w:val="00C009A5"/>
    <w:rsid w:val="00C00D32"/>
    <w:rsid w:val="00C01683"/>
    <w:rsid w:val="00C01E5A"/>
    <w:rsid w:val="00C01F2B"/>
    <w:rsid w:val="00C0243D"/>
    <w:rsid w:val="00C02939"/>
    <w:rsid w:val="00C02B99"/>
    <w:rsid w:val="00C02BD4"/>
    <w:rsid w:val="00C02CEC"/>
    <w:rsid w:val="00C0306E"/>
    <w:rsid w:val="00C03C91"/>
    <w:rsid w:val="00C045B0"/>
    <w:rsid w:val="00C054F8"/>
    <w:rsid w:val="00C05750"/>
    <w:rsid w:val="00C0593F"/>
    <w:rsid w:val="00C06015"/>
    <w:rsid w:val="00C10019"/>
    <w:rsid w:val="00C10743"/>
    <w:rsid w:val="00C10A49"/>
    <w:rsid w:val="00C10A59"/>
    <w:rsid w:val="00C1126D"/>
    <w:rsid w:val="00C11420"/>
    <w:rsid w:val="00C11896"/>
    <w:rsid w:val="00C11F77"/>
    <w:rsid w:val="00C120B9"/>
    <w:rsid w:val="00C127FF"/>
    <w:rsid w:val="00C12B60"/>
    <w:rsid w:val="00C12C4E"/>
    <w:rsid w:val="00C12F8A"/>
    <w:rsid w:val="00C13743"/>
    <w:rsid w:val="00C13810"/>
    <w:rsid w:val="00C14B72"/>
    <w:rsid w:val="00C14C88"/>
    <w:rsid w:val="00C15509"/>
    <w:rsid w:val="00C156E7"/>
    <w:rsid w:val="00C160ED"/>
    <w:rsid w:val="00C162F3"/>
    <w:rsid w:val="00C16C74"/>
    <w:rsid w:val="00C1705C"/>
    <w:rsid w:val="00C17D1E"/>
    <w:rsid w:val="00C17F17"/>
    <w:rsid w:val="00C20D50"/>
    <w:rsid w:val="00C21674"/>
    <w:rsid w:val="00C21891"/>
    <w:rsid w:val="00C21D3F"/>
    <w:rsid w:val="00C232FF"/>
    <w:rsid w:val="00C23613"/>
    <w:rsid w:val="00C23A1D"/>
    <w:rsid w:val="00C23B2D"/>
    <w:rsid w:val="00C2499D"/>
    <w:rsid w:val="00C24EA3"/>
    <w:rsid w:val="00C24FA2"/>
    <w:rsid w:val="00C255BC"/>
    <w:rsid w:val="00C26095"/>
    <w:rsid w:val="00C26CB9"/>
    <w:rsid w:val="00C2755C"/>
    <w:rsid w:val="00C3092D"/>
    <w:rsid w:val="00C309BD"/>
    <w:rsid w:val="00C31328"/>
    <w:rsid w:val="00C31C60"/>
    <w:rsid w:val="00C31E6D"/>
    <w:rsid w:val="00C31F1B"/>
    <w:rsid w:val="00C328BD"/>
    <w:rsid w:val="00C3290C"/>
    <w:rsid w:val="00C332B0"/>
    <w:rsid w:val="00C338DC"/>
    <w:rsid w:val="00C33C89"/>
    <w:rsid w:val="00C33D66"/>
    <w:rsid w:val="00C33F39"/>
    <w:rsid w:val="00C348BB"/>
    <w:rsid w:val="00C34AAA"/>
    <w:rsid w:val="00C34B6C"/>
    <w:rsid w:val="00C350C8"/>
    <w:rsid w:val="00C35775"/>
    <w:rsid w:val="00C3580E"/>
    <w:rsid w:val="00C35896"/>
    <w:rsid w:val="00C36627"/>
    <w:rsid w:val="00C3666F"/>
    <w:rsid w:val="00C36E6E"/>
    <w:rsid w:val="00C373FB"/>
    <w:rsid w:val="00C379DD"/>
    <w:rsid w:val="00C37BE8"/>
    <w:rsid w:val="00C40832"/>
    <w:rsid w:val="00C408E5"/>
    <w:rsid w:val="00C40BE0"/>
    <w:rsid w:val="00C40DD6"/>
    <w:rsid w:val="00C41255"/>
    <w:rsid w:val="00C416A8"/>
    <w:rsid w:val="00C41A99"/>
    <w:rsid w:val="00C41E70"/>
    <w:rsid w:val="00C42014"/>
    <w:rsid w:val="00C4238D"/>
    <w:rsid w:val="00C423B4"/>
    <w:rsid w:val="00C4242B"/>
    <w:rsid w:val="00C42774"/>
    <w:rsid w:val="00C42E02"/>
    <w:rsid w:val="00C432B5"/>
    <w:rsid w:val="00C43C65"/>
    <w:rsid w:val="00C43F69"/>
    <w:rsid w:val="00C442E6"/>
    <w:rsid w:val="00C44806"/>
    <w:rsid w:val="00C44A20"/>
    <w:rsid w:val="00C44D9E"/>
    <w:rsid w:val="00C453A2"/>
    <w:rsid w:val="00C453AB"/>
    <w:rsid w:val="00C453DB"/>
    <w:rsid w:val="00C45DF9"/>
    <w:rsid w:val="00C46206"/>
    <w:rsid w:val="00C46246"/>
    <w:rsid w:val="00C46464"/>
    <w:rsid w:val="00C4665D"/>
    <w:rsid w:val="00C467B4"/>
    <w:rsid w:val="00C46C4F"/>
    <w:rsid w:val="00C46C67"/>
    <w:rsid w:val="00C47609"/>
    <w:rsid w:val="00C476BC"/>
    <w:rsid w:val="00C47E26"/>
    <w:rsid w:val="00C47FF7"/>
    <w:rsid w:val="00C50276"/>
    <w:rsid w:val="00C509DD"/>
    <w:rsid w:val="00C513DB"/>
    <w:rsid w:val="00C51464"/>
    <w:rsid w:val="00C5180A"/>
    <w:rsid w:val="00C52434"/>
    <w:rsid w:val="00C527B1"/>
    <w:rsid w:val="00C52DAD"/>
    <w:rsid w:val="00C538DE"/>
    <w:rsid w:val="00C53E30"/>
    <w:rsid w:val="00C54228"/>
    <w:rsid w:val="00C54697"/>
    <w:rsid w:val="00C54794"/>
    <w:rsid w:val="00C54914"/>
    <w:rsid w:val="00C5676B"/>
    <w:rsid w:val="00C569C3"/>
    <w:rsid w:val="00C56F85"/>
    <w:rsid w:val="00C570A8"/>
    <w:rsid w:val="00C57223"/>
    <w:rsid w:val="00C5782B"/>
    <w:rsid w:val="00C603F7"/>
    <w:rsid w:val="00C60455"/>
    <w:rsid w:val="00C60C1C"/>
    <w:rsid w:val="00C60E5F"/>
    <w:rsid w:val="00C612DB"/>
    <w:rsid w:val="00C612EA"/>
    <w:rsid w:val="00C61A3F"/>
    <w:rsid w:val="00C61D48"/>
    <w:rsid w:val="00C61DAA"/>
    <w:rsid w:val="00C62D5A"/>
    <w:rsid w:val="00C64124"/>
    <w:rsid w:val="00C64269"/>
    <w:rsid w:val="00C64B07"/>
    <w:rsid w:val="00C64BC1"/>
    <w:rsid w:val="00C64DC0"/>
    <w:rsid w:val="00C65107"/>
    <w:rsid w:val="00C65D40"/>
    <w:rsid w:val="00C65EEA"/>
    <w:rsid w:val="00C664BB"/>
    <w:rsid w:val="00C667AA"/>
    <w:rsid w:val="00C66B1C"/>
    <w:rsid w:val="00C67015"/>
    <w:rsid w:val="00C6737F"/>
    <w:rsid w:val="00C67429"/>
    <w:rsid w:val="00C67FFE"/>
    <w:rsid w:val="00C7000F"/>
    <w:rsid w:val="00C70663"/>
    <w:rsid w:val="00C70E89"/>
    <w:rsid w:val="00C70F25"/>
    <w:rsid w:val="00C70F84"/>
    <w:rsid w:val="00C7154D"/>
    <w:rsid w:val="00C71909"/>
    <w:rsid w:val="00C71EB5"/>
    <w:rsid w:val="00C72525"/>
    <w:rsid w:val="00C7257D"/>
    <w:rsid w:val="00C726A7"/>
    <w:rsid w:val="00C7325C"/>
    <w:rsid w:val="00C7365A"/>
    <w:rsid w:val="00C73B35"/>
    <w:rsid w:val="00C7405B"/>
    <w:rsid w:val="00C74091"/>
    <w:rsid w:val="00C74F1A"/>
    <w:rsid w:val="00C755BF"/>
    <w:rsid w:val="00C756AA"/>
    <w:rsid w:val="00C757C1"/>
    <w:rsid w:val="00C76674"/>
    <w:rsid w:val="00C768FD"/>
    <w:rsid w:val="00C76A3C"/>
    <w:rsid w:val="00C772BD"/>
    <w:rsid w:val="00C77580"/>
    <w:rsid w:val="00C775FD"/>
    <w:rsid w:val="00C802F4"/>
    <w:rsid w:val="00C803E6"/>
    <w:rsid w:val="00C804AF"/>
    <w:rsid w:val="00C805D9"/>
    <w:rsid w:val="00C8113B"/>
    <w:rsid w:val="00C8113F"/>
    <w:rsid w:val="00C818D9"/>
    <w:rsid w:val="00C82438"/>
    <w:rsid w:val="00C825FF"/>
    <w:rsid w:val="00C827A2"/>
    <w:rsid w:val="00C829AC"/>
    <w:rsid w:val="00C82EC8"/>
    <w:rsid w:val="00C83E62"/>
    <w:rsid w:val="00C83FDC"/>
    <w:rsid w:val="00C8410B"/>
    <w:rsid w:val="00C84912"/>
    <w:rsid w:val="00C84AFC"/>
    <w:rsid w:val="00C84DE6"/>
    <w:rsid w:val="00C84F4D"/>
    <w:rsid w:val="00C853DB"/>
    <w:rsid w:val="00C86404"/>
    <w:rsid w:val="00C86433"/>
    <w:rsid w:val="00C86DB5"/>
    <w:rsid w:val="00C87404"/>
    <w:rsid w:val="00C87B8F"/>
    <w:rsid w:val="00C90E98"/>
    <w:rsid w:val="00C91037"/>
    <w:rsid w:val="00C91096"/>
    <w:rsid w:val="00C92007"/>
    <w:rsid w:val="00C92A49"/>
    <w:rsid w:val="00C92B84"/>
    <w:rsid w:val="00C93C8A"/>
    <w:rsid w:val="00C93DA5"/>
    <w:rsid w:val="00C93E4D"/>
    <w:rsid w:val="00C94393"/>
    <w:rsid w:val="00C950FC"/>
    <w:rsid w:val="00C95674"/>
    <w:rsid w:val="00C956E4"/>
    <w:rsid w:val="00C959D2"/>
    <w:rsid w:val="00C964FC"/>
    <w:rsid w:val="00C96743"/>
    <w:rsid w:val="00C96974"/>
    <w:rsid w:val="00C96C4F"/>
    <w:rsid w:val="00C96E2D"/>
    <w:rsid w:val="00C9701E"/>
    <w:rsid w:val="00C970DC"/>
    <w:rsid w:val="00C97854"/>
    <w:rsid w:val="00CA00D3"/>
    <w:rsid w:val="00CA0DF0"/>
    <w:rsid w:val="00CA1A1A"/>
    <w:rsid w:val="00CA1CAE"/>
    <w:rsid w:val="00CA1CBC"/>
    <w:rsid w:val="00CA1D19"/>
    <w:rsid w:val="00CA222D"/>
    <w:rsid w:val="00CA298A"/>
    <w:rsid w:val="00CA2FEC"/>
    <w:rsid w:val="00CA320F"/>
    <w:rsid w:val="00CA442A"/>
    <w:rsid w:val="00CA496B"/>
    <w:rsid w:val="00CA4C3B"/>
    <w:rsid w:val="00CA4F9C"/>
    <w:rsid w:val="00CA5317"/>
    <w:rsid w:val="00CA553C"/>
    <w:rsid w:val="00CA60AA"/>
    <w:rsid w:val="00CA649C"/>
    <w:rsid w:val="00CA6B3E"/>
    <w:rsid w:val="00CA6C64"/>
    <w:rsid w:val="00CA6D05"/>
    <w:rsid w:val="00CA72F2"/>
    <w:rsid w:val="00CB0077"/>
    <w:rsid w:val="00CB00A4"/>
    <w:rsid w:val="00CB0203"/>
    <w:rsid w:val="00CB0695"/>
    <w:rsid w:val="00CB0E5C"/>
    <w:rsid w:val="00CB10D3"/>
    <w:rsid w:val="00CB189D"/>
    <w:rsid w:val="00CB198C"/>
    <w:rsid w:val="00CB1ECC"/>
    <w:rsid w:val="00CB2616"/>
    <w:rsid w:val="00CB2CB2"/>
    <w:rsid w:val="00CB41D3"/>
    <w:rsid w:val="00CB4C11"/>
    <w:rsid w:val="00CB58C3"/>
    <w:rsid w:val="00CB5CCD"/>
    <w:rsid w:val="00CB6BE4"/>
    <w:rsid w:val="00CB6C68"/>
    <w:rsid w:val="00CB7459"/>
    <w:rsid w:val="00CB75BA"/>
    <w:rsid w:val="00CC04DA"/>
    <w:rsid w:val="00CC072D"/>
    <w:rsid w:val="00CC1349"/>
    <w:rsid w:val="00CC186D"/>
    <w:rsid w:val="00CC18DA"/>
    <w:rsid w:val="00CC1A47"/>
    <w:rsid w:val="00CC1C88"/>
    <w:rsid w:val="00CC1C96"/>
    <w:rsid w:val="00CC1E8D"/>
    <w:rsid w:val="00CC1F04"/>
    <w:rsid w:val="00CC213C"/>
    <w:rsid w:val="00CC2435"/>
    <w:rsid w:val="00CC2509"/>
    <w:rsid w:val="00CC2DCA"/>
    <w:rsid w:val="00CC2F60"/>
    <w:rsid w:val="00CC378F"/>
    <w:rsid w:val="00CC3A14"/>
    <w:rsid w:val="00CC3BEF"/>
    <w:rsid w:val="00CC3C98"/>
    <w:rsid w:val="00CC3E2C"/>
    <w:rsid w:val="00CC5053"/>
    <w:rsid w:val="00CC5166"/>
    <w:rsid w:val="00CC523D"/>
    <w:rsid w:val="00CC5BB9"/>
    <w:rsid w:val="00CC69F0"/>
    <w:rsid w:val="00CC6AD8"/>
    <w:rsid w:val="00CC6F0F"/>
    <w:rsid w:val="00CC7CEC"/>
    <w:rsid w:val="00CD044B"/>
    <w:rsid w:val="00CD1376"/>
    <w:rsid w:val="00CD1379"/>
    <w:rsid w:val="00CD1C55"/>
    <w:rsid w:val="00CD23C4"/>
    <w:rsid w:val="00CD2613"/>
    <w:rsid w:val="00CD2E63"/>
    <w:rsid w:val="00CD4456"/>
    <w:rsid w:val="00CD4E7D"/>
    <w:rsid w:val="00CD4FB4"/>
    <w:rsid w:val="00CD5ADE"/>
    <w:rsid w:val="00CD5CDE"/>
    <w:rsid w:val="00CD6604"/>
    <w:rsid w:val="00CD6C14"/>
    <w:rsid w:val="00CD7162"/>
    <w:rsid w:val="00CD74AF"/>
    <w:rsid w:val="00CD7B67"/>
    <w:rsid w:val="00CD7CA0"/>
    <w:rsid w:val="00CE0A51"/>
    <w:rsid w:val="00CE0C89"/>
    <w:rsid w:val="00CE0FE6"/>
    <w:rsid w:val="00CE1049"/>
    <w:rsid w:val="00CE1411"/>
    <w:rsid w:val="00CE1A3F"/>
    <w:rsid w:val="00CE1D30"/>
    <w:rsid w:val="00CE1E40"/>
    <w:rsid w:val="00CE2073"/>
    <w:rsid w:val="00CE23DA"/>
    <w:rsid w:val="00CE23EE"/>
    <w:rsid w:val="00CE285B"/>
    <w:rsid w:val="00CE34CB"/>
    <w:rsid w:val="00CE4023"/>
    <w:rsid w:val="00CE4193"/>
    <w:rsid w:val="00CE4497"/>
    <w:rsid w:val="00CE47DF"/>
    <w:rsid w:val="00CE51EA"/>
    <w:rsid w:val="00CE53ED"/>
    <w:rsid w:val="00CE5C25"/>
    <w:rsid w:val="00CE5E25"/>
    <w:rsid w:val="00CE5F11"/>
    <w:rsid w:val="00CE5F3F"/>
    <w:rsid w:val="00CE6416"/>
    <w:rsid w:val="00CE647B"/>
    <w:rsid w:val="00CE6690"/>
    <w:rsid w:val="00CE68FD"/>
    <w:rsid w:val="00CE6DD9"/>
    <w:rsid w:val="00CE6F42"/>
    <w:rsid w:val="00CE71D2"/>
    <w:rsid w:val="00CE7555"/>
    <w:rsid w:val="00CE757C"/>
    <w:rsid w:val="00CE797A"/>
    <w:rsid w:val="00CE7C4C"/>
    <w:rsid w:val="00CE7E5C"/>
    <w:rsid w:val="00CF012B"/>
    <w:rsid w:val="00CF027B"/>
    <w:rsid w:val="00CF0360"/>
    <w:rsid w:val="00CF038D"/>
    <w:rsid w:val="00CF0559"/>
    <w:rsid w:val="00CF0ABA"/>
    <w:rsid w:val="00CF0ECC"/>
    <w:rsid w:val="00CF18FD"/>
    <w:rsid w:val="00CF1CA3"/>
    <w:rsid w:val="00CF22E5"/>
    <w:rsid w:val="00CF268D"/>
    <w:rsid w:val="00CF28BD"/>
    <w:rsid w:val="00CF292D"/>
    <w:rsid w:val="00CF40FE"/>
    <w:rsid w:val="00CF4292"/>
    <w:rsid w:val="00CF42D3"/>
    <w:rsid w:val="00CF4A9D"/>
    <w:rsid w:val="00CF5217"/>
    <w:rsid w:val="00CF5FAF"/>
    <w:rsid w:val="00CF67E2"/>
    <w:rsid w:val="00CF6C8D"/>
    <w:rsid w:val="00CF7090"/>
    <w:rsid w:val="00CF727A"/>
    <w:rsid w:val="00CF737E"/>
    <w:rsid w:val="00CF7472"/>
    <w:rsid w:val="00CF7AFD"/>
    <w:rsid w:val="00D00FAE"/>
    <w:rsid w:val="00D01450"/>
    <w:rsid w:val="00D026F2"/>
    <w:rsid w:val="00D028B1"/>
    <w:rsid w:val="00D03263"/>
    <w:rsid w:val="00D03D35"/>
    <w:rsid w:val="00D042C5"/>
    <w:rsid w:val="00D0432D"/>
    <w:rsid w:val="00D0470F"/>
    <w:rsid w:val="00D0481E"/>
    <w:rsid w:val="00D0500E"/>
    <w:rsid w:val="00D05552"/>
    <w:rsid w:val="00D0592D"/>
    <w:rsid w:val="00D05BD0"/>
    <w:rsid w:val="00D05E2B"/>
    <w:rsid w:val="00D06DE9"/>
    <w:rsid w:val="00D06E61"/>
    <w:rsid w:val="00D10496"/>
    <w:rsid w:val="00D1102D"/>
    <w:rsid w:val="00D11CA6"/>
    <w:rsid w:val="00D12051"/>
    <w:rsid w:val="00D1228F"/>
    <w:rsid w:val="00D124B0"/>
    <w:rsid w:val="00D12E3F"/>
    <w:rsid w:val="00D1324E"/>
    <w:rsid w:val="00D138ED"/>
    <w:rsid w:val="00D13EA1"/>
    <w:rsid w:val="00D14286"/>
    <w:rsid w:val="00D14519"/>
    <w:rsid w:val="00D1478A"/>
    <w:rsid w:val="00D15169"/>
    <w:rsid w:val="00D1547E"/>
    <w:rsid w:val="00D15497"/>
    <w:rsid w:val="00D15B8B"/>
    <w:rsid w:val="00D15CFD"/>
    <w:rsid w:val="00D1645B"/>
    <w:rsid w:val="00D16C00"/>
    <w:rsid w:val="00D16F88"/>
    <w:rsid w:val="00D17457"/>
    <w:rsid w:val="00D178EC"/>
    <w:rsid w:val="00D201AD"/>
    <w:rsid w:val="00D20566"/>
    <w:rsid w:val="00D209C5"/>
    <w:rsid w:val="00D20A2F"/>
    <w:rsid w:val="00D212A8"/>
    <w:rsid w:val="00D21590"/>
    <w:rsid w:val="00D21791"/>
    <w:rsid w:val="00D217F7"/>
    <w:rsid w:val="00D21BF1"/>
    <w:rsid w:val="00D2223D"/>
    <w:rsid w:val="00D2270C"/>
    <w:rsid w:val="00D22E61"/>
    <w:rsid w:val="00D23660"/>
    <w:rsid w:val="00D236D4"/>
    <w:rsid w:val="00D23F5C"/>
    <w:rsid w:val="00D249E0"/>
    <w:rsid w:val="00D24CA0"/>
    <w:rsid w:val="00D250AA"/>
    <w:rsid w:val="00D2580A"/>
    <w:rsid w:val="00D2589D"/>
    <w:rsid w:val="00D25DE1"/>
    <w:rsid w:val="00D2607F"/>
    <w:rsid w:val="00D261BD"/>
    <w:rsid w:val="00D26935"/>
    <w:rsid w:val="00D26BCD"/>
    <w:rsid w:val="00D270FC"/>
    <w:rsid w:val="00D2732E"/>
    <w:rsid w:val="00D2751A"/>
    <w:rsid w:val="00D27769"/>
    <w:rsid w:val="00D27AB7"/>
    <w:rsid w:val="00D3023E"/>
    <w:rsid w:val="00D30404"/>
    <w:rsid w:val="00D304DF"/>
    <w:rsid w:val="00D30677"/>
    <w:rsid w:val="00D307F2"/>
    <w:rsid w:val="00D30804"/>
    <w:rsid w:val="00D31C7C"/>
    <w:rsid w:val="00D31F0F"/>
    <w:rsid w:val="00D32319"/>
    <w:rsid w:val="00D32488"/>
    <w:rsid w:val="00D32590"/>
    <w:rsid w:val="00D326F2"/>
    <w:rsid w:val="00D32956"/>
    <w:rsid w:val="00D32E61"/>
    <w:rsid w:val="00D33297"/>
    <w:rsid w:val="00D335AA"/>
    <w:rsid w:val="00D34153"/>
    <w:rsid w:val="00D341DE"/>
    <w:rsid w:val="00D34B71"/>
    <w:rsid w:val="00D3516C"/>
    <w:rsid w:val="00D353AA"/>
    <w:rsid w:val="00D3540A"/>
    <w:rsid w:val="00D35478"/>
    <w:rsid w:val="00D359D3"/>
    <w:rsid w:val="00D35D14"/>
    <w:rsid w:val="00D36164"/>
    <w:rsid w:val="00D364DD"/>
    <w:rsid w:val="00D36662"/>
    <w:rsid w:val="00D3711A"/>
    <w:rsid w:val="00D372FC"/>
    <w:rsid w:val="00D374B0"/>
    <w:rsid w:val="00D37742"/>
    <w:rsid w:val="00D3787F"/>
    <w:rsid w:val="00D40B0E"/>
    <w:rsid w:val="00D40D4A"/>
    <w:rsid w:val="00D40FEF"/>
    <w:rsid w:val="00D418FA"/>
    <w:rsid w:val="00D4232C"/>
    <w:rsid w:val="00D42478"/>
    <w:rsid w:val="00D42603"/>
    <w:rsid w:val="00D42D64"/>
    <w:rsid w:val="00D4314B"/>
    <w:rsid w:val="00D43A7E"/>
    <w:rsid w:val="00D44191"/>
    <w:rsid w:val="00D44ACC"/>
    <w:rsid w:val="00D45189"/>
    <w:rsid w:val="00D4530A"/>
    <w:rsid w:val="00D45E87"/>
    <w:rsid w:val="00D460F3"/>
    <w:rsid w:val="00D46B28"/>
    <w:rsid w:val="00D46BA1"/>
    <w:rsid w:val="00D4733A"/>
    <w:rsid w:val="00D47419"/>
    <w:rsid w:val="00D47B8B"/>
    <w:rsid w:val="00D47CBA"/>
    <w:rsid w:val="00D47ECF"/>
    <w:rsid w:val="00D47F89"/>
    <w:rsid w:val="00D502DB"/>
    <w:rsid w:val="00D50D68"/>
    <w:rsid w:val="00D50EBC"/>
    <w:rsid w:val="00D510C0"/>
    <w:rsid w:val="00D51158"/>
    <w:rsid w:val="00D51FB6"/>
    <w:rsid w:val="00D525E0"/>
    <w:rsid w:val="00D528FF"/>
    <w:rsid w:val="00D52EAD"/>
    <w:rsid w:val="00D5336D"/>
    <w:rsid w:val="00D5341D"/>
    <w:rsid w:val="00D5375D"/>
    <w:rsid w:val="00D538F4"/>
    <w:rsid w:val="00D5409F"/>
    <w:rsid w:val="00D54283"/>
    <w:rsid w:val="00D543B3"/>
    <w:rsid w:val="00D54C10"/>
    <w:rsid w:val="00D54E5A"/>
    <w:rsid w:val="00D553AF"/>
    <w:rsid w:val="00D562EC"/>
    <w:rsid w:val="00D57926"/>
    <w:rsid w:val="00D57AB7"/>
    <w:rsid w:val="00D606AB"/>
    <w:rsid w:val="00D60EC8"/>
    <w:rsid w:val="00D62856"/>
    <w:rsid w:val="00D62C3F"/>
    <w:rsid w:val="00D63DEE"/>
    <w:rsid w:val="00D64937"/>
    <w:rsid w:val="00D64C87"/>
    <w:rsid w:val="00D64DC1"/>
    <w:rsid w:val="00D6593F"/>
    <w:rsid w:val="00D66845"/>
    <w:rsid w:val="00D66D8C"/>
    <w:rsid w:val="00D677C7"/>
    <w:rsid w:val="00D67CAE"/>
    <w:rsid w:val="00D70513"/>
    <w:rsid w:val="00D70D51"/>
    <w:rsid w:val="00D70E10"/>
    <w:rsid w:val="00D70ED9"/>
    <w:rsid w:val="00D71110"/>
    <w:rsid w:val="00D71114"/>
    <w:rsid w:val="00D71439"/>
    <w:rsid w:val="00D71C0C"/>
    <w:rsid w:val="00D71DC9"/>
    <w:rsid w:val="00D722D1"/>
    <w:rsid w:val="00D72583"/>
    <w:rsid w:val="00D72970"/>
    <w:rsid w:val="00D72974"/>
    <w:rsid w:val="00D7316E"/>
    <w:rsid w:val="00D73D1E"/>
    <w:rsid w:val="00D748FA"/>
    <w:rsid w:val="00D764D2"/>
    <w:rsid w:val="00D76D4D"/>
    <w:rsid w:val="00D76FA2"/>
    <w:rsid w:val="00D7719D"/>
    <w:rsid w:val="00D7766D"/>
    <w:rsid w:val="00D777A8"/>
    <w:rsid w:val="00D778A4"/>
    <w:rsid w:val="00D778DE"/>
    <w:rsid w:val="00D80257"/>
    <w:rsid w:val="00D804FE"/>
    <w:rsid w:val="00D808F8"/>
    <w:rsid w:val="00D80E18"/>
    <w:rsid w:val="00D81874"/>
    <w:rsid w:val="00D818F8"/>
    <w:rsid w:val="00D82A1D"/>
    <w:rsid w:val="00D82A2A"/>
    <w:rsid w:val="00D82F97"/>
    <w:rsid w:val="00D83096"/>
    <w:rsid w:val="00D83362"/>
    <w:rsid w:val="00D83873"/>
    <w:rsid w:val="00D842C5"/>
    <w:rsid w:val="00D846E4"/>
    <w:rsid w:val="00D846E9"/>
    <w:rsid w:val="00D84AAE"/>
    <w:rsid w:val="00D84BBE"/>
    <w:rsid w:val="00D8533A"/>
    <w:rsid w:val="00D85756"/>
    <w:rsid w:val="00D85AED"/>
    <w:rsid w:val="00D85FA3"/>
    <w:rsid w:val="00D86536"/>
    <w:rsid w:val="00D86738"/>
    <w:rsid w:val="00D867EA"/>
    <w:rsid w:val="00D86BD7"/>
    <w:rsid w:val="00D86CE1"/>
    <w:rsid w:val="00D86E67"/>
    <w:rsid w:val="00D87366"/>
    <w:rsid w:val="00D87C0F"/>
    <w:rsid w:val="00D87DE6"/>
    <w:rsid w:val="00D901CC"/>
    <w:rsid w:val="00D90511"/>
    <w:rsid w:val="00D90CCA"/>
    <w:rsid w:val="00D91319"/>
    <w:rsid w:val="00D91E42"/>
    <w:rsid w:val="00D924F0"/>
    <w:rsid w:val="00D9307E"/>
    <w:rsid w:val="00D93985"/>
    <w:rsid w:val="00D939CF"/>
    <w:rsid w:val="00D95D6A"/>
    <w:rsid w:val="00D96245"/>
    <w:rsid w:val="00D96498"/>
    <w:rsid w:val="00D972C9"/>
    <w:rsid w:val="00DA0F55"/>
    <w:rsid w:val="00DA18CD"/>
    <w:rsid w:val="00DA231E"/>
    <w:rsid w:val="00DA276E"/>
    <w:rsid w:val="00DA2BA1"/>
    <w:rsid w:val="00DA2E7C"/>
    <w:rsid w:val="00DA2EB9"/>
    <w:rsid w:val="00DA342B"/>
    <w:rsid w:val="00DA360D"/>
    <w:rsid w:val="00DA37BE"/>
    <w:rsid w:val="00DA44E3"/>
    <w:rsid w:val="00DA4989"/>
    <w:rsid w:val="00DA4AA0"/>
    <w:rsid w:val="00DA50EB"/>
    <w:rsid w:val="00DA5136"/>
    <w:rsid w:val="00DA5195"/>
    <w:rsid w:val="00DA52B4"/>
    <w:rsid w:val="00DA5433"/>
    <w:rsid w:val="00DA5AEC"/>
    <w:rsid w:val="00DA5CAD"/>
    <w:rsid w:val="00DA5EA6"/>
    <w:rsid w:val="00DA7288"/>
    <w:rsid w:val="00DA7A6E"/>
    <w:rsid w:val="00DA7C87"/>
    <w:rsid w:val="00DA7D9B"/>
    <w:rsid w:val="00DB1416"/>
    <w:rsid w:val="00DB1628"/>
    <w:rsid w:val="00DB22A4"/>
    <w:rsid w:val="00DB2A5B"/>
    <w:rsid w:val="00DB3716"/>
    <w:rsid w:val="00DB3BE2"/>
    <w:rsid w:val="00DB48FF"/>
    <w:rsid w:val="00DB4DCA"/>
    <w:rsid w:val="00DB5D1A"/>
    <w:rsid w:val="00DB6420"/>
    <w:rsid w:val="00DB7260"/>
    <w:rsid w:val="00DB73FC"/>
    <w:rsid w:val="00DB75B5"/>
    <w:rsid w:val="00DB7C78"/>
    <w:rsid w:val="00DC0A6D"/>
    <w:rsid w:val="00DC15BF"/>
    <w:rsid w:val="00DC18AA"/>
    <w:rsid w:val="00DC1C31"/>
    <w:rsid w:val="00DC1DEB"/>
    <w:rsid w:val="00DC1F8A"/>
    <w:rsid w:val="00DC1FEE"/>
    <w:rsid w:val="00DC20A1"/>
    <w:rsid w:val="00DC28D3"/>
    <w:rsid w:val="00DC2932"/>
    <w:rsid w:val="00DC2ABB"/>
    <w:rsid w:val="00DC2B55"/>
    <w:rsid w:val="00DC2E56"/>
    <w:rsid w:val="00DC31A1"/>
    <w:rsid w:val="00DC32AF"/>
    <w:rsid w:val="00DC3702"/>
    <w:rsid w:val="00DC3AC6"/>
    <w:rsid w:val="00DC3FE3"/>
    <w:rsid w:val="00DC40A4"/>
    <w:rsid w:val="00DC42DA"/>
    <w:rsid w:val="00DC43BE"/>
    <w:rsid w:val="00DC4D8C"/>
    <w:rsid w:val="00DC5046"/>
    <w:rsid w:val="00DC5603"/>
    <w:rsid w:val="00DC5976"/>
    <w:rsid w:val="00DC5A16"/>
    <w:rsid w:val="00DC5F26"/>
    <w:rsid w:val="00DC6440"/>
    <w:rsid w:val="00DC65E8"/>
    <w:rsid w:val="00DC68A9"/>
    <w:rsid w:val="00DD0036"/>
    <w:rsid w:val="00DD00E1"/>
    <w:rsid w:val="00DD01B6"/>
    <w:rsid w:val="00DD0989"/>
    <w:rsid w:val="00DD0F14"/>
    <w:rsid w:val="00DD18A3"/>
    <w:rsid w:val="00DD24AB"/>
    <w:rsid w:val="00DD27A4"/>
    <w:rsid w:val="00DD2881"/>
    <w:rsid w:val="00DD29FD"/>
    <w:rsid w:val="00DD2CD3"/>
    <w:rsid w:val="00DD2FEE"/>
    <w:rsid w:val="00DD3308"/>
    <w:rsid w:val="00DD35BD"/>
    <w:rsid w:val="00DD3A0F"/>
    <w:rsid w:val="00DD3FDE"/>
    <w:rsid w:val="00DD4199"/>
    <w:rsid w:val="00DD45D5"/>
    <w:rsid w:val="00DD4862"/>
    <w:rsid w:val="00DD4B8D"/>
    <w:rsid w:val="00DD554B"/>
    <w:rsid w:val="00DD55AA"/>
    <w:rsid w:val="00DD64E9"/>
    <w:rsid w:val="00DD6DFD"/>
    <w:rsid w:val="00DD6FF6"/>
    <w:rsid w:val="00DD70D4"/>
    <w:rsid w:val="00DD7AC7"/>
    <w:rsid w:val="00DE18B7"/>
    <w:rsid w:val="00DE2767"/>
    <w:rsid w:val="00DE2822"/>
    <w:rsid w:val="00DE2A4A"/>
    <w:rsid w:val="00DE2D37"/>
    <w:rsid w:val="00DE30A8"/>
    <w:rsid w:val="00DE3432"/>
    <w:rsid w:val="00DE3B0F"/>
    <w:rsid w:val="00DE3F15"/>
    <w:rsid w:val="00DE4141"/>
    <w:rsid w:val="00DE44C3"/>
    <w:rsid w:val="00DE4879"/>
    <w:rsid w:val="00DE4A6C"/>
    <w:rsid w:val="00DE5EC9"/>
    <w:rsid w:val="00DE6BF8"/>
    <w:rsid w:val="00DE6C5D"/>
    <w:rsid w:val="00DE6F51"/>
    <w:rsid w:val="00DE703B"/>
    <w:rsid w:val="00DE77BF"/>
    <w:rsid w:val="00DF023C"/>
    <w:rsid w:val="00DF03C1"/>
    <w:rsid w:val="00DF0866"/>
    <w:rsid w:val="00DF0E53"/>
    <w:rsid w:val="00DF1E8F"/>
    <w:rsid w:val="00DF274A"/>
    <w:rsid w:val="00DF2928"/>
    <w:rsid w:val="00DF2DD6"/>
    <w:rsid w:val="00DF3041"/>
    <w:rsid w:val="00DF4675"/>
    <w:rsid w:val="00DF5513"/>
    <w:rsid w:val="00DF59C8"/>
    <w:rsid w:val="00DF604F"/>
    <w:rsid w:val="00DF6EDC"/>
    <w:rsid w:val="00DF74C3"/>
    <w:rsid w:val="00E01637"/>
    <w:rsid w:val="00E01AC7"/>
    <w:rsid w:val="00E01D20"/>
    <w:rsid w:val="00E01F64"/>
    <w:rsid w:val="00E03202"/>
    <w:rsid w:val="00E032E9"/>
    <w:rsid w:val="00E034FC"/>
    <w:rsid w:val="00E03719"/>
    <w:rsid w:val="00E03944"/>
    <w:rsid w:val="00E04255"/>
    <w:rsid w:val="00E050B3"/>
    <w:rsid w:val="00E0554A"/>
    <w:rsid w:val="00E065A6"/>
    <w:rsid w:val="00E0666B"/>
    <w:rsid w:val="00E06BFA"/>
    <w:rsid w:val="00E07D5C"/>
    <w:rsid w:val="00E07D8D"/>
    <w:rsid w:val="00E07DBE"/>
    <w:rsid w:val="00E1073F"/>
    <w:rsid w:val="00E107A8"/>
    <w:rsid w:val="00E10872"/>
    <w:rsid w:val="00E108CC"/>
    <w:rsid w:val="00E11137"/>
    <w:rsid w:val="00E112AA"/>
    <w:rsid w:val="00E11322"/>
    <w:rsid w:val="00E1158A"/>
    <w:rsid w:val="00E115A2"/>
    <w:rsid w:val="00E11AFD"/>
    <w:rsid w:val="00E11C38"/>
    <w:rsid w:val="00E11D50"/>
    <w:rsid w:val="00E11FAD"/>
    <w:rsid w:val="00E12204"/>
    <w:rsid w:val="00E1330E"/>
    <w:rsid w:val="00E13402"/>
    <w:rsid w:val="00E135E3"/>
    <w:rsid w:val="00E135F4"/>
    <w:rsid w:val="00E13759"/>
    <w:rsid w:val="00E13AB8"/>
    <w:rsid w:val="00E14925"/>
    <w:rsid w:val="00E14CD0"/>
    <w:rsid w:val="00E153EB"/>
    <w:rsid w:val="00E1577C"/>
    <w:rsid w:val="00E15F8B"/>
    <w:rsid w:val="00E16131"/>
    <w:rsid w:val="00E173E4"/>
    <w:rsid w:val="00E17C2B"/>
    <w:rsid w:val="00E17E3F"/>
    <w:rsid w:val="00E20723"/>
    <w:rsid w:val="00E20A2F"/>
    <w:rsid w:val="00E20CC3"/>
    <w:rsid w:val="00E21025"/>
    <w:rsid w:val="00E213F9"/>
    <w:rsid w:val="00E225D5"/>
    <w:rsid w:val="00E228FA"/>
    <w:rsid w:val="00E22BDD"/>
    <w:rsid w:val="00E22EA5"/>
    <w:rsid w:val="00E236B9"/>
    <w:rsid w:val="00E2496A"/>
    <w:rsid w:val="00E24D30"/>
    <w:rsid w:val="00E24FA4"/>
    <w:rsid w:val="00E252F7"/>
    <w:rsid w:val="00E260AA"/>
    <w:rsid w:val="00E2623B"/>
    <w:rsid w:val="00E262CF"/>
    <w:rsid w:val="00E26450"/>
    <w:rsid w:val="00E26B61"/>
    <w:rsid w:val="00E26DB2"/>
    <w:rsid w:val="00E270D1"/>
    <w:rsid w:val="00E2731D"/>
    <w:rsid w:val="00E27CCE"/>
    <w:rsid w:val="00E27D74"/>
    <w:rsid w:val="00E303FC"/>
    <w:rsid w:val="00E30CD1"/>
    <w:rsid w:val="00E3198F"/>
    <w:rsid w:val="00E3294F"/>
    <w:rsid w:val="00E32E75"/>
    <w:rsid w:val="00E330DB"/>
    <w:rsid w:val="00E338CD"/>
    <w:rsid w:val="00E33EF4"/>
    <w:rsid w:val="00E3454D"/>
    <w:rsid w:val="00E34E89"/>
    <w:rsid w:val="00E352BA"/>
    <w:rsid w:val="00E354EA"/>
    <w:rsid w:val="00E35522"/>
    <w:rsid w:val="00E361A0"/>
    <w:rsid w:val="00E36D5F"/>
    <w:rsid w:val="00E36E39"/>
    <w:rsid w:val="00E370C2"/>
    <w:rsid w:val="00E371F3"/>
    <w:rsid w:val="00E37C34"/>
    <w:rsid w:val="00E37E47"/>
    <w:rsid w:val="00E40214"/>
    <w:rsid w:val="00E40535"/>
    <w:rsid w:val="00E40D0F"/>
    <w:rsid w:val="00E41800"/>
    <w:rsid w:val="00E41DF7"/>
    <w:rsid w:val="00E42121"/>
    <w:rsid w:val="00E42D2E"/>
    <w:rsid w:val="00E432C3"/>
    <w:rsid w:val="00E4399E"/>
    <w:rsid w:val="00E448CB"/>
    <w:rsid w:val="00E448D6"/>
    <w:rsid w:val="00E449AC"/>
    <w:rsid w:val="00E465AB"/>
    <w:rsid w:val="00E46E86"/>
    <w:rsid w:val="00E4735E"/>
    <w:rsid w:val="00E47A27"/>
    <w:rsid w:val="00E47B09"/>
    <w:rsid w:val="00E50170"/>
    <w:rsid w:val="00E50E71"/>
    <w:rsid w:val="00E51413"/>
    <w:rsid w:val="00E51609"/>
    <w:rsid w:val="00E51FED"/>
    <w:rsid w:val="00E52EF3"/>
    <w:rsid w:val="00E52FAB"/>
    <w:rsid w:val="00E5367F"/>
    <w:rsid w:val="00E53BF8"/>
    <w:rsid w:val="00E54115"/>
    <w:rsid w:val="00E541B5"/>
    <w:rsid w:val="00E5481F"/>
    <w:rsid w:val="00E54923"/>
    <w:rsid w:val="00E55168"/>
    <w:rsid w:val="00E55834"/>
    <w:rsid w:val="00E55C61"/>
    <w:rsid w:val="00E55F10"/>
    <w:rsid w:val="00E55F80"/>
    <w:rsid w:val="00E563DC"/>
    <w:rsid w:val="00E573F1"/>
    <w:rsid w:val="00E605C4"/>
    <w:rsid w:val="00E60904"/>
    <w:rsid w:val="00E6093A"/>
    <w:rsid w:val="00E60E2C"/>
    <w:rsid w:val="00E62C0C"/>
    <w:rsid w:val="00E6325D"/>
    <w:rsid w:val="00E63321"/>
    <w:rsid w:val="00E64292"/>
    <w:rsid w:val="00E64352"/>
    <w:rsid w:val="00E6449A"/>
    <w:rsid w:val="00E652D1"/>
    <w:rsid w:val="00E6538A"/>
    <w:rsid w:val="00E653C0"/>
    <w:rsid w:val="00E65AB1"/>
    <w:rsid w:val="00E6604B"/>
    <w:rsid w:val="00E66D01"/>
    <w:rsid w:val="00E66EB6"/>
    <w:rsid w:val="00E674B8"/>
    <w:rsid w:val="00E67763"/>
    <w:rsid w:val="00E67887"/>
    <w:rsid w:val="00E70853"/>
    <w:rsid w:val="00E70A5E"/>
    <w:rsid w:val="00E70B98"/>
    <w:rsid w:val="00E718ED"/>
    <w:rsid w:val="00E71B16"/>
    <w:rsid w:val="00E71B6F"/>
    <w:rsid w:val="00E71F6D"/>
    <w:rsid w:val="00E72329"/>
    <w:rsid w:val="00E72631"/>
    <w:rsid w:val="00E72A8D"/>
    <w:rsid w:val="00E732AF"/>
    <w:rsid w:val="00E73950"/>
    <w:rsid w:val="00E74351"/>
    <w:rsid w:val="00E74484"/>
    <w:rsid w:val="00E74953"/>
    <w:rsid w:val="00E74CF2"/>
    <w:rsid w:val="00E75486"/>
    <w:rsid w:val="00E7612E"/>
    <w:rsid w:val="00E76D30"/>
    <w:rsid w:val="00E7750F"/>
    <w:rsid w:val="00E777CD"/>
    <w:rsid w:val="00E77AE3"/>
    <w:rsid w:val="00E8043D"/>
    <w:rsid w:val="00E807FC"/>
    <w:rsid w:val="00E80C47"/>
    <w:rsid w:val="00E8105E"/>
    <w:rsid w:val="00E818DC"/>
    <w:rsid w:val="00E81FFC"/>
    <w:rsid w:val="00E827DF"/>
    <w:rsid w:val="00E82912"/>
    <w:rsid w:val="00E8322B"/>
    <w:rsid w:val="00E8341C"/>
    <w:rsid w:val="00E83D9C"/>
    <w:rsid w:val="00E8476D"/>
    <w:rsid w:val="00E84AE6"/>
    <w:rsid w:val="00E853A0"/>
    <w:rsid w:val="00E854DA"/>
    <w:rsid w:val="00E85FB8"/>
    <w:rsid w:val="00E866CF"/>
    <w:rsid w:val="00E86946"/>
    <w:rsid w:val="00E86FD5"/>
    <w:rsid w:val="00E90698"/>
    <w:rsid w:val="00E90A0E"/>
    <w:rsid w:val="00E90F27"/>
    <w:rsid w:val="00E91126"/>
    <w:rsid w:val="00E91436"/>
    <w:rsid w:val="00E91604"/>
    <w:rsid w:val="00E91D28"/>
    <w:rsid w:val="00E91E81"/>
    <w:rsid w:val="00E91F85"/>
    <w:rsid w:val="00E92110"/>
    <w:rsid w:val="00E9257A"/>
    <w:rsid w:val="00E93436"/>
    <w:rsid w:val="00E93602"/>
    <w:rsid w:val="00E93C65"/>
    <w:rsid w:val="00E93F0F"/>
    <w:rsid w:val="00E93F46"/>
    <w:rsid w:val="00E94374"/>
    <w:rsid w:val="00E95475"/>
    <w:rsid w:val="00E95713"/>
    <w:rsid w:val="00E95D3F"/>
    <w:rsid w:val="00E95DD3"/>
    <w:rsid w:val="00E95EF1"/>
    <w:rsid w:val="00E965BA"/>
    <w:rsid w:val="00E96892"/>
    <w:rsid w:val="00E96D3D"/>
    <w:rsid w:val="00E96EDA"/>
    <w:rsid w:val="00E97245"/>
    <w:rsid w:val="00E97779"/>
    <w:rsid w:val="00E97A62"/>
    <w:rsid w:val="00EA0580"/>
    <w:rsid w:val="00EA1088"/>
    <w:rsid w:val="00EA12CA"/>
    <w:rsid w:val="00EA1872"/>
    <w:rsid w:val="00EA193C"/>
    <w:rsid w:val="00EA1AB8"/>
    <w:rsid w:val="00EA1F0C"/>
    <w:rsid w:val="00EA20AD"/>
    <w:rsid w:val="00EA20EE"/>
    <w:rsid w:val="00EA2491"/>
    <w:rsid w:val="00EA261E"/>
    <w:rsid w:val="00EA36C5"/>
    <w:rsid w:val="00EA3B76"/>
    <w:rsid w:val="00EA3F59"/>
    <w:rsid w:val="00EA4B60"/>
    <w:rsid w:val="00EA4CC2"/>
    <w:rsid w:val="00EA4E4C"/>
    <w:rsid w:val="00EA5054"/>
    <w:rsid w:val="00EA5155"/>
    <w:rsid w:val="00EA5459"/>
    <w:rsid w:val="00EA55F1"/>
    <w:rsid w:val="00EA5DFC"/>
    <w:rsid w:val="00EA610B"/>
    <w:rsid w:val="00EA61F3"/>
    <w:rsid w:val="00EA65A9"/>
    <w:rsid w:val="00EA7091"/>
    <w:rsid w:val="00EA7228"/>
    <w:rsid w:val="00EA734F"/>
    <w:rsid w:val="00EA737F"/>
    <w:rsid w:val="00EA7657"/>
    <w:rsid w:val="00EA7DA0"/>
    <w:rsid w:val="00EA7E00"/>
    <w:rsid w:val="00EA7FBD"/>
    <w:rsid w:val="00EB08B7"/>
    <w:rsid w:val="00EB17F4"/>
    <w:rsid w:val="00EB2773"/>
    <w:rsid w:val="00EB2F5E"/>
    <w:rsid w:val="00EB321B"/>
    <w:rsid w:val="00EB403D"/>
    <w:rsid w:val="00EB43CC"/>
    <w:rsid w:val="00EB4B87"/>
    <w:rsid w:val="00EB5147"/>
    <w:rsid w:val="00EB5F6F"/>
    <w:rsid w:val="00EB6851"/>
    <w:rsid w:val="00EB7749"/>
    <w:rsid w:val="00EC097E"/>
    <w:rsid w:val="00EC0E11"/>
    <w:rsid w:val="00EC165B"/>
    <w:rsid w:val="00EC1902"/>
    <w:rsid w:val="00EC3449"/>
    <w:rsid w:val="00EC3E13"/>
    <w:rsid w:val="00EC4C3C"/>
    <w:rsid w:val="00EC5C65"/>
    <w:rsid w:val="00EC5D6F"/>
    <w:rsid w:val="00EC5E4D"/>
    <w:rsid w:val="00EC6465"/>
    <w:rsid w:val="00EC6B17"/>
    <w:rsid w:val="00EC6BAC"/>
    <w:rsid w:val="00EC6CA0"/>
    <w:rsid w:val="00EC6D98"/>
    <w:rsid w:val="00EC6E42"/>
    <w:rsid w:val="00EC71E3"/>
    <w:rsid w:val="00EC7E80"/>
    <w:rsid w:val="00ED0187"/>
    <w:rsid w:val="00ED0794"/>
    <w:rsid w:val="00ED0ACD"/>
    <w:rsid w:val="00ED0BFC"/>
    <w:rsid w:val="00ED1AE9"/>
    <w:rsid w:val="00ED1D0D"/>
    <w:rsid w:val="00ED1EBD"/>
    <w:rsid w:val="00ED203E"/>
    <w:rsid w:val="00ED2A14"/>
    <w:rsid w:val="00ED2CBB"/>
    <w:rsid w:val="00ED329B"/>
    <w:rsid w:val="00ED37AE"/>
    <w:rsid w:val="00ED38DB"/>
    <w:rsid w:val="00ED4C22"/>
    <w:rsid w:val="00ED4C24"/>
    <w:rsid w:val="00ED4D94"/>
    <w:rsid w:val="00ED56B8"/>
    <w:rsid w:val="00ED6691"/>
    <w:rsid w:val="00ED695D"/>
    <w:rsid w:val="00ED6D60"/>
    <w:rsid w:val="00ED6DAF"/>
    <w:rsid w:val="00ED7A2F"/>
    <w:rsid w:val="00EE020B"/>
    <w:rsid w:val="00EE0568"/>
    <w:rsid w:val="00EE1439"/>
    <w:rsid w:val="00EE1460"/>
    <w:rsid w:val="00EE2CAE"/>
    <w:rsid w:val="00EE3838"/>
    <w:rsid w:val="00EE3FD8"/>
    <w:rsid w:val="00EE5278"/>
    <w:rsid w:val="00EE5828"/>
    <w:rsid w:val="00EE6D0F"/>
    <w:rsid w:val="00EE6D9C"/>
    <w:rsid w:val="00EE755A"/>
    <w:rsid w:val="00EF010B"/>
    <w:rsid w:val="00EF019E"/>
    <w:rsid w:val="00EF0AA8"/>
    <w:rsid w:val="00EF1000"/>
    <w:rsid w:val="00EF1102"/>
    <w:rsid w:val="00EF22D4"/>
    <w:rsid w:val="00EF256A"/>
    <w:rsid w:val="00EF3030"/>
    <w:rsid w:val="00EF3071"/>
    <w:rsid w:val="00EF31CF"/>
    <w:rsid w:val="00EF3C23"/>
    <w:rsid w:val="00EF40A5"/>
    <w:rsid w:val="00EF4443"/>
    <w:rsid w:val="00EF44F3"/>
    <w:rsid w:val="00EF4514"/>
    <w:rsid w:val="00EF4566"/>
    <w:rsid w:val="00EF458A"/>
    <w:rsid w:val="00EF48B4"/>
    <w:rsid w:val="00EF51AE"/>
    <w:rsid w:val="00EF58F4"/>
    <w:rsid w:val="00EF5FF7"/>
    <w:rsid w:val="00EF6106"/>
    <w:rsid w:val="00EF62A9"/>
    <w:rsid w:val="00EF66BA"/>
    <w:rsid w:val="00EF6F33"/>
    <w:rsid w:val="00EF71EF"/>
    <w:rsid w:val="00EF72A4"/>
    <w:rsid w:val="00F0006A"/>
    <w:rsid w:val="00F004EE"/>
    <w:rsid w:val="00F00D6B"/>
    <w:rsid w:val="00F01562"/>
    <w:rsid w:val="00F016EE"/>
    <w:rsid w:val="00F01937"/>
    <w:rsid w:val="00F022AF"/>
    <w:rsid w:val="00F02A78"/>
    <w:rsid w:val="00F02CD8"/>
    <w:rsid w:val="00F031B5"/>
    <w:rsid w:val="00F03F3E"/>
    <w:rsid w:val="00F04131"/>
    <w:rsid w:val="00F04D66"/>
    <w:rsid w:val="00F04EC8"/>
    <w:rsid w:val="00F04F2B"/>
    <w:rsid w:val="00F05092"/>
    <w:rsid w:val="00F0545B"/>
    <w:rsid w:val="00F05BDD"/>
    <w:rsid w:val="00F06590"/>
    <w:rsid w:val="00F07572"/>
    <w:rsid w:val="00F07752"/>
    <w:rsid w:val="00F07A6F"/>
    <w:rsid w:val="00F07E1B"/>
    <w:rsid w:val="00F10307"/>
    <w:rsid w:val="00F10B1E"/>
    <w:rsid w:val="00F10E5A"/>
    <w:rsid w:val="00F1106F"/>
    <w:rsid w:val="00F114A2"/>
    <w:rsid w:val="00F11795"/>
    <w:rsid w:val="00F117C7"/>
    <w:rsid w:val="00F11C86"/>
    <w:rsid w:val="00F12102"/>
    <w:rsid w:val="00F12E53"/>
    <w:rsid w:val="00F1349C"/>
    <w:rsid w:val="00F13964"/>
    <w:rsid w:val="00F13DFB"/>
    <w:rsid w:val="00F13EA2"/>
    <w:rsid w:val="00F1475C"/>
    <w:rsid w:val="00F14CBC"/>
    <w:rsid w:val="00F14DA7"/>
    <w:rsid w:val="00F14EE4"/>
    <w:rsid w:val="00F155D1"/>
    <w:rsid w:val="00F1584A"/>
    <w:rsid w:val="00F15905"/>
    <w:rsid w:val="00F15AF8"/>
    <w:rsid w:val="00F15DB2"/>
    <w:rsid w:val="00F173DF"/>
    <w:rsid w:val="00F17497"/>
    <w:rsid w:val="00F1799C"/>
    <w:rsid w:val="00F17E81"/>
    <w:rsid w:val="00F17FF0"/>
    <w:rsid w:val="00F204B2"/>
    <w:rsid w:val="00F20781"/>
    <w:rsid w:val="00F20E51"/>
    <w:rsid w:val="00F20FED"/>
    <w:rsid w:val="00F20FF5"/>
    <w:rsid w:val="00F21586"/>
    <w:rsid w:val="00F21932"/>
    <w:rsid w:val="00F225C5"/>
    <w:rsid w:val="00F22BD3"/>
    <w:rsid w:val="00F22DE4"/>
    <w:rsid w:val="00F22F69"/>
    <w:rsid w:val="00F238B7"/>
    <w:rsid w:val="00F23A98"/>
    <w:rsid w:val="00F241C8"/>
    <w:rsid w:val="00F248C7"/>
    <w:rsid w:val="00F25364"/>
    <w:rsid w:val="00F25B5D"/>
    <w:rsid w:val="00F25E0C"/>
    <w:rsid w:val="00F268FC"/>
    <w:rsid w:val="00F26C66"/>
    <w:rsid w:val="00F26F4C"/>
    <w:rsid w:val="00F26FBA"/>
    <w:rsid w:val="00F2775B"/>
    <w:rsid w:val="00F27994"/>
    <w:rsid w:val="00F27999"/>
    <w:rsid w:val="00F27FB8"/>
    <w:rsid w:val="00F3037F"/>
    <w:rsid w:val="00F30CC6"/>
    <w:rsid w:val="00F31D2A"/>
    <w:rsid w:val="00F31F1E"/>
    <w:rsid w:val="00F3202F"/>
    <w:rsid w:val="00F32CC8"/>
    <w:rsid w:val="00F32D85"/>
    <w:rsid w:val="00F33871"/>
    <w:rsid w:val="00F34CF7"/>
    <w:rsid w:val="00F357A0"/>
    <w:rsid w:val="00F359EC"/>
    <w:rsid w:val="00F35D10"/>
    <w:rsid w:val="00F35FF2"/>
    <w:rsid w:val="00F36756"/>
    <w:rsid w:val="00F3686D"/>
    <w:rsid w:val="00F37354"/>
    <w:rsid w:val="00F37932"/>
    <w:rsid w:val="00F410CA"/>
    <w:rsid w:val="00F41145"/>
    <w:rsid w:val="00F41310"/>
    <w:rsid w:val="00F41746"/>
    <w:rsid w:val="00F417AE"/>
    <w:rsid w:val="00F41E0C"/>
    <w:rsid w:val="00F4272E"/>
    <w:rsid w:val="00F42A55"/>
    <w:rsid w:val="00F42C48"/>
    <w:rsid w:val="00F431F1"/>
    <w:rsid w:val="00F43AFB"/>
    <w:rsid w:val="00F43C82"/>
    <w:rsid w:val="00F44418"/>
    <w:rsid w:val="00F456D4"/>
    <w:rsid w:val="00F45746"/>
    <w:rsid w:val="00F4588E"/>
    <w:rsid w:val="00F46161"/>
    <w:rsid w:val="00F467A5"/>
    <w:rsid w:val="00F46853"/>
    <w:rsid w:val="00F471F5"/>
    <w:rsid w:val="00F477B7"/>
    <w:rsid w:val="00F47838"/>
    <w:rsid w:val="00F47884"/>
    <w:rsid w:val="00F47B53"/>
    <w:rsid w:val="00F5028F"/>
    <w:rsid w:val="00F503AA"/>
    <w:rsid w:val="00F505C3"/>
    <w:rsid w:val="00F507D4"/>
    <w:rsid w:val="00F50D8F"/>
    <w:rsid w:val="00F50E2E"/>
    <w:rsid w:val="00F52B03"/>
    <w:rsid w:val="00F52D3D"/>
    <w:rsid w:val="00F52D5C"/>
    <w:rsid w:val="00F53054"/>
    <w:rsid w:val="00F5318F"/>
    <w:rsid w:val="00F53848"/>
    <w:rsid w:val="00F53D8B"/>
    <w:rsid w:val="00F53DC7"/>
    <w:rsid w:val="00F54637"/>
    <w:rsid w:val="00F55144"/>
    <w:rsid w:val="00F552E2"/>
    <w:rsid w:val="00F55834"/>
    <w:rsid w:val="00F5583F"/>
    <w:rsid w:val="00F56021"/>
    <w:rsid w:val="00F562C6"/>
    <w:rsid w:val="00F600AD"/>
    <w:rsid w:val="00F603DF"/>
    <w:rsid w:val="00F61E4A"/>
    <w:rsid w:val="00F62730"/>
    <w:rsid w:val="00F6277D"/>
    <w:rsid w:val="00F62965"/>
    <w:rsid w:val="00F62ECC"/>
    <w:rsid w:val="00F62EF5"/>
    <w:rsid w:val="00F62FC5"/>
    <w:rsid w:val="00F6330C"/>
    <w:rsid w:val="00F634F2"/>
    <w:rsid w:val="00F639AB"/>
    <w:rsid w:val="00F63D9B"/>
    <w:rsid w:val="00F63E8B"/>
    <w:rsid w:val="00F6416A"/>
    <w:rsid w:val="00F64D4A"/>
    <w:rsid w:val="00F651C6"/>
    <w:rsid w:val="00F65581"/>
    <w:rsid w:val="00F65D59"/>
    <w:rsid w:val="00F65E3D"/>
    <w:rsid w:val="00F6635D"/>
    <w:rsid w:val="00F6676D"/>
    <w:rsid w:val="00F667AA"/>
    <w:rsid w:val="00F66CB8"/>
    <w:rsid w:val="00F66DD8"/>
    <w:rsid w:val="00F7024A"/>
    <w:rsid w:val="00F703E5"/>
    <w:rsid w:val="00F705FE"/>
    <w:rsid w:val="00F71293"/>
    <w:rsid w:val="00F71364"/>
    <w:rsid w:val="00F71389"/>
    <w:rsid w:val="00F71875"/>
    <w:rsid w:val="00F71A16"/>
    <w:rsid w:val="00F71E04"/>
    <w:rsid w:val="00F71F32"/>
    <w:rsid w:val="00F71F42"/>
    <w:rsid w:val="00F722A9"/>
    <w:rsid w:val="00F725FC"/>
    <w:rsid w:val="00F727E5"/>
    <w:rsid w:val="00F73118"/>
    <w:rsid w:val="00F734A8"/>
    <w:rsid w:val="00F736E5"/>
    <w:rsid w:val="00F73FA2"/>
    <w:rsid w:val="00F73FAC"/>
    <w:rsid w:val="00F746FA"/>
    <w:rsid w:val="00F74C4D"/>
    <w:rsid w:val="00F754DA"/>
    <w:rsid w:val="00F756FA"/>
    <w:rsid w:val="00F75A39"/>
    <w:rsid w:val="00F7641B"/>
    <w:rsid w:val="00F769C2"/>
    <w:rsid w:val="00F773A8"/>
    <w:rsid w:val="00F801A9"/>
    <w:rsid w:val="00F80288"/>
    <w:rsid w:val="00F80CCB"/>
    <w:rsid w:val="00F80D9E"/>
    <w:rsid w:val="00F81C44"/>
    <w:rsid w:val="00F82576"/>
    <w:rsid w:val="00F826C7"/>
    <w:rsid w:val="00F826DF"/>
    <w:rsid w:val="00F82845"/>
    <w:rsid w:val="00F82CB0"/>
    <w:rsid w:val="00F83074"/>
    <w:rsid w:val="00F8342B"/>
    <w:rsid w:val="00F84227"/>
    <w:rsid w:val="00F84B91"/>
    <w:rsid w:val="00F851C5"/>
    <w:rsid w:val="00F863DA"/>
    <w:rsid w:val="00F8649C"/>
    <w:rsid w:val="00F86E6D"/>
    <w:rsid w:val="00F8722E"/>
    <w:rsid w:val="00F87443"/>
    <w:rsid w:val="00F87F1A"/>
    <w:rsid w:val="00F9079F"/>
    <w:rsid w:val="00F90D8A"/>
    <w:rsid w:val="00F90FA3"/>
    <w:rsid w:val="00F9212F"/>
    <w:rsid w:val="00F9244E"/>
    <w:rsid w:val="00F92538"/>
    <w:rsid w:val="00F925CD"/>
    <w:rsid w:val="00F93BAE"/>
    <w:rsid w:val="00F93C55"/>
    <w:rsid w:val="00F941E0"/>
    <w:rsid w:val="00F94239"/>
    <w:rsid w:val="00F9432E"/>
    <w:rsid w:val="00F9511B"/>
    <w:rsid w:val="00F9518C"/>
    <w:rsid w:val="00F953A2"/>
    <w:rsid w:val="00F95B1C"/>
    <w:rsid w:val="00F969DC"/>
    <w:rsid w:val="00F96DEA"/>
    <w:rsid w:val="00F974E7"/>
    <w:rsid w:val="00F97C6B"/>
    <w:rsid w:val="00FA0604"/>
    <w:rsid w:val="00FA29FF"/>
    <w:rsid w:val="00FA2B91"/>
    <w:rsid w:val="00FA3173"/>
    <w:rsid w:val="00FA33AD"/>
    <w:rsid w:val="00FA343C"/>
    <w:rsid w:val="00FA381B"/>
    <w:rsid w:val="00FA393B"/>
    <w:rsid w:val="00FA40D4"/>
    <w:rsid w:val="00FA4ABD"/>
    <w:rsid w:val="00FA5F83"/>
    <w:rsid w:val="00FA614B"/>
    <w:rsid w:val="00FA6257"/>
    <w:rsid w:val="00FA6618"/>
    <w:rsid w:val="00FA6C0D"/>
    <w:rsid w:val="00FA6F03"/>
    <w:rsid w:val="00FA7C77"/>
    <w:rsid w:val="00FB01CB"/>
    <w:rsid w:val="00FB0384"/>
    <w:rsid w:val="00FB0507"/>
    <w:rsid w:val="00FB06D0"/>
    <w:rsid w:val="00FB0BB5"/>
    <w:rsid w:val="00FB1710"/>
    <w:rsid w:val="00FB1D2A"/>
    <w:rsid w:val="00FB216C"/>
    <w:rsid w:val="00FB25BC"/>
    <w:rsid w:val="00FB285A"/>
    <w:rsid w:val="00FB2D18"/>
    <w:rsid w:val="00FB3297"/>
    <w:rsid w:val="00FB356C"/>
    <w:rsid w:val="00FB36AA"/>
    <w:rsid w:val="00FB3E5A"/>
    <w:rsid w:val="00FB4336"/>
    <w:rsid w:val="00FB45F0"/>
    <w:rsid w:val="00FB4CB0"/>
    <w:rsid w:val="00FB5720"/>
    <w:rsid w:val="00FB636E"/>
    <w:rsid w:val="00FB6463"/>
    <w:rsid w:val="00FB6A23"/>
    <w:rsid w:val="00FB77E0"/>
    <w:rsid w:val="00FB7937"/>
    <w:rsid w:val="00FC02C5"/>
    <w:rsid w:val="00FC1096"/>
    <w:rsid w:val="00FC1553"/>
    <w:rsid w:val="00FC1C7D"/>
    <w:rsid w:val="00FC1F2A"/>
    <w:rsid w:val="00FC220E"/>
    <w:rsid w:val="00FC2C42"/>
    <w:rsid w:val="00FC2FA8"/>
    <w:rsid w:val="00FC3363"/>
    <w:rsid w:val="00FC39AB"/>
    <w:rsid w:val="00FC4001"/>
    <w:rsid w:val="00FC45F8"/>
    <w:rsid w:val="00FC4C4D"/>
    <w:rsid w:val="00FC4C9D"/>
    <w:rsid w:val="00FC513F"/>
    <w:rsid w:val="00FC5777"/>
    <w:rsid w:val="00FC68ED"/>
    <w:rsid w:val="00FC691F"/>
    <w:rsid w:val="00FC6F0B"/>
    <w:rsid w:val="00FC75BE"/>
    <w:rsid w:val="00FD0086"/>
    <w:rsid w:val="00FD07B0"/>
    <w:rsid w:val="00FD09C3"/>
    <w:rsid w:val="00FD0C8B"/>
    <w:rsid w:val="00FD1EB7"/>
    <w:rsid w:val="00FD1F09"/>
    <w:rsid w:val="00FD1F1E"/>
    <w:rsid w:val="00FD2291"/>
    <w:rsid w:val="00FD2791"/>
    <w:rsid w:val="00FD2B76"/>
    <w:rsid w:val="00FD30C5"/>
    <w:rsid w:val="00FD3819"/>
    <w:rsid w:val="00FD424C"/>
    <w:rsid w:val="00FD45B4"/>
    <w:rsid w:val="00FD4E21"/>
    <w:rsid w:val="00FD5726"/>
    <w:rsid w:val="00FD5BD3"/>
    <w:rsid w:val="00FD6467"/>
    <w:rsid w:val="00FD65C0"/>
    <w:rsid w:val="00FD6601"/>
    <w:rsid w:val="00FD66CE"/>
    <w:rsid w:val="00FD6D95"/>
    <w:rsid w:val="00FD6DDE"/>
    <w:rsid w:val="00FD76AD"/>
    <w:rsid w:val="00FD7DCB"/>
    <w:rsid w:val="00FE00F1"/>
    <w:rsid w:val="00FE0992"/>
    <w:rsid w:val="00FE0A96"/>
    <w:rsid w:val="00FE0DCA"/>
    <w:rsid w:val="00FE144B"/>
    <w:rsid w:val="00FE14BE"/>
    <w:rsid w:val="00FE1870"/>
    <w:rsid w:val="00FE1BC6"/>
    <w:rsid w:val="00FE1D59"/>
    <w:rsid w:val="00FE1ED2"/>
    <w:rsid w:val="00FE2157"/>
    <w:rsid w:val="00FE2580"/>
    <w:rsid w:val="00FE25BB"/>
    <w:rsid w:val="00FE299F"/>
    <w:rsid w:val="00FE2E10"/>
    <w:rsid w:val="00FE3697"/>
    <w:rsid w:val="00FE38F1"/>
    <w:rsid w:val="00FE39C2"/>
    <w:rsid w:val="00FE3BA3"/>
    <w:rsid w:val="00FE3C4F"/>
    <w:rsid w:val="00FE3E76"/>
    <w:rsid w:val="00FE40F5"/>
    <w:rsid w:val="00FE419C"/>
    <w:rsid w:val="00FE4C46"/>
    <w:rsid w:val="00FE4D93"/>
    <w:rsid w:val="00FE6221"/>
    <w:rsid w:val="00FE63B7"/>
    <w:rsid w:val="00FE699C"/>
    <w:rsid w:val="00FE69F2"/>
    <w:rsid w:val="00FE74C8"/>
    <w:rsid w:val="00FE7536"/>
    <w:rsid w:val="00FE7BC6"/>
    <w:rsid w:val="00FF003A"/>
    <w:rsid w:val="00FF014B"/>
    <w:rsid w:val="00FF06D1"/>
    <w:rsid w:val="00FF19F0"/>
    <w:rsid w:val="00FF1F7D"/>
    <w:rsid w:val="00FF241D"/>
    <w:rsid w:val="00FF2B0E"/>
    <w:rsid w:val="00FF2DD2"/>
    <w:rsid w:val="00FF30CB"/>
    <w:rsid w:val="00FF36BE"/>
    <w:rsid w:val="00FF3956"/>
    <w:rsid w:val="00FF3E20"/>
    <w:rsid w:val="00FF3E8B"/>
    <w:rsid w:val="00FF4B44"/>
    <w:rsid w:val="00FF4D0D"/>
    <w:rsid w:val="00FF537D"/>
    <w:rsid w:val="00FF5481"/>
    <w:rsid w:val="00FF555B"/>
    <w:rsid w:val="00FF6040"/>
    <w:rsid w:val="00FF62AA"/>
    <w:rsid w:val="00FF6670"/>
    <w:rsid w:val="00FF71E6"/>
    <w:rsid w:val="00FF74FA"/>
    <w:rsid w:val="00FF7F0D"/>
    <w:rsid w:val="04EC727E"/>
    <w:rsid w:val="1D978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99"/>
    </o:shapedefaults>
    <o:shapelayout v:ext="edit">
      <o:idmap v:ext="edit" data="2"/>
    </o:shapelayout>
  </w:shapeDefaults>
  <w:decimalSymbol w:val=","/>
  <w:listSeparator w:val=";"/>
  <w14:docId w14:val="0D2FCC03"/>
  <w15:chartTrackingRefBased/>
  <w15:docId w15:val="{610D43DD-DA2C-4F4F-AA65-A24433AD8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00_TREŚĆ"/>
    <w:qFormat/>
    <w:rsid w:val="00CE5E25"/>
    <w:pPr>
      <w:spacing w:line="276" w:lineRule="auto"/>
      <w:jc w:val="both"/>
    </w:pPr>
    <w:rPr>
      <w:rFonts w:ascii="Arial" w:hAnsi="Arial"/>
      <w:sz w:val="22"/>
      <w:szCs w:val="22"/>
      <w:lang w:eastAsia="en-US"/>
    </w:rPr>
  </w:style>
  <w:style w:type="paragraph" w:styleId="Nagwek1">
    <w:name w:val="heading 1"/>
    <w:aliases w:val="spis treści"/>
    <w:basedOn w:val="Normalny"/>
    <w:next w:val="Normalny"/>
    <w:link w:val="Nagwek1Znak"/>
    <w:uiPriority w:val="9"/>
    <w:rsid w:val="00207C73"/>
    <w:pPr>
      <w:keepNext/>
      <w:keepLines/>
      <w:spacing w:before="240" w:after="240"/>
      <w:outlineLvl w:val="0"/>
    </w:pPr>
    <w:rPr>
      <w:rFonts w:ascii="Calibri Light" w:eastAsia="Times New Roman" w:hAnsi="Calibri Light"/>
      <w:sz w:val="32"/>
      <w:szCs w:val="32"/>
      <w:lang w:val="x-none" w:eastAsia="x-none"/>
    </w:rPr>
  </w:style>
  <w:style w:type="paragraph" w:styleId="Nagwek2">
    <w:name w:val="heading 2"/>
    <w:aliases w:val="01_TYTUŁY"/>
    <w:basedOn w:val="Nagwek1"/>
    <w:next w:val="Normalny"/>
    <w:link w:val="Nagwek2Znak"/>
    <w:unhideWhenUsed/>
    <w:qFormat/>
    <w:rsid w:val="00DE6F51"/>
    <w:pPr>
      <w:spacing w:before="480" w:after="120"/>
      <w:outlineLvl w:val="1"/>
    </w:pPr>
    <w:rPr>
      <w:rFonts w:ascii="Arial" w:hAnsi="Arial"/>
      <w:b/>
      <w:caps/>
      <w:color w:val="C00000"/>
      <w:sz w:val="30"/>
      <w:szCs w:val="26"/>
    </w:rPr>
  </w:style>
  <w:style w:type="paragraph" w:styleId="Nagwek3">
    <w:name w:val="heading 3"/>
    <w:basedOn w:val="Normalny"/>
    <w:next w:val="Normalny"/>
    <w:link w:val="Nagwek3Znak"/>
    <w:uiPriority w:val="9"/>
    <w:semiHidden/>
    <w:unhideWhenUsed/>
    <w:rsid w:val="00207C73"/>
    <w:pPr>
      <w:keepNext/>
      <w:keepLines/>
      <w:spacing w:before="40"/>
      <w:outlineLvl w:val="2"/>
    </w:pPr>
    <w:rPr>
      <w:rFonts w:ascii="Calibri Light" w:eastAsia="Times New Roman" w:hAnsi="Calibri Light"/>
      <w:color w:val="1F4D78"/>
      <w:sz w:val="24"/>
      <w:szCs w:val="24"/>
      <w:lang w:val="x-none" w:eastAsia="x-none"/>
    </w:rPr>
  </w:style>
  <w:style w:type="paragraph" w:styleId="Nagwek4">
    <w:name w:val="heading 4"/>
    <w:basedOn w:val="Normalny"/>
    <w:next w:val="Normalny"/>
    <w:link w:val="Nagwek4Znak"/>
    <w:uiPriority w:val="9"/>
    <w:semiHidden/>
    <w:unhideWhenUsed/>
    <w:qFormat/>
    <w:rsid w:val="00207C73"/>
    <w:pPr>
      <w:keepNext/>
      <w:keepLines/>
      <w:spacing w:before="200"/>
      <w:jc w:val="left"/>
      <w:outlineLvl w:val="3"/>
    </w:pPr>
    <w:rPr>
      <w:rFonts w:ascii="Calibri Light" w:eastAsia="Times New Roman" w:hAnsi="Calibri Light"/>
      <w:b/>
      <w:bCs/>
      <w:i/>
      <w:iCs/>
      <w:color w:val="5B9BD5"/>
      <w:sz w:val="20"/>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spis treści Znak"/>
    <w:link w:val="Nagwek1"/>
    <w:uiPriority w:val="9"/>
    <w:rsid w:val="00207C73"/>
    <w:rPr>
      <w:rFonts w:ascii="Calibri Light" w:eastAsia="Times New Roman" w:hAnsi="Calibri Light" w:cs="Times New Roman"/>
      <w:sz w:val="32"/>
      <w:szCs w:val="32"/>
    </w:rPr>
  </w:style>
  <w:style w:type="character" w:customStyle="1" w:styleId="Nagwek2Znak">
    <w:name w:val="Nagłówek 2 Znak"/>
    <w:aliases w:val="01_TYTUŁY Znak"/>
    <w:link w:val="Nagwek2"/>
    <w:rsid w:val="00DE6F51"/>
    <w:rPr>
      <w:rFonts w:ascii="Arial" w:eastAsia="Times New Roman" w:hAnsi="Arial"/>
      <w:b/>
      <w:caps/>
      <w:color w:val="C00000"/>
      <w:sz w:val="30"/>
      <w:szCs w:val="26"/>
      <w:lang w:val="x-none" w:eastAsia="x-none"/>
    </w:rPr>
  </w:style>
  <w:style w:type="character" w:customStyle="1" w:styleId="Nagwek3Znak">
    <w:name w:val="Nagłówek 3 Znak"/>
    <w:link w:val="Nagwek3"/>
    <w:uiPriority w:val="9"/>
    <w:semiHidden/>
    <w:rsid w:val="00207C73"/>
    <w:rPr>
      <w:rFonts w:ascii="Calibri Light" w:eastAsia="Times New Roman" w:hAnsi="Calibri Light" w:cs="Times New Roman"/>
      <w:color w:val="1F4D78"/>
      <w:sz w:val="24"/>
      <w:szCs w:val="24"/>
    </w:rPr>
  </w:style>
  <w:style w:type="character" w:customStyle="1" w:styleId="Nagwek4Znak">
    <w:name w:val="Nagłówek 4 Znak"/>
    <w:link w:val="Nagwek4"/>
    <w:uiPriority w:val="9"/>
    <w:semiHidden/>
    <w:rsid w:val="00207C73"/>
    <w:rPr>
      <w:rFonts w:ascii="Calibri Light" w:eastAsia="Times New Roman" w:hAnsi="Calibri Light" w:cs="Times New Roman"/>
      <w:b/>
      <w:bCs/>
      <w:i/>
      <w:iCs/>
      <w:color w:val="5B9BD5"/>
    </w:rPr>
  </w:style>
  <w:style w:type="paragraph" w:styleId="Tytu">
    <w:name w:val="Title"/>
    <w:basedOn w:val="Normalny"/>
    <w:next w:val="Normalny"/>
    <w:link w:val="TytuZnak"/>
    <w:uiPriority w:val="10"/>
    <w:rsid w:val="00207C73"/>
    <w:pPr>
      <w:contextualSpacing/>
    </w:pPr>
    <w:rPr>
      <w:rFonts w:ascii="Calibri Light" w:eastAsia="Times New Roman" w:hAnsi="Calibri Light"/>
      <w:spacing w:val="-10"/>
      <w:kern w:val="28"/>
      <w:sz w:val="56"/>
      <w:szCs w:val="56"/>
      <w:lang w:val="x-none" w:eastAsia="x-none"/>
    </w:rPr>
  </w:style>
  <w:style w:type="character" w:customStyle="1" w:styleId="TytuZnak">
    <w:name w:val="Tytuł Znak"/>
    <w:link w:val="Tytu"/>
    <w:uiPriority w:val="10"/>
    <w:rsid w:val="00207C73"/>
    <w:rPr>
      <w:rFonts w:ascii="Calibri Light" w:eastAsia="Times New Roman" w:hAnsi="Calibri Light" w:cs="Times New Roman"/>
      <w:spacing w:val="-10"/>
      <w:kern w:val="28"/>
      <w:sz w:val="56"/>
      <w:szCs w:val="56"/>
    </w:rPr>
  </w:style>
  <w:style w:type="paragraph" w:styleId="Nagwek">
    <w:name w:val="header"/>
    <w:basedOn w:val="Normalny"/>
    <w:link w:val="NagwekZnak"/>
    <w:uiPriority w:val="99"/>
    <w:unhideWhenUsed/>
    <w:rsid w:val="00207C73"/>
    <w:pPr>
      <w:tabs>
        <w:tab w:val="center" w:pos="4536"/>
        <w:tab w:val="right" w:pos="9072"/>
      </w:tabs>
    </w:pPr>
  </w:style>
  <w:style w:type="character" w:customStyle="1" w:styleId="NagwekZnak">
    <w:name w:val="Nagłówek Znak"/>
    <w:basedOn w:val="Domylnaczcionkaakapitu"/>
    <w:link w:val="Nagwek"/>
    <w:uiPriority w:val="99"/>
    <w:rsid w:val="00207C73"/>
  </w:style>
  <w:style w:type="paragraph" w:styleId="Stopka">
    <w:name w:val="footer"/>
    <w:basedOn w:val="Normalny"/>
    <w:link w:val="StopkaZnak"/>
    <w:uiPriority w:val="99"/>
    <w:unhideWhenUsed/>
    <w:rsid w:val="00207C73"/>
    <w:pPr>
      <w:tabs>
        <w:tab w:val="center" w:pos="4536"/>
        <w:tab w:val="right" w:pos="9072"/>
      </w:tabs>
    </w:pPr>
  </w:style>
  <w:style w:type="character" w:customStyle="1" w:styleId="StopkaZnak">
    <w:name w:val="Stopka Znak"/>
    <w:basedOn w:val="Domylnaczcionkaakapitu"/>
    <w:link w:val="Stopka"/>
    <w:uiPriority w:val="99"/>
    <w:rsid w:val="00207C73"/>
  </w:style>
  <w:style w:type="paragraph" w:styleId="Podtytu">
    <w:name w:val="Subtitle"/>
    <w:basedOn w:val="Normalny"/>
    <w:next w:val="Normalny"/>
    <w:link w:val="PodtytuZnak"/>
    <w:uiPriority w:val="11"/>
    <w:rsid w:val="00207C73"/>
    <w:pPr>
      <w:numPr>
        <w:ilvl w:val="1"/>
      </w:numPr>
    </w:pPr>
    <w:rPr>
      <w:rFonts w:eastAsia="Times New Roman"/>
      <w:spacing w:val="15"/>
      <w:sz w:val="28"/>
      <w:szCs w:val="20"/>
      <w:lang w:val="x-none" w:eastAsia="x-none"/>
    </w:rPr>
  </w:style>
  <w:style w:type="character" w:customStyle="1" w:styleId="PodtytuZnak">
    <w:name w:val="Podtytuł Znak"/>
    <w:link w:val="Podtytu"/>
    <w:uiPriority w:val="11"/>
    <w:rsid w:val="00207C73"/>
    <w:rPr>
      <w:rFonts w:eastAsia="Times New Roman"/>
      <w:spacing w:val="15"/>
      <w:sz w:val="28"/>
    </w:rPr>
  </w:style>
  <w:style w:type="paragraph" w:styleId="Akapitzlist">
    <w:name w:val="List Paragraph"/>
    <w:aliases w:val="Akapit z listą 1,BulletC,Akapit z listą BS,A_wyliczenie,K-P_odwolanie,Akapit z listą5,maz_wyliczenie,opis dzialania,EPL lista punktowana z wyrózneniem,1st level - Bullet List Paragraph,Lettre d'introduction,Normal bullet 2,Normal"/>
    <w:basedOn w:val="Normalny"/>
    <w:uiPriority w:val="34"/>
    <w:qFormat/>
    <w:rsid w:val="00207C73"/>
    <w:pPr>
      <w:ind w:left="720"/>
      <w:contextualSpacing/>
    </w:pPr>
  </w:style>
  <w:style w:type="paragraph" w:customStyle="1" w:styleId="02PODTYTUY">
    <w:name w:val="02_PODTYTUŁY"/>
    <w:basedOn w:val="Nagwek1"/>
    <w:next w:val="Normalny"/>
    <w:link w:val="02PODTYTUYZnak"/>
    <w:qFormat/>
    <w:rsid w:val="00DE6F51"/>
    <w:pPr>
      <w:spacing w:after="120"/>
    </w:pPr>
    <w:rPr>
      <w:rFonts w:ascii="Arial" w:hAnsi="Arial"/>
      <w:b/>
      <w:smallCaps/>
      <w:color w:val="C00000"/>
      <w:sz w:val="28"/>
    </w:rPr>
  </w:style>
  <w:style w:type="character" w:customStyle="1" w:styleId="02PODTYTUYZnak">
    <w:name w:val="02_PODTYTUŁY Znak"/>
    <w:link w:val="02PODTYTUY"/>
    <w:rsid w:val="00DE6F51"/>
    <w:rPr>
      <w:rFonts w:ascii="Arial" w:eastAsia="Times New Roman" w:hAnsi="Arial"/>
      <w:b/>
      <w:smallCaps/>
      <w:color w:val="C00000"/>
      <w:sz w:val="28"/>
      <w:szCs w:val="32"/>
      <w:lang w:val="x-none" w:eastAsia="x-none"/>
    </w:rPr>
  </w:style>
  <w:style w:type="paragraph" w:styleId="Spistreci1">
    <w:name w:val="toc 1"/>
    <w:basedOn w:val="Normalny"/>
    <w:next w:val="Normalny"/>
    <w:autoRedefine/>
    <w:uiPriority w:val="39"/>
    <w:unhideWhenUsed/>
    <w:rsid w:val="00C06015"/>
    <w:pPr>
      <w:tabs>
        <w:tab w:val="left" w:pos="440"/>
        <w:tab w:val="left" w:pos="1276"/>
        <w:tab w:val="left" w:pos="1802"/>
        <w:tab w:val="right" w:leader="dot" w:pos="9062"/>
        <w:tab w:val="right" w:leader="dot" w:pos="9356"/>
      </w:tabs>
      <w:spacing w:line="360" w:lineRule="auto"/>
      <w:ind w:left="1701" w:right="2440" w:hanging="425"/>
    </w:pPr>
    <w:rPr>
      <w:rFonts w:cs="Arial"/>
      <w:b/>
      <w:smallCaps/>
      <w:noProof/>
      <w:color w:val="FFFFFF" w:themeColor="background1"/>
    </w:rPr>
  </w:style>
  <w:style w:type="paragraph" w:styleId="Spistreci2">
    <w:name w:val="toc 2"/>
    <w:basedOn w:val="Normalny"/>
    <w:next w:val="Normalny"/>
    <w:autoRedefine/>
    <w:uiPriority w:val="39"/>
    <w:unhideWhenUsed/>
    <w:rsid w:val="00416F51"/>
    <w:pPr>
      <w:tabs>
        <w:tab w:val="right" w:leader="dot" w:pos="9072"/>
      </w:tabs>
      <w:spacing w:after="100"/>
      <w:ind w:right="139"/>
    </w:pPr>
    <w:rPr>
      <w:rFonts w:cs="Arial"/>
      <w:b/>
      <w:caps/>
      <w:noProof/>
      <w:color w:val="FFFFFF" w:themeColor="background1"/>
      <w:sz w:val="20"/>
      <w:szCs w:val="20"/>
    </w:rPr>
  </w:style>
  <w:style w:type="character" w:styleId="Hipercze">
    <w:name w:val="Hyperlink"/>
    <w:uiPriority w:val="99"/>
    <w:unhideWhenUsed/>
    <w:rsid w:val="00207C73"/>
    <w:rPr>
      <w:color w:val="0563C1"/>
      <w:u w:val="single"/>
    </w:rPr>
  </w:style>
  <w:style w:type="paragraph" w:styleId="Tekstprzypisudolnego">
    <w:name w:val="footnote text"/>
    <w:aliases w:val="Podrozdział,Tekst przypisu Znak Znak Znak Znak,Tekst przypisu Znak Znak Znak Znak Znak,Tekst przypisu Znak Znak Znak Znak Znak Znak Znak,Tekst przypisu Znak Znak Znak Znak Znak Znak Znak Znak Zn,-E Fuﬂnotentext,Fuﬂnotentext Urspru"/>
    <w:basedOn w:val="Normalny"/>
    <w:link w:val="TekstprzypisudolnegoZnak"/>
    <w:uiPriority w:val="99"/>
    <w:rsid w:val="00207C73"/>
    <w:pPr>
      <w:suppressAutoHyphens/>
      <w:autoSpaceDN w:val="0"/>
      <w:textAlignment w:val="baseline"/>
    </w:pPr>
    <w:rPr>
      <w:sz w:val="20"/>
      <w:szCs w:val="20"/>
      <w:lang w:val="x-none" w:eastAsia="x-none"/>
    </w:rPr>
  </w:style>
  <w:style w:type="character" w:customStyle="1" w:styleId="TekstprzypisudolnegoZnak">
    <w:name w:val="Tekst przypisu dolnego Znak"/>
    <w:aliases w:val="Podrozdział Znak,Tekst przypisu Znak Znak Znak Znak Znak1,Tekst przypisu Znak Znak Znak Znak Znak Znak,Tekst przypisu Znak Znak Znak Znak Znak Znak Znak Znak,Tekst przypisu Znak Znak Znak Znak Znak Znak Znak Znak Zn Znak"/>
    <w:link w:val="Tekstprzypisudolnego"/>
    <w:uiPriority w:val="99"/>
    <w:rsid w:val="00207C73"/>
    <w:rPr>
      <w:rFonts w:ascii="Calibri" w:eastAsia="Calibri" w:hAnsi="Calibri" w:cs="Times New Roman"/>
      <w:sz w:val="20"/>
      <w:szCs w:val="20"/>
    </w:rPr>
  </w:style>
  <w:style w:type="character" w:styleId="Odwoanieprzypisudolnego">
    <w:name w:val="footnote reference"/>
    <w:aliases w:val="Footnote Reference Number,Footnote symbol,Odwo³anie przypisu,Footnote reference number,note TESI,SUPERS,EN Footnote Reference"/>
    <w:uiPriority w:val="99"/>
    <w:rsid w:val="00207C73"/>
    <w:rPr>
      <w:position w:val="0"/>
      <w:vertAlign w:val="superscript"/>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Legenda Znak Znak Z Znak"/>
    <w:basedOn w:val="Normalny"/>
    <w:next w:val="Normalny"/>
    <w:uiPriority w:val="35"/>
    <w:unhideWhenUsed/>
    <w:qFormat/>
    <w:rsid w:val="00207C73"/>
    <w:pPr>
      <w:spacing w:after="200"/>
    </w:pPr>
    <w:rPr>
      <w:i/>
      <w:iCs/>
      <w:color w:val="44546A"/>
      <w:sz w:val="18"/>
      <w:szCs w:val="18"/>
    </w:rPr>
  </w:style>
  <w:style w:type="character" w:styleId="Wyrnienieintensywne">
    <w:name w:val="Intense Emphasis"/>
    <w:uiPriority w:val="21"/>
    <w:rsid w:val="00207C73"/>
    <w:rPr>
      <w:i/>
      <w:iCs/>
      <w:color w:val="5B9BD5"/>
    </w:rPr>
  </w:style>
  <w:style w:type="paragraph" w:customStyle="1" w:styleId="Default">
    <w:name w:val="Default"/>
    <w:rsid w:val="00207C73"/>
    <w:pPr>
      <w:suppressAutoHyphens/>
      <w:autoSpaceDE w:val="0"/>
      <w:autoSpaceDN w:val="0"/>
      <w:textAlignment w:val="baseline"/>
    </w:pPr>
    <w:rPr>
      <w:rFonts w:ascii="Candara" w:hAnsi="Candara" w:cs="Candara"/>
      <w:color w:val="000000"/>
      <w:sz w:val="24"/>
      <w:szCs w:val="24"/>
      <w:lang w:eastAsia="en-US"/>
    </w:rPr>
  </w:style>
  <w:style w:type="paragraph" w:styleId="Tekstkomentarza">
    <w:name w:val="annotation text"/>
    <w:basedOn w:val="Normalny"/>
    <w:link w:val="TekstkomentarzaZnak"/>
    <w:unhideWhenUsed/>
    <w:rsid w:val="00207C73"/>
    <w:pPr>
      <w:spacing w:after="200"/>
    </w:pPr>
    <w:rPr>
      <w:sz w:val="20"/>
      <w:szCs w:val="20"/>
      <w:lang w:val="x-none" w:eastAsia="x-none"/>
    </w:rPr>
  </w:style>
  <w:style w:type="character" w:customStyle="1" w:styleId="TekstkomentarzaZnak">
    <w:name w:val="Tekst komentarza Znak"/>
    <w:link w:val="Tekstkomentarza"/>
    <w:rsid w:val="00207C73"/>
    <w:rPr>
      <w:rFonts w:ascii="Calibri" w:eastAsia="Calibri" w:hAnsi="Calibri" w:cs="Times New Roman"/>
      <w:sz w:val="20"/>
      <w:szCs w:val="20"/>
    </w:rPr>
  </w:style>
  <w:style w:type="character" w:styleId="Uwydatnienie">
    <w:name w:val="Emphasis"/>
    <w:rsid w:val="00207C73"/>
    <w:rPr>
      <w:i/>
      <w:iCs/>
    </w:rPr>
  </w:style>
  <w:style w:type="character" w:customStyle="1" w:styleId="st">
    <w:name w:val="st"/>
    <w:basedOn w:val="Domylnaczcionkaakapitu"/>
    <w:rsid w:val="00207C73"/>
  </w:style>
  <w:style w:type="character" w:customStyle="1" w:styleId="tgc">
    <w:name w:val="_tgc"/>
    <w:basedOn w:val="Domylnaczcionkaakapitu"/>
    <w:rsid w:val="00207C73"/>
  </w:style>
  <w:style w:type="character" w:customStyle="1" w:styleId="TekstdymkaZnak">
    <w:name w:val="Tekst dymka Znak"/>
    <w:link w:val="Tekstdymka"/>
    <w:uiPriority w:val="99"/>
    <w:semiHidden/>
    <w:rsid w:val="00207C73"/>
    <w:rPr>
      <w:rFonts w:ascii="Segoe UI" w:hAnsi="Segoe UI" w:cs="Segoe UI"/>
      <w:sz w:val="18"/>
      <w:szCs w:val="18"/>
    </w:rPr>
  </w:style>
  <w:style w:type="paragraph" w:styleId="Tekstdymka">
    <w:name w:val="Balloon Text"/>
    <w:basedOn w:val="Normalny"/>
    <w:link w:val="TekstdymkaZnak"/>
    <w:uiPriority w:val="99"/>
    <w:semiHidden/>
    <w:unhideWhenUsed/>
    <w:rsid w:val="00207C73"/>
    <w:rPr>
      <w:rFonts w:ascii="Segoe UI" w:hAnsi="Segoe UI"/>
      <w:sz w:val="18"/>
      <w:szCs w:val="18"/>
      <w:lang w:val="x-none" w:eastAsia="x-none"/>
    </w:rPr>
  </w:style>
  <w:style w:type="table" w:styleId="Tabela-Siatka">
    <w:name w:val="Table Grid"/>
    <w:basedOn w:val="Standardowy"/>
    <w:uiPriority w:val="39"/>
    <w:rsid w:val="00207C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unhideWhenUsed/>
    <w:rsid w:val="00207C73"/>
    <w:pPr>
      <w:spacing w:after="200"/>
      <w:jc w:val="left"/>
    </w:pPr>
    <w:rPr>
      <w:sz w:val="20"/>
      <w:szCs w:val="20"/>
      <w:lang w:val="x-none" w:eastAsia="x-none"/>
    </w:rPr>
  </w:style>
  <w:style w:type="character" w:customStyle="1" w:styleId="TekstprzypisukocowegoZnak">
    <w:name w:val="Tekst przypisu końcowego Znak"/>
    <w:link w:val="Tekstprzypisukocowego"/>
    <w:uiPriority w:val="99"/>
    <w:rsid w:val="00207C73"/>
    <w:rPr>
      <w:rFonts w:ascii="Calibri" w:eastAsia="Calibri" w:hAnsi="Calibri" w:cs="Times New Roman"/>
      <w:sz w:val="20"/>
      <w:szCs w:val="20"/>
    </w:rPr>
  </w:style>
  <w:style w:type="character" w:styleId="Odwoanieprzypisukocowego">
    <w:name w:val="endnote reference"/>
    <w:unhideWhenUsed/>
    <w:rsid w:val="00207C73"/>
    <w:rPr>
      <w:vertAlign w:val="superscript"/>
    </w:rPr>
  </w:style>
  <w:style w:type="paragraph" w:styleId="Nagwekspisutreci">
    <w:name w:val="TOC Heading"/>
    <w:basedOn w:val="Nagwek1"/>
    <w:next w:val="Normalny"/>
    <w:uiPriority w:val="39"/>
    <w:unhideWhenUsed/>
    <w:qFormat/>
    <w:rsid w:val="00207C73"/>
    <w:pPr>
      <w:spacing w:after="0" w:line="259" w:lineRule="auto"/>
      <w:jc w:val="left"/>
      <w:outlineLvl w:val="9"/>
    </w:pPr>
    <w:rPr>
      <w:color w:val="2E74B5"/>
      <w:lang w:eastAsia="pl-PL"/>
    </w:rPr>
  </w:style>
  <w:style w:type="character" w:customStyle="1" w:styleId="TematkomentarzaZnak">
    <w:name w:val="Temat komentarza Znak"/>
    <w:link w:val="Tematkomentarza"/>
    <w:uiPriority w:val="99"/>
    <w:semiHidden/>
    <w:rsid w:val="00207C73"/>
    <w:rPr>
      <w:rFonts w:ascii="Calibri" w:eastAsia="Calibri" w:hAnsi="Calibri" w:cs="Times New Roman"/>
      <w:b/>
      <w:bCs/>
      <w:sz w:val="20"/>
      <w:szCs w:val="20"/>
    </w:rPr>
  </w:style>
  <w:style w:type="paragraph" w:styleId="Tematkomentarza">
    <w:name w:val="annotation subject"/>
    <w:basedOn w:val="Tekstkomentarza"/>
    <w:next w:val="Tekstkomentarza"/>
    <w:link w:val="TematkomentarzaZnak"/>
    <w:uiPriority w:val="99"/>
    <w:semiHidden/>
    <w:unhideWhenUsed/>
    <w:rsid w:val="00207C73"/>
    <w:pPr>
      <w:jc w:val="left"/>
    </w:pPr>
    <w:rPr>
      <w:b/>
      <w:bCs/>
    </w:rPr>
  </w:style>
  <w:style w:type="character" w:customStyle="1" w:styleId="ircho">
    <w:name w:val="irc_ho"/>
    <w:rsid w:val="00207C73"/>
  </w:style>
  <w:style w:type="character" w:customStyle="1" w:styleId="TekstkomentarzaZnak1">
    <w:name w:val="Tekst komentarza Znak1"/>
    <w:rsid w:val="00207C73"/>
    <w:rPr>
      <w:sz w:val="20"/>
      <w:szCs w:val="20"/>
    </w:rPr>
  </w:style>
  <w:style w:type="character" w:customStyle="1" w:styleId="LegendaZnak">
    <w:name w:val="Legenda Znak"/>
    <w:aliases w:val="Legenda Znak Znak Znak Znak1,Legenda Znak Znak Znak1,Legenda Znak Znak Znak Znak Znak,Legenda Znak Znak Znak Znak Znak Znak Znak1,Legenda Znak Znak Znak Znak Znak Znak Znak Znak,Legenda Znak Znak Znak Znak Znak Znak Znak Znak Znak Z Znak"/>
    <w:uiPriority w:val="35"/>
    <w:rsid w:val="00207C73"/>
    <w:rPr>
      <w:i/>
      <w:iCs/>
      <w:color w:val="44546A"/>
      <w:sz w:val="18"/>
      <w:szCs w:val="18"/>
    </w:rPr>
  </w:style>
  <w:style w:type="character" w:customStyle="1" w:styleId="AkapitzlistZnak">
    <w:name w:val="Akapit z listą Znak"/>
    <w:aliases w:val="Akapit z listą 1 Znak,BulletC Znak,Akapit z listą BS Znak,A_wyliczenie Znak,K-P_odwolanie Znak,Akapit z listą5 Znak,maz_wyliczenie Znak,opis dzialania Znak,EPL lista punktowana z wyrózneniem Znak,Lettre d'introduction Znak"/>
    <w:basedOn w:val="Domylnaczcionkaakapitu"/>
    <w:uiPriority w:val="34"/>
    <w:qFormat/>
    <w:rsid w:val="00207C73"/>
  </w:style>
  <w:style w:type="paragraph" w:styleId="NormalnyWeb">
    <w:name w:val="Normal (Web)"/>
    <w:basedOn w:val="Normalny"/>
    <w:uiPriority w:val="99"/>
    <w:unhideWhenUsed/>
    <w:rsid w:val="00207C73"/>
    <w:pPr>
      <w:spacing w:before="100" w:beforeAutospacing="1" w:after="100" w:afterAutospacing="1"/>
      <w:jc w:val="left"/>
    </w:pPr>
    <w:rPr>
      <w:rFonts w:ascii="Times New Roman" w:eastAsia="Times New Roman" w:hAnsi="Times New Roman"/>
      <w:sz w:val="24"/>
      <w:szCs w:val="24"/>
      <w:lang w:eastAsia="pl-PL"/>
    </w:rPr>
  </w:style>
  <w:style w:type="paragraph" w:customStyle="1" w:styleId="SWTEKST">
    <w:name w:val="SW TEKST"/>
    <w:basedOn w:val="Normalny"/>
    <w:rsid w:val="00207C73"/>
    <w:pPr>
      <w:suppressAutoHyphens/>
      <w:spacing w:before="60" w:after="60"/>
      <w:ind w:firstLine="794"/>
    </w:pPr>
    <w:rPr>
      <w:rFonts w:ascii="Tahoma" w:eastAsia="Times New Roman" w:hAnsi="Tahoma" w:cs="Tahoma"/>
      <w:szCs w:val="24"/>
      <w:lang w:eastAsia="ar-SA"/>
    </w:rPr>
  </w:style>
  <w:style w:type="paragraph" w:styleId="Spistreci3">
    <w:name w:val="toc 3"/>
    <w:basedOn w:val="Normalny"/>
    <w:next w:val="Normalny"/>
    <w:autoRedefine/>
    <w:uiPriority w:val="39"/>
    <w:unhideWhenUsed/>
    <w:rsid w:val="00207C73"/>
    <w:pPr>
      <w:spacing w:after="100"/>
      <w:ind w:left="440"/>
      <w:jc w:val="left"/>
    </w:pPr>
  </w:style>
  <w:style w:type="paragraph" w:styleId="Spisilustracji">
    <w:name w:val="table of figures"/>
    <w:basedOn w:val="Normalny"/>
    <w:next w:val="Normalny"/>
    <w:uiPriority w:val="99"/>
    <w:unhideWhenUsed/>
    <w:rsid w:val="00207C73"/>
    <w:pPr>
      <w:jc w:val="left"/>
    </w:pPr>
  </w:style>
  <w:style w:type="paragraph" w:customStyle="1" w:styleId="Akapitzlist1">
    <w:name w:val="Akapit z listą1"/>
    <w:basedOn w:val="Normalny"/>
    <w:rsid w:val="00207C73"/>
    <w:pPr>
      <w:widowControl w:val="0"/>
      <w:suppressAutoHyphens/>
      <w:ind w:left="720"/>
      <w:jc w:val="left"/>
    </w:pPr>
    <w:rPr>
      <w:rFonts w:ascii="Times New Roman" w:eastAsia="Lucida Sans Unicode" w:hAnsi="Times New Roman" w:cs="Mangal"/>
      <w:kern w:val="1"/>
      <w:sz w:val="24"/>
      <w:szCs w:val="24"/>
      <w:lang w:eastAsia="zh-CN" w:bidi="hi-IN"/>
    </w:rPr>
  </w:style>
  <w:style w:type="paragraph" w:styleId="Tekstpodstawowy2">
    <w:name w:val="Body Text 2"/>
    <w:basedOn w:val="Normalny"/>
    <w:link w:val="Tekstpodstawowy2Znak"/>
    <w:rsid w:val="00207C73"/>
    <w:pPr>
      <w:widowControl w:val="0"/>
      <w:suppressAutoHyphens/>
    </w:pPr>
    <w:rPr>
      <w:rFonts w:ascii="Times New Roman" w:eastAsia="Lucida Sans Unicode" w:hAnsi="Times New Roman"/>
      <w:sz w:val="24"/>
      <w:szCs w:val="20"/>
      <w:lang w:val="x-none" w:eastAsia="pl-PL"/>
    </w:rPr>
  </w:style>
  <w:style w:type="character" w:customStyle="1" w:styleId="Tekstpodstawowy2Znak">
    <w:name w:val="Tekst podstawowy 2 Znak"/>
    <w:link w:val="Tekstpodstawowy2"/>
    <w:rsid w:val="00207C73"/>
    <w:rPr>
      <w:rFonts w:ascii="Times New Roman" w:eastAsia="Lucida Sans Unicode" w:hAnsi="Times New Roman" w:cs="Tahoma"/>
      <w:sz w:val="24"/>
      <w:szCs w:val="20"/>
      <w:lang w:eastAsia="pl-PL"/>
    </w:rPr>
  </w:style>
  <w:style w:type="paragraph" w:customStyle="1" w:styleId="msonormal0">
    <w:name w:val="msonormal"/>
    <w:basedOn w:val="Normalny"/>
    <w:rsid w:val="00207C73"/>
    <w:pPr>
      <w:spacing w:before="100" w:beforeAutospacing="1" w:after="100" w:afterAutospacing="1"/>
      <w:jc w:val="left"/>
    </w:pPr>
    <w:rPr>
      <w:rFonts w:ascii="Times New Roman" w:eastAsia="Times New Roman" w:hAnsi="Times New Roman"/>
      <w:sz w:val="24"/>
      <w:szCs w:val="24"/>
      <w:lang w:eastAsia="pl-PL"/>
    </w:rPr>
  </w:style>
  <w:style w:type="paragraph" w:customStyle="1" w:styleId="xl68">
    <w:name w:val="xl68"/>
    <w:basedOn w:val="Normalny"/>
    <w:rsid w:val="00207C73"/>
    <w:pPr>
      <w:spacing w:before="100" w:beforeAutospacing="1" w:after="100" w:afterAutospacing="1"/>
      <w:jc w:val="center"/>
      <w:textAlignment w:val="center"/>
    </w:pPr>
    <w:rPr>
      <w:rFonts w:eastAsia="Times New Roman" w:cs="Arial"/>
      <w:sz w:val="24"/>
      <w:szCs w:val="24"/>
      <w:lang w:eastAsia="pl-PL"/>
    </w:rPr>
  </w:style>
  <w:style w:type="paragraph" w:customStyle="1" w:styleId="xl69">
    <w:name w:val="xl69"/>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sz w:val="24"/>
      <w:szCs w:val="24"/>
      <w:lang w:eastAsia="pl-PL"/>
    </w:rPr>
  </w:style>
  <w:style w:type="paragraph" w:customStyle="1" w:styleId="xl70">
    <w:name w:val="xl70"/>
    <w:basedOn w:val="Normalny"/>
    <w:rsid w:val="00207C73"/>
    <w:pPr>
      <w:spacing w:before="100" w:beforeAutospacing="1" w:after="100" w:afterAutospacing="1"/>
      <w:jc w:val="left"/>
    </w:pPr>
    <w:rPr>
      <w:rFonts w:eastAsia="Times New Roman" w:cs="Calibri"/>
      <w:sz w:val="24"/>
      <w:szCs w:val="24"/>
      <w:lang w:eastAsia="pl-PL"/>
    </w:rPr>
  </w:style>
  <w:style w:type="paragraph" w:customStyle="1" w:styleId="xl71">
    <w:name w:val="xl71"/>
    <w:basedOn w:val="Normalny"/>
    <w:rsid w:val="00207C73"/>
    <w:pPr>
      <w:spacing w:before="100" w:beforeAutospacing="1" w:after="100" w:afterAutospacing="1"/>
      <w:jc w:val="center"/>
      <w:textAlignment w:val="center"/>
    </w:pPr>
    <w:rPr>
      <w:rFonts w:eastAsia="Times New Roman" w:cs="Calibri"/>
      <w:sz w:val="24"/>
      <w:szCs w:val="24"/>
      <w:lang w:eastAsia="pl-PL"/>
    </w:rPr>
  </w:style>
  <w:style w:type="paragraph" w:customStyle="1" w:styleId="xl72">
    <w:name w:val="xl72"/>
    <w:basedOn w:val="Normalny"/>
    <w:rsid w:val="00207C73"/>
    <w:pPr>
      <w:spacing w:before="100" w:beforeAutospacing="1" w:after="100" w:afterAutospacing="1"/>
      <w:jc w:val="left"/>
      <w:textAlignment w:val="center"/>
    </w:pPr>
    <w:rPr>
      <w:rFonts w:eastAsia="Times New Roman" w:cs="Arial"/>
      <w:sz w:val="24"/>
      <w:szCs w:val="24"/>
      <w:lang w:eastAsia="pl-PL"/>
    </w:rPr>
  </w:style>
  <w:style w:type="paragraph" w:customStyle="1" w:styleId="xl73">
    <w:name w:val="xl73"/>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sz w:val="24"/>
      <w:szCs w:val="24"/>
      <w:lang w:eastAsia="pl-PL"/>
    </w:rPr>
  </w:style>
  <w:style w:type="paragraph" w:customStyle="1" w:styleId="xl74">
    <w:name w:val="xl74"/>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Calibri"/>
      <w:b/>
      <w:bCs/>
      <w:sz w:val="24"/>
      <w:szCs w:val="24"/>
      <w:lang w:eastAsia="pl-PL"/>
    </w:rPr>
  </w:style>
  <w:style w:type="paragraph" w:customStyle="1" w:styleId="xl75">
    <w:name w:val="xl75"/>
    <w:basedOn w:val="Normalny"/>
    <w:rsid w:val="00207C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Calibri"/>
      <w:sz w:val="24"/>
      <w:szCs w:val="24"/>
      <w:lang w:eastAsia="pl-PL"/>
    </w:rPr>
  </w:style>
  <w:style w:type="paragraph" w:customStyle="1" w:styleId="xl76">
    <w:name w:val="xl76"/>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77">
    <w:name w:val="xl77"/>
    <w:basedOn w:val="Normalny"/>
    <w:rsid w:val="00207C73"/>
    <w:pPr>
      <w:shd w:val="clear" w:color="000000" w:fill="FFFFFF"/>
      <w:spacing w:before="100" w:beforeAutospacing="1" w:after="100" w:afterAutospacing="1"/>
      <w:jc w:val="center"/>
      <w:textAlignment w:val="center"/>
    </w:pPr>
    <w:rPr>
      <w:rFonts w:eastAsia="Times New Roman" w:cs="Arial"/>
      <w:sz w:val="24"/>
      <w:szCs w:val="24"/>
      <w:lang w:eastAsia="pl-PL"/>
    </w:rPr>
  </w:style>
  <w:style w:type="paragraph" w:customStyle="1" w:styleId="xl78">
    <w:name w:val="xl78"/>
    <w:basedOn w:val="Normalny"/>
    <w:rsid w:val="00207C7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eastAsia="Times New Roman" w:cs="Calibri"/>
      <w:sz w:val="24"/>
      <w:szCs w:val="24"/>
      <w:lang w:eastAsia="pl-PL"/>
    </w:rPr>
  </w:style>
  <w:style w:type="paragraph" w:customStyle="1" w:styleId="xl79">
    <w:name w:val="xl79"/>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80">
    <w:name w:val="xl80"/>
    <w:basedOn w:val="Normalny"/>
    <w:rsid w:val="00207C73"/>
    <w:pPr>
      <w:spacing w:before="100" w:beforeAutospacing="1" w:after="100" w:afterAutospacing="1"/>
      <w:jc w:val="center"/>
      <w:textAlignment w:val="center"/>
    </w:pPr>
    <w:rPr>
      <w:rFonts w:ascii="Times New Roman" w:eastAsia="Times New Roman" w:hAnsi="Times New Roman"/>
      <w:b/>
      <w:bCs/>
      <w:sz w:val="24"/>
      <w:szCs w:val="24"/>
      <w:lang w:eastAsia="pl-PL"/>
    </w:rPr>
  </w:style>
  <w:style w:type="paragraph" w:customStyle="1" w:styleId="xl81">
    <w:name w:val="xl81"/>
    <w:basedOn w:val="Normalny"/>
    <w:rsid w:val="00207C7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eastAsia="Times New Roman" w:cs="Calibri"/>
      <w:b/>
      <w:bCs/>
      <w:sz w:val="24"/>
      <w:szCs w:val="24"/>
      <w:lang w:eastAsia="pl-PL"/>
    </w:rPr>
  </w:style>
  <w:style w:type="paragraph" w:customStyle="1" w:styleId="xl82">
    <w:name w:val="xl82"/>
    <w:basedOn w:val="Normalny"/>
    <w:rsid w:val="00207C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Calibri"/>
      <w:sz w:val="24"/>
      <w:szCs w:val="24"/>
      <w:lang w:eastAsia="pl-PL"/>
    </w:rPr>
  </w:style>
  <w:style w:type="paragraph" w:customStyle="1" w:styleId="xl83">
    <w:name w:val="xl83"/>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sz w:val="24"/>
      <w:szCs w:val="24"/>
      <w:lang w:eastAsia="pl-PL"/>
    </w:rPr>
  </w:style>
  <w:style w:type="paragraph" w:customStyle="1" w:styleId="xl84">
    <w:name w:val="xl84"/>
    <w:basedOn w:val="Normalny"/>
    <w:rsid w:val="00207C73"/>
    <w:pPr>
      <w:pBdr>
        <w:top w:val="single" w:sz="4" w:space="0" w:color="auto"/>
        <w:left w:val="single" w:sz="4" w:space="0" w:color="auto"/>
        <w:bottom w:val="single" w:sz="4" w:space="0" w:color="auto"/>
        <w:right w:val="single" w:sz="4" w:space="0" w:color="auto"/>
      </w:pBdr>
      <w:shd w:val="clear" w:color="000000" w:fill="E95911"/>
      <w:spacing w:before="100" w:beforeAutospacing="1" w:after="100" w:afterAutospacing="1"/>
      <w:jc w:val="center"/>
      <w:textAlignment w:val="center"/>
    </w:pPr>
    <w:rPr>
      <w:rFonts w:eastAsia="Times New Roman" w:cs="Calibri"/>
      <w:b/>
      <w:bCs/>
      <w:sz w:val="24"/>
      <w:szCs w:val="24"/>
      <w:lang w:eastAsia="pl-PL"/>
    </w:rPr>
  </w:style>
  <w:style w:type="paragraph" w:customStyle="1" w:styleId="xl85">
    <w:name w:val="xl85"/>
    <w:basedOn w:val="Normalny"/>
    <w:rsid w:val="00207C7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sz w:val="24"/>
      <w:szCs w:val="24"/>
      <w:lang w:eastAsia="pl-PL"/>
    </w:rPr>
  </w:style>
  <w:style w:type="paragraph" w:customStyle="1" w:styleId="xl86">
    <w:name w:val="xl86"/>
    <w:basedOn w:val="Normalny"/>
    <w:rsid w:val="00207C7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87">
    <w:name w:val="xl87"/>
    <w:basedOn w:val="Normalny"/>
    <w:rsid w:val="00207C73"/>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Calibri"/>
      <w:sz w:val="24"/>
      <w:szCs w:val="24"/>
      <w:lang w:eastAsia="pl-PL"/>
    </w:rPr>
  </w:style>
  <w:style w:type="paragraph" w:customStyle="1" w:styleId="xl88">
    <w:name w:val="xl88"/>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89">
    <w:name w:val="xl89"/>
    <w:basedOn w:val="Normalny"/>
    <w:rsid w:val="00207C7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Calibri"/>
      <w:b/>
      <w:bCs/>
      <w:sz w:val="24"/>
      <w:szCs w:val="24"/>
      <w:lang w:eastAsia="pl-PL"/>
    </w:rPr>
  </w:style>
  <w:style w:type="paragraph" w:customStyle="1" w:styleId="xl90">
    <w:name w:val="xl90"/>
    <w:basedOn w:val="Normalny"/>
    <w:rsid w:val="00207C7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Calibri"/>
      <w:sz w:val="24"/>
      <w:szCs w:val="24"/>
      <w:lang w:eastAsia="pl-PL"/>
    </w:rPr>
  </w:style>
  <w:style w:type="paragraph" w:customStyle="1" w:styleId="xl91">
    <w:name w:val="xl91"/>
    <w:basedOn w:val="Normalny"/>
    <w:rsid w:val="00207C7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eastAsia="Times New Roman" w:cs="Calibri"/>
      <w:b/>
      <w:bCs/>
      <w:sz w:val="24"/>
      <w:szCs w:val="24"/>
      <w:lang w:eastAsia="pl-PL"/>
    </w:rPr>
  </w:style>
  <w:style w:type="paragraph" w:customStyle="1" w:styleId="xl92">
    <w:name w:val="xl92"/>
    <w:basedOn w:val="Normalny"/>
    <w:rsid w:val="00207C7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eastAsia="Times New Roman" w:cs="Calibri"/>
      <w:b/>
      <w:bCs/>
      <w:sz w:val="24"/>
      <w:szCs w:val="24"/>
      <w:lang w:eastAsia="pl-PL"/>
    </w:rPr>
  </w:style>
  <w:style w:type="paragraph" w:customStyle="1" w:styleId="xl93">
    <w:name w:val="xl93"/>
    <w:basedOn w:val="Normalny"/>
    <w:rsid w:val="00207C7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eastAsia="Times New Roman" w:cs="Calibri"/>
      <w:sz w:val="24"/>
      <w:szCs w:val="24"/>
      <w:lang w:eastAsia="pl-PL"/>
    </w:rPr>
  </w:style>
  <w:style w:type="paragraph" w:customStyle="1" w:styleId="xl94">
    <w:name w:val="xl94"/>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95">
    <w:name w:val="xl95"/>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96">
    <w:name w:val="xl96"/>
    <w:basedOn w:val="Normalny"/>
    <w:rsid w:val="00207C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Calibri"/>
      <w:b/>
      <w:bCs/>
      <w:sz w:val="24"/>
      <w:szCs w:val="24"/>
      <w:lang w:eastAsia="pl-PL"/>
    </w:rPr>
  </w:style>
  <w:style w:type="paragraph" w:customStyle="1" w:styleId="xl97">
    <w:name w:val="xl97"/>
    <w:basedOn w:val="Normalny"/>
    <w:rsid w:val="00207C73"/>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98">
    <w:name w:val="xl98"/>
    <w:basedOn w:val="Normalny"/>
    <w:rsid w:val="00207C73"/>
    <w:pPr>
      <w:pBdr>
        <w:top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99">
    <w:name w:val="xl99"/>
    <w:basedOn w:val="Normalny"/>
    <w:rsid w:val="00207C73"/>
    <w:pPr>
      <w:pBdr>
        <w:top w:val="single" w:sz="4" w:space="0" w:color="000000"/>
        <w:right w:val="single" w:sz="4" w:space="0" w:color="000000"/>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00">
    <w:name w:val="xl100"/>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sz w:val="24"/>
      <w:szCs w:val="24"/>
      <w:lang w:eastAsia="pl-PL"/>
    </w:rPr>
  </w:style>
  <w:style w:type="paragraph" w:customStyle="1" w:styleId="xl101">
    <w:name w:val="xl101"/>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02">
    <w:name w:val="xl102"/>
    <w:basedOn w:val="Normalny"/>
    <w:rsid w:val="00207C73"/>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03">
    <w:name w:val="xl103"/>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04">
    <w:name w:val="xl104"/>
    <w:basedOn w:val="Normalny"/>
    <w:rsid w:val="00207C7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Calibri"/>
      <w:b/>
      <w:bCs/>
      <w:sz w:val="24"/>
      <w:szCs w:val="24"/>
      <w:lang w:eastAsia="pl-PL"/>
    </w:rPr>
  </w:style>
  <w:style w:type="paragraph" w:customStyle="1" w:styleId="xl105">
    <w:name w:val="xl105"/>
    <w:basedOn w:val="Normalny"/>
    <w:rsid w:val="00207C7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Calibri"/>
      <w:sz w:val="24"/>
      <w:szCs w:val="24"/>
      <w:lang w:eastAsia="pl-PL"/>
    </w:rPr>
  </w:style>
  <w:style w:type="paragraph" w:customStyle="1" w:styleId="xl106">
    <w:name w:val="xl106"/>
    <w:basedOn w:val="Normalny"/>
    <w:rsid w:val="00207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07">
    <w:name w:val="xl107"/>
    <w:basedOn w:val="Normalny"/>
    <w:rsid w:val="00207C7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Calibri"/>
      <w:b/>
      <w:bCs/>
      <w:sz w:val="24"/>
      <w:szCs w:val="24"/>
      <w:lang w:eastAsia="pl-PL"/>
    </w:rPr>
  </w:style>
  <w:style w:type="paragraph" w:customStyle="1" w:styleId="xl108">
    <w:name w:val="xl108"/>
    <w:basedOn w:val="Normalny"/>
    <w:rsid w:val="00207C73"/>
    <w:pPr>
      <w:pBdr>
        <w:top w:val="single" w:sz="4" w:space="0" w:color="auto"/>
        <w:bottom w:val="single" w:sz="4" w:space="0" w:color="auto"/>
      </w:pBdr>
      <w:shd w:val="clear" w:color="000000" w:fill="E6B8B7"/>
      <w:spacing w:before="100" w:beforeAutospacing="1" w:after="100" w:afterAutospacing="1"/>
      <w:jc w:val="center"/>
      <w:textAlignment w:val="center"/>
    </w:pPr>
    <w:rPr>
      <w:rFonts w:eastAsia="Times New Roman" w:cs="Calibri"/>
      <w:sz w:val="24"/>
      <w:szCs w:val="24"/>
      <w:lang w:eastAsia="pl-PL"/>
    </w:rPr>
  </w:style>
  <w:style w:type="paragraph" w:customStyle="1" w:styleId="xl109">
    <w:name w:val="xl109"/>
    <w:basedOn w:val="Normalny"/>
    <w:rsid w:val="00207C73"/>
    <w:pPr>
      <w:pBdr>
        <w:top w:val="single" w:sz="4" w:space="0" w:color="auto"/>
        <w:bottom w:val="single" w:sz="4" w:space="0" w:color="auto"/>
      </w:pBdr>
      <w:shd w:val="clear" w:color="000000" w:fill="FDE9D9"/>
      <w:spacing w:before="100" w:beforeAutospacing="1" w:after="100" w:afterAutospacing="1"/>
      <w:jc w:val="center"/>
      <w:textAlignment w:val="center"/>
    </w:pPr>
    <w:rPr>
      <w:rFonts w:eastAsia="Times New Roman" w:cs="Calibri"/>
      <w:sz w:val="24"/>
      <w:szCs w:val="24"/>
      <w:lang w:eastAsia="pl-PL"/>
    </w:rPr>
  </w:style>
  <w:style w:type="paragraph" w:customStyle="1" w:styleId="xl110">
    <w:name w:val="xl110"/>
    <w:basedOn w:val="Normalny"/>
    <w:rsid w:val="00207C73"/>
    <w:pPr>
      <w:pBdr>
        <w:top w:val="single" w:sz="4" w:space="0" w:color="auto"/>
        <w:bottom w:val="single" w:sz="4" w:space="0" w:color="auto"/>
      </w:pBdr>
      <w:spacing w:before="100" w:beforeAutospacing="1" w:after="100" w:afterAutospacing="1"/>
      <w:jc w:val="center"/>
      <w:textAlignment w:val="center"/>
    </w:pPr>
    <w:rPr>
      <w:rFonts w:eastAsia="Times New Roman" w:cs="Calibri"/>
      <w:sz w:val="24"/>
      <w:szCs w:val="24"/>
      <w:lang w:eastAsia="pl-PL"/>
    </w:rPr>
  </w:style>
  <w:style w:type="paragraph" w:customStyle="1" w:styleId="xl111">
    <w:name w:val="xl111"/>
    <w:basedOn w:val="Normalny"/>
    <w:rsid w:val="00207C73"/>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Calibri"/>
      <w:sz w:val="24"/>
      <w:szCs w:val="24"/>
      <w:lang w:eastAsia="pl-PL"/>
    </w:rPr>
  </w:style>
  <w:style w:type="paragraph" w:customStyle="1" w:styleId="xl112">
    <w:name w:val="xl112"/>
    <w:basedOn w:val="Normalny"/>
    <w:rsid w:val="00207C73"/>
    <w:pPr>
      <w:pBdr>
        <w:top w:val="single" w:sz="4" w:space="0" w:color="auto"/>
        <w:bottom w:val="single" w:sz="4" w:space="0" w:color="auto"/>
      </w:pBdr>
      <w:shd w:val="clear" w:color="000000" w:fill="E6B8B7"/>
      <w:spacing w:before="100" w:beforeAutospacing="1" w:after="100" w:afterAutospacing="1"/>
      <w:jc w:val="center"/>
      <w:textAlignment w:val="center"/>
    </w:pPr>
    <w:rPr>
      <w:rFonts w:eastAsia="Times New Roman" w:cs="Calibri"/>
      <w:b/>
      <w:bCs/>
      <w:sz w:val="24"/>
      <w:szCs w:val="24"/>
      <w:lang w:eastAsia="pl-PL"/>
    </w:rPr>
  </w:style>
  <w:style w:type="paragraph" w:customStyle="1" w:styleId="xl113">
    <w:name w:val="xl113"/>
    <w:basedOn w:val="Normalny"/>
    <w:rsid w:val="00207C73"/>
    <w:pPr>
      <w:pBdr>
        <w:top w:val="single" w:sz="4" w:space="0" w:color="auto"/>
        <w:left w:val="single" w:sz="8"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Calibri"/>
      <w:b/>
      <w:bCs/>
      <w:sz w:val="24"/>
      <w:szCs w:val="24"/>
      <w:lang w:eastAsia="pl-PL"/>
    </w:rPr>
  </w:style>
  <w:style w:type="paragraph" w:customStyle="1" w:styleId="xl114">
    <w:name w:val="xl114"/>
    <w:basedOn w:val="Normalny"/>
    <w:rsid w:val="00207C73"/>
    <w:pPr>
      <w:pBdr>
        <w:top w:val="single" w:sz="4" w:space="0" w:color="auto"/>
        <w:left w:val="single" w:sz="4" w:space="0" w:color="auto"/>
        <w:bottom w:val="single" w:sz="4" w:space="0" w:color="auto"/>
        <w:right w:val="single" w:sz="8" w:space="0" w:color="auto"/>
      </w:pBdr>
      <w:shd w:val="clear" w:color="000000" w:fill="E6B8B7"/>
      <w:spacing w:before="100" w:beforeAutospacing="1" w:after="100" w:afterAutospacing="1"/>
      <w:jc w:val="center"/>
      <w:textAlignment w:val="center"/>
    </w:pPr>
    <w:rPr>
      <w:rFonts w:eastAsia="Times New Roman" w:cs="Calibri"/>
      <w:b/>
      <w:bCs/>
      <w:sz w:val="24"/>
      <w:szCs w:val="24"/>
      <w:lang w:eastAsia="pl-PL"/>
    </w:rPr>
  </w:style>
  <w:style w:type="paragraph" w:customStyle="1" w:styleId="xl115">
    <w:name w:val="xl115"/>
    <w:basedOn w:val="Normalny"/>
    <w:rsid w:val="00207C7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16">
    <w:name w:val="xl116"/>
    <w:basedOn w:val="Normalny"/>
    <w:rsid w:val="00207C7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17">
    <w:name w:val="xl117"/>
    <w:basedOn w:val="Normalny"/>
    <w:rsid w:val="00207C73"/>
    <w:pPr>
      <w:pBdr>
        <w:top w:val="single" w:sz="4" w:space="0" w:color="auto"/>
        <w:left w:val="single" w:sz="8"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Calibri"/>
      <w:b/>
      <w:bCs/>
      <w:sz w:val="24"/>
      <w:szCs w:val="24"/>
      <w:lang w:eastAsia="pl-PL"/>
    </w:rPr>
  </w:style>
  <w:style w:type="paragraph" w:customStyle="1" w:styleId="xl118">
    <w:name w:val="xl118"/>
    <w:basedOn w:val="Normalny"/>
    <w:rsid w:val="00207C73"/>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center"/>
      <w:textAlignment w:val="center"/>
    </w:pPr>
    <w:rPr>
      <w:rFonts w:eastAsia="Times New Roman" w:cs="Calibri"/>
      <w:b/>
      <w:bCs/>
      <w:sz w:val="24"/>
      <w:szCs w:val="24"/>
      <w:lang w:eastAsia="pl-PL"/>
    </w:rPr>
  </w:style>
  <w:style w:type="paragraph" w:customStyle="1" w:styleId="xl119">
    <w:name w:val="xl119"/>
    <w:basedOn w:val="Normalny"/>
    <w:rsid w:val="00207C73"/>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Calibri"/>
      <w:b/>
      <w:bCs/>
      <w:sz w:val="24"/>
      <w:szCs w:val="24"/>
      <w:lang w:eastAsia="pl-PL"/>
    </w:rPr>
  </w:style>
  <w:style w:type="paragraph" w:customStyle="1" w:styleId="xl120">
    <w:name w:val="xl120"/>
    <w:basedOn w:val="Normalny"/>
    <w:rsid w:val="00207C73"/>
    <w:pPr>
      <w:pBdr>
        <w:top w:val="single" w:sz="4" w:space="0" w:color="auto"/>
        <w:bottom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21">
    <w:name w:val="xl121"/>
    <w:basedOn w:val="Normalny"/>
    <w:rsid w:val="00207C73"/>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Calibri"/>
      <w:b/>
      <w:bCs/>
      <w:sz w:val="24"/>
      <w:szCs w:val="24"/>
      <w:lang w:eastAsia="pl-PL"/>
    </w:rPr>
  </w:style>
  <w:style w:type="paragraph" w:customStyle="1" w:styleId="xl122">
    <w:name w:val="xl122"/>
    <w:basedOn w:val="Normalny"/>
    <w:rsid w:val="00207C73"/>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eastAsia="Times New Roman" w:cs="Calibri"/>
      <w:b/>
      <w:bCs/>
      <w:sz w:val="24"/>
      <w:szCs w:val="24"/>
      <w:lang w:eastAsia="pl-PL"/>
    </w:rPr>
  </w:style>
  <w:style w:type="paragraph" w:customStyle="1" w:styleId="xl123">
    <w:name w:val="xl123"/>
    <w:basedOn w:val="Normalny"/>
    <w:rsid w:val="00207C73"/>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rFonts w:eastAsia="Times New Roman" w:cs="Calibri"/>
      <w:b/>
      <w:bCs/>
      <w:sz w:val="24"/>
      <w:szCs w:val="24"/>
      <w:lang w:eastAsia="pl-PL"/>
    </w:rPr>
  </w:style>
  <w:style w:type="paragraph" w:customStyle="1" w:styleId="xl124">
    <w:name w:val="xl124"/>
    <w:basedOn w:val="Normalny"/>
    <w:rsid w:val="00207C7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25">
    <w:name w:val="xl125"/>
    <w:basedOn w:val="Normalny"/>
    <w:rsid w:val="00207C7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cs="Calibri"/>
      <w:b/>
      <w:bCs/>
      <w:sz w:val="24"/>
      <w:szCs w:val="24"/>
      <w:lang w:eastAsia="pl-PL"/>
    </w:rPr>
  </w:style>
  <w:style w:type="paragraph" w:customStyle="1" w:styleId="xl126">
    <w:name w:val="xl126"/>
    <w:basedOn w:val="Normalny"/>
    <w:rsid w:val="00207C73"/>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center"/>
      <w:textAlignment w:val="center"/>
    </w:pPr>
    <w:rPr>
      <w:rFonts w:eastAsia="Times New Roman" w:cs="Calibri"/>
      <w:b/>
      <w:bCs/>
      <w:sz w:val="24"/>
      <w:szCs w:val="24"/>
      <w:lang w:eastAsia="pl-PL"/>
    </w:rPr>
  </w:style>
  <w:style w:type="paragraph" w:customStyle="1" w:styleId="xl127">
    <w:name w:val="xl127"/>
    <w:basedOn w:val="Normalny"/>
    <w:rsid w:val="00207C73"/>
    <w:pPr>
      <w:pBdr>
        <w:top w:val="single" w:sz="4" w:space="0" w:color="auto"/>
        <w:left w:val="single" w:sz="8"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Calibri"/>
      <w:b/>
      <w:bCs/>
      <w:sz w:val="24"/>
      <w:szCs w:val="24"/>
      <w:lang w:eastAsia="pl-PL"/>
    </w:rPr>
  </w:style>
  <w:style w:type="paragraph" w:customStyle="1" w:styleId="xl128">
    <w:name w:val="xl128"/>
    <w:basedOn w:val="Normalny"/>
    <w:rsid w:val="00207C73"/>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29">
    <w:name w:val="xl129"/>
    <w:basedOn w:val="Normalny"/>
    <w:rsid w:val="00207C73"/>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30">
    <w:name w:val="xl130"/>
    <w:basedOn w:val="Normalny"/>
    <w:rsid w:val="00207C73"/>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31">
    <w:name w:val="xl131"/>
    <w:basedOn w:val="Normalny"/>
    <w:rsid w:val="00207C73"/>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32">
    <w:name w:val="xl132"/>
    <w:basedOn w:val="Normalny"/>
    <w:rsid w:val="00207C73"/>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33">
    <w:name w:val="xl133"/>
    <w:basedOn w:val="Normalny"/>
    <w:rsid w:val="00207C73"/>
    <w:pPr>
      <w:pBdr>
        <w:top w:val="single" w:sz="4" w:space="0" w:color="auto"/>
        <w:bottom w:val="single" w:sz="4"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34">
    <w:name w:val="xl134"/>
    <w:basedOn w:val="Normalny"/>
    <w:rsid w:val="00207C73"/>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35">
    <w:name w:val="xl135"/>
    <w:basedOn w:val="Normalny"/>
    <w:rsid w:val="00207C73"/>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xl136">
    <w:name w:val="xl136"/>
    <w:basedOn w:val="Normalny"/>
    <w:rsid w:val="00207C73"/>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eastAsia="Times New Roman" w:cs="Calibri"/>
      <w:b/>
      <w:bCs/>
      <w:sz w:val="24"/>
      <w:szCs w:val="24"/>
      <w:lang w:eastAsia="pl-PL"/>
    </w:rPr>
  </w:style>
  <w:style w:type="paragraph" w:customStyle="1" w:styleId="Normalny1">
    <w:name w:val="Normalny1"/>
    <w:rsid w:val="00207C73"/>
    <w:pPr>
      <w:widowControl w:val="0"/>
      <w:spacing w:after="200" w:line="276" w:lineRule="auto"/>
    </w:pPr>
    <w:rPr>
      <w:rFonts w:cs="Calibri"/>
      <w:color w:val="000000"/>
      <w:sz w:val="22"/>
      <w:szCs w:val="22"/>
    </w:rPr>
  </w:style>
  <w:style w:type="table" w:customStyle="1" w:styleId="Siatkatabelijasna1">
    <w:name w:val="Siatka tabeli — jasna1"/>
    <w:basedOn w:val="Standardowy"/>
    <w:uiPriority w:val="40"/>
    <w:rsid w:val="0078765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Odwoaniedokomentarza">
    <w:name w:val="annotation reference"/>
    <w:uiPriority w:val="99"/>
    <w:semiHidden/>
    <w:unhideWhenUsed/>
    <w:rsid w:val="00873D76"/>
    <w:rPr>
      <w:sz w:val="16"/>
      <w:szCs w:val="16"/>
    </w:rPr>
  </w:style>
  <w:style w:type="character" w:styleId="Pogrubienie">
    <w:name w:val="Strong"/>
    <w:uiPriority w:val="22"/>
    <w:rsid w:val="00D867EA"/>
    <w:rPr>
      <w:b/>
      <w:bCs/>
    </w:rPr>
  </w:style>
  <w:style w:type="character" w:customStyle="1" w:styleId="Nierozpoznanawzmianka1">
    <w:name w:val="Nierozpoznana wzmianka1"/>
    <w:uiPriority w:val="99"/>
    <w:semiHidden/>
    <w:unhideWhenUsed/>
    <w:rsid w:val="00337FCF"/>
    <w:rPr>
      <w:color w:val="605E5C"/>
      <w:shd w:val="clear" w:color="auto" w:fill="E1DFDD"/>
    </w:rPr>
  </w:style>
  <w:style w:type="paragraph" w:customStyle="1" w:styleId="03WYRNIENIE">
    <w:name w:val="03_WYRÓŻNIENIE"/>
    <w:basedOn w:val="Normalny"/>
    <w:link w:val="03WYRNIENIEZnak"/>
    <w:qFormat/>
    <w:rsid w:val="00DE6F51"/>
    <w:pPr>
      <w:spacing w:before="120" w:after="60"/>
    </w:pPr>
    <w:rPr>
      <w:bCs/>
      <w:caps/>
      <w:color w:val="C00000"/>
      <w:lang w:eastAsia="pl-PL"/>
    </w:rPr>
  </w:style>
  <w:style w:type="paragraph" w:customStyle="1" w:styleId="04TABELA">
    <w:name w:val="04_TABELA"/>
    <w:basedOn w:val="03WYRNIENIE"/>
    <w:link w:val="04TABELAZnak"/>
    <w:qFormat/>
    <w:rsid w:val="006A4FE7"/>
    <w:pPr>
      <w:spacing w:after="0"/>
    </w:pPr>
    <w:rPr>
      <w:caps w:val="0"/>
      <w:color w:val="767171"/>
      <w:sz w:val="20"/>
    </w:rPr>
  </w:style>
  <w:style w:type="character" w:customStyle="1" w:styleId="03WYRNIENIEZnak">
    <w:name w:val="03_WYRÓŻNIENIE Znak"/>
    <w:link w:val="03WYRNIENIE"/>
    <w:rsid w:val="00DE6F51"/>
    <w:rPr>
      <w:rFonts w:ascii="Arial" w:hAnsi="Arial"/>
      <w:bCs/>
      <w:caps/>
      <w:color w:val="C00000"/>
      <w:sz w:val="22"/>
      <w:szCs w:val="22"/>
    </w:rPr>
  </w:style>
  <w:style w:type="paragraph" w:customStyle="1" w:styleId="05RYSUNEK">
    <w:name w:val="05_RYSUNEK"/>
    <w:basedOn w:val="04TABELA"/>
    <w:link w:val="05RYSUNEKZnak"/>
    <w:qFormat/>
    <w:rsid w:val="006A4FE7"/>
  </w:style>
  <w:style w:type="character" w:customStyle="1" w:styleId="04TABELAZnak">
    <w:name w:val="04_TABELA Znak"/>
    <w:link w:val="04TABELA"/>
    <w:rsid w:val="006A4FE7"/>
    <w:rPr>
      <w:rFonts w:ascii="Arial" w:hAnsi="Arial"/>
      <w:bCs/>
      <w:color w:val="767171"/>
      <w:szCs w:val="22"/>
    </w:rPr>
  </w:style>
  <w:style w:type="paragraph" w:customStyle="1" w:styleId="06RDO">
    <w:name w:val="06_ŹRÓDŁO"/>
    <w:basedOn w:val="05RYSUNEK"/>
    <w:link w:val="06RDOZnak"/>
    <w:qFormat/>
    <w:rsid w:val="00501F76"/>
    <w:pPr>
      <w:spacing w:before="0" w:after="120"/>
    </w:pPr>
    <w:rPr>
      <w:sz w:val="16"/>
    </w:rPr>
  </w:style>
  <w:style w:type="character" w:customStyle="1" w:styleId="05RYSUNEKZnak">
    <w:name w:val="05_RYSUNEK Znak"/>
    <w:link w:val="05RYSUNEK"/>
    <w:rsid w:val="006A4FE7"/>
    <w:rPr>
      <w:rFonts w:ascii="Arial" w:hAnsi="Arial"/>
      <w:bCs/>
      <w:color w:val="767171"/>
      <w:szCs w:val="22"/>
    </w:rPr>
  </w:style>
  <w:style w:type="paragraph" w:customStyle="1" w:styleId="07TEKSTTABELI">
    <w:name w:val="07_TEKST_TABELI"/>
    <w:basedOn w:val="06RDO"/>
    <w:link w:val="07TEKSTTABELIZnak"/>
    <w:qFormat/>
    <w:rsid w:val="009D4374"/>
    <w:pPr>
      <w:spacing w:after="0"/>
    </w:pPr>
    <w:rPr>
      <w:sz w:val="18"/>
    </w:rPr>
  </w:style>
  <w:style w:type="character" w:customStyle="1" w:styleId="06RDOZnak">
    <w:name w:val="06_ŹRÓDŁO Znak"/>
    <w:link w:val="06RDO"/>
    <w:rsid w:val="00501F76"/>
    <w:rPr>
      <w:rFonts w:ascii="Arial" w:hAnsi="Arial"/>
      <w:bCs/>
      <w:color w:val="767171"/>
      <w:sz w:val="16"/>
      <w:szCs w:val="22"/>
    </w:rPr>
  </w:style>
  <w:style w:type="paragraph" w:customStyle="1" w:styleId="08PRZYPISY">
    <w:name w:val="08_PRZYPISY"/>
    <w:basedOn w:val="07TEKSTTABELI"/>
    <w:link w:val="08PRZYPISYZnak"/>
    <w:qFormat/>
    <w:rsid w:val="007B5DCA"/>
  </w:style>
  <w:style w:type="character" w:customStyle="1" w:styleId="07TEKSTTABELIZnak">
    <w:name w:val="07_TEKST_TABELI Znak"/>
    <w:link w:val="07TEKSTTABELI"/>
    <w:rsid w:val="009D4374"/>
    <w:rPr>
      <w:bCs/>
      <w:color w:val="767171"/>
      <w:sz w:val="18"/>
      <w:szCs w:val="22"/>
    </w:rPr>
  </w:style>
  <w:style w:type="character" w:customStyle="1" w:styleId="08PRZYPISYZnak">
    <w:name w:val="08_PRZYPISY Znak"/>
    <w:link w:val="08PRZYPISY"/>
    <w:rsid w:val="007B5DCA"/>
    <w:rPr>
      <w:bCs/>
      <w:color w:val="767171"/>
      <w:sz w:val="18"/>
      <w:szCs w:val="22"/>
    </w:rPr>
  </w:style>
  <w:style w:type="character" w:customStyle="1" w:styleId="fontstyle01">
    <w:name w:val="fontstyle01"/>
    <w:basedOn w:val="Domylnaczcionkaakapitu"/>
    <w:rsid w:val="00BC3898"/>
    <w:rPr>
      <w:rFonts w:ascii="Calibri" w:hAnsi="Calibri" w:cs="Calibri" w:hint="default"/>
      <w:b w:val="0"/>
      <w:bCs w:val="0"/>
      <w:i w:val="0"/>
      <w:iCs w:val="0"/>
      <w:color w:val="000000"/>
      <w:sz w:val="22"/>
      <w:szCs w:val="22"/>
    </w:rPr>
  </w:style>
  <w:style w:type="character" w:customStyle="1" w:styleId="fontstyle21">
    <w:name w:val="fontstyle21"/>
    <w:basedOn w:val="Domylnaczcionkaakapitu"/>
    <w:rsid w:val="000B620D"/>
    <w:rPr>
      <w:rFonts w:ascii="Calibri-Italic" w:hAnsi="Calibri-Italic" w:hint="default"/>
      <w:b w:val="0"/>
      <w:bCs w:val="0"/>
      <w:i/>
      <w:iCs/>
      <w:color w:val="000000"/>
      <w:sz w:val="22"/>
      <w:szCs w:val="22"/>
    </w:rPr>
  </w:style>
  <w:style w:type="character" w:customStyle="1" w:styleId="fontstyle31">
    <w:name w:val="fontstyle31"/>
    <w:basedOn w:val="Domylnaczcionkaakapitu"/>
    <w:rsid w:val="000B620D"/>
    <w:rPr>
      <w:rFonts w:ascii="Calibri-Light" w:hAnsi="Calibri-Light" w:hint="default"/>
      <w:b w:val="0"/>
      <w:bCs w:val="0"/>
      <w:i w:val="0"/>
      <w:iCs w:val="0"/>
      <w:color w:val="7F7F7F"/>
      <w:sz w:val="20"/>
      <w:szCs w:val="20"/>
    </w:rPr>
  </w:style>
  <w:style w:type="character" w:customStyle="1" w:styleId="alb">
    <w:name w:val="a_lb"/>
    <w:basedOn w:val="Domylnaczcionkaakapitu"/>
    <w:rsid w:val="002D7686"/>
  </w:style>
  <w:style w:type="character" w:customStyle="1" w:styleId="alb-s">
    <w:name w:val="a_lb-s"/>
    <w:basedOn w:val="Domylnaczcionkaakapitu"/>
    <w:rsid w:val="002D7686"/>
  </w:style>
  <w:style w:type="paragraph" w:styleId="Poprawka">
    <w:name w:val="Revision"/>
    <w:hidden/>
    <w:uiPriority w:val="99"/>
    <w:semiHidden/>
    <w:rsid w:val="00C42774"/>
    <w:rPr>
      <w:sz w:val="22"/>
      <w:szCs w:val="22"/>
      <w:lang w:eastAsia="en-US"/>
    </w:rPr>
  </w:style>
  <w:style w:type="character" w:customStyle="1" w:styleId="TekstdymkaZnak1">
    <w:name w:val="Tekst dymka Znak1"/>
    <w:basedOn w:val="Domylnaczcionkaakapitu"/>
    <w:uiPriority w:val="99"/>
    <w:semiHidden/>
    <w:rsid w:val="0089653B"/>
    <w:rPr>
      <w:rFonts w:ascii="Segoe UI" w:hAnsi="Segoe UI" w:cs="Segoe UI"/>
      <w:sz w:val="18"/>
      <w:szCs w:val="18"/>
      <w:lang w:eastAsia="en-US"/>
    </w:rPr>
  </w:style>
  <w:style w:type="character" w:customStyle="1" w:styleId="TematkomentarzaZnak1">
    <w:name w:val="Temat komentarza Znak1"/>
    <w:basedOn w:val="TekstkomentarzaZnak"/>
    <w:semiHidden/>
    <w:rsid w:val="0089653B"/>
    <w:rPr>
      <w:rFonts w:ascii="Calibri" w:eastAsia="Calibri" w:hAnsi="Calibri" w:cs="Times New Roman"/>
      <w:b/>
      <w:bCs/>
      <w:sz w:val="20"/>
      <w:szCs w:val="20"/>
      <w:lang w:val="x-none" w:eastAsia="x-none"/>
    </w:rPr>
  </w:style>
  <w:style w:type="character" w:customStyle="1" w:styleId="Nierozpoznanawzmianka2">
    <w:name w:val="Nierozpoznana wzmianka2"/>
    <w:basedOn w:val="Domylnaczcionkaakapitu"/>
    <w:uiPriority w:val="99"/>
    <w:semiHidden/>
    <w:unhideWhenUsed/>
    <w:rsid w:val="00C825FF"/>
    <w:rPr>
      <w:color w:val="605E5C"/>
      <w:shd w:val="clear" w:color="auto" w:fill="E1DFDD"/>
    </w:rPr>
  </w:style>
  <w:style w:type="character" w:customStyle="1" w:styleId="Nierozpoznanawzmianka3">
    <w:name w:val="Nierozpoznana wzmianka3"/>
    <w:basedOn w:val="Domylnaczcionkaakapitu"/>
    <w:uiPriority w:val="99"/>
    <w:semiHidden/>
    <w:unhideWhenUsed/>
    <w:rsid w:val="00A55C1D"/>
    <w:rPr>
      <w:color w:val="605E5C"/>
      <w:shd w:val="clear" w:color="auto" w:fill="E1DFDD"/>
    </w:rPr>
  </w:style>
  <w:style w:type="paragraph" w:styleId="Spistreci4">
    <w:name w:val="toc 4"/>
    <w:basedOn w:val="Normalny"/>
    <w:next w:val="Normalny"/>
    <w:autoRedefine/>
    <w:uiPriority w:val="39"/>
    <w:unhideWhenUsed/>
    <w:rsid w:val="00D85AED"/>
    <w:pPr>
      <w:spacing w:after="100" w:line="259" w:lineRule="auto"/>
      <w:ind w:left="660"/>
      <w:jc w:val="left"/>
    </w:pPr>
    <w:rPr>
      <w:rFonts w:asciiTheme="minorHAnsi" w:eastAsiaTheme="minorEastAsia" w:hAnsiTheme="minorHAnsi" w:cstheme="minorBidi"/>
      <w:lang w:eastAsia="pl-PL"/>
    </w:rPr>
  </w:style>
  <w:style w:type="paragraph" w:styleId="Spistreci5">
    <w:name w:val="toc 5"/>
    <w:basedOn w:val="Normalny"/>
    <w:next w:val="Normalny"/>
    <w:autoRedefine/>
    <w:uiPriority w:val="39"/>
    <w:unhideWhenUsed/>
    <w:rsid w:val="00D85AED"/>
    <w:pPr>
      <w:spacing w:after="100" w:line="259" w:lineRule="auto"/>
      <w:ind w:left="880"/>
      <w:jc w:val="left"/>
    </w:pPr>
    <w:rPr>
      <w:rFonts w:asciiTheme="minorHAnsi" w:eastAsiaTheme="minorEastAsia" w:hAnsiTheme="minorHAnsi" w:cstheme="minorBidi"/>
      <w:lang w:eastAsia="pl-PL"/>
    </w:rPr>
  </w:style>
  <w:style w:type="paragraph" w:styleId="Spistreci6">
    <w:name w:val="toc 6"/>
    <w:basedOn w:val="Normalny"/>
    <w:next w:val="Normalny"/>
    <w:autoRedefine/>
    <w:uiPriority w:val="39"/>
    <w:unhideWhenUsed/>
    <w:rsid w:val="00D85AED"/>
    <w:pPr>
      <w:spacing w:after="100" w:line="259" w:lineRule="auto"/>
      <w:ind w:left="1100"/>
      <w:jc w:val="left"/>
    </w:pPr>
    <w:rPr>
      <w:rFonts w:asciiTheme="minorHAnsi" w:eastAsiaTheme="minorEastAsia" w:hAnsiTheme="minorHAnsi" w:cstheme="minorBidi"/>
      <w:lang w:eastAsia="pl-PL"/>
    </w:rPr>
  </w:style>
  <w:style w:type="paragraph" w:styleId="Spistreci7">
    <w:name w:val="toc 7"/>
    <w:basedOn w:val="Normalny"/>
    <w:next w:val="Normalny"/>
    <w:autoRedefine/>
    <w:uiPriority w:val="39"/>
    <w:unhideWhenUsed/>
    <w:rsid w:val="00D85AED"/>
    <w:pPr>
      <w:spacing w:after="100" w:line="259" w:lineRule="auto"/>
      <w:ind w:left="1320"/>
      <w:jc w:val="left"/>
    </w:pPr>
    <w:rPr>
      <w:rFonts w:asciiTheme="minorHAnsi" w:eastAsiaTheme="minorEastAsia" w:hAnsiTheme="minorHAnsi" w:cstheme="minorBidi"/>
      <w:lang w:eastAsia="pl-PL"/>
    </w:rPr>
  </w:style>
  <w:style w:type="paragraph" w:styleId="Spistreci8">
    <w:name w:val="toc 8"/>
    <w:basedOn w:val="Normalny"/>
    <w:next w:val="Normalny"/>
    <w:autoRedefine/>
    <w:uiPriority w:val="39"/>
    <w:unhideWhenUsed/>
    <w:rsid w:val="00D85AED"/>
    <w:pPr>
      <w:spacing w:after="100" w:line="259" w:lineRule="auto"/>
      <w:ind w:left="1540"/>
      <w:jc w:val="left"/>
    </w:pPr>
    <w:rPr>
      <w:rFonts w:asciiTheme="minorHAnsi" w:eastAsiaTheme="minorEastAsia" w:hAnsiTheme="minorHAnsi" w:cstheme="minorBidi"/>
      <w:lang w:eastAsia="pl-PL"/>
    </w:rPr>
  </w:style>
  <w:style w:type="paragraph" w:styleId="Spistreci9">
    <w:name w:val="toc 9"/>
    <w:basedOn w:val="Normalny"/>
    <w:next w:val="Normalny"/>
    <w:autoRedefine/>
    <w:uiPriority w:val="39"/>
    <w:unhideWhenUsed/>
    <w:rsid w:val="00D85AED"/>
    <w:pPr>
      <w:spacing w:after="100" w:line="259" w:lineRule="auto"/>
      <w:ind w:left="1760"/>
      <w:jc w:val="left"/>
    </w:pPr>
    <w:rPr>
      <w:rFonts w:asciiTheme="minorHAnsi" w:eastAsiaTheme="minorEastAsia" w:hAnsiTheme="minorHAnsi" w:cstheme="minorBidi"/>
      <w:lang w:eastAsia="pl-PL"/>
    </w:rPr>
  </w:style>
  <w:style w:type="numbering" w:customStyle="1" w:styleId="Bezlisty1">
    <w:name w:val="Bez listy1"/>
    <w:next w:val="Bezlisty"/>
    <w:uiPriority w:val="99"/>
    <w:semiHidden/>
    <w:unhideWhenUsed/>
    <w:rsid w:val="00623497"/>
  </w:style>
  <w:style w:type="table" w:customStyle="1" w:styleId="Tabela-Siatka1">
    <w:name w:val="Tabela - Siatka1"/>
    <w:basedOn w:val="Standardowy"/>
    <w:next w:val="Tabela-Siatka"/>
    <w:uiPriority w:val="39"/>
    <w:rsid w:val="006234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tkatabelijasna11">
    <w:name w:val="Siatka tabeli — jasna11"/>
    <w:basedOn w:val="Standardowy"/>
    <w:uiPriority w:val="40"/>
    <w:rsid w:val="00623497"/>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yteHipercze">
    <w:name w:val="FollowedHyperlink"/>
    <w:basedOn w:val="Domylnaczcionkaakapitu"/>
    <w:uiPriority w:val="99"/>
    <w:semiHidden/>
    <w:unhideWhenUsed/>
    <w:rsid w:val="00623497"/>
    <w:rPr>
      <w:color w:val="954F72" w:themeColor="followedHyperlink"/>
      <w:u w:val="single"/>
    </w:rPr>
  </w:style>
  <w:style w:type="character" w:customStyle="1" w:styleId="Nierozpoznanawzmianka4">
    <w:name w:val="Nierozpoznana wzmianka4"/>
    <w:basedOn w:val="Domylnaczcionkaakapitu"/>
    <w:uiPriority w:val="99"/>
    <w:semiHidden/>
    <w:unhideWhenUsed/>
    <w:rsid w:val="00D525E0"/>
    <w:rPr>
      <w:color w:val="605E5C"/>
      <w:shd w:val="clear" w:color="auto" w:fill="E1DFDD"/>
    </w:rPr>
  </w:style>
  <w:style w:type="table" w:customStyle="1" w:styleId="TabelaK">
    <w:name w:val="Tabela_K"/>
    <w:basedOn w:val="Standardowy"/>
    <w:uiPriority w:val="99"/>
    <w:rsid w:val="009B3490"/>
    <w:rPr>
      <w:rFonts w:ascii="Arial" w:hAnsi="Arial"/>
      <w:color w:val="767171" w:themeColor="background2" w:themeShade="80"/>
    </w:rPr>
    <w:tblPr>
      <w:tblBorders>
        <w:insideH w:val="single" w:sz="4" w:space="0" w:color="FFC000" w:themeColor="accent4"/>
        <w:insideV w:val="single" w:sz="4" w:space="0" w:color="FFC000" w:themeColor="accent4"/>
      </w:tblBorders>
    </w:tblPr>
    <w:tblStylePr w:type="firstRow">
      <w:pPr>
        <w:jc w:val="center"/>
      </w:pPr>
      <w:tblPr/>
      <w:tcPr>
        <w:tcBorders>
          <w:bottom w:val="nil"/>
        </w:tcBorders>
        <w:shd w:val="clear" w:color="auto" w:fill="F2F2F2" w:themeFill="background1" w:themeFillShade="F2"/>
        <w:vAlign w:val="center"/>
      </w:tcPr>
    </w:tblStylePr>
    <w:tblStylePr w:type="firstCol">
      <w:tblPr/>
      <w:tcPr>
        <w:tcBorders>
          <w:insideH w:val="single" w:sz="4" w:space="0" w:color="FFC000" w:themeColor="accent4"/>
          <w:insideV w:val="single" w:sz="4" w:space="0" w:color="FFC000" w:themeColor="accent4"/>
        </w:tcBorders>
        <w:shd w:val="clear" w:color="auto" w:fill="F2F2F2" w:themeFill="background1" w:themeFillShade="F2"/>
      </w:tcPr>
    </w:tblStylePr>
  </w:style>
  <w:style w:type="paragraph" w:styleId="Bezodstpw">
    <w:name w:val="No Spacing"/>
    <w:link w:val="BezodstpwZnak"/>
    <w:uiPriority w:val="1"/>
    <w:qFormat/>
    <w:rsid w:val="00797A11"/>
    <w:rPr>
      <w:rFonts w:asciiTheme="minorHAnsi" w:eastAsiaTheme="minorEastAsia" w:hAnsiTheme="minorHAnsi" w:cstheme="minorBidi"/>
      <w:sz w:val="22"/>
      <w:szCs w:val="22"/>
    </w:rPr>
  </w:style>
  <w:style w:type="character" w:customStyle="1" w:styleId="BezodstpwZnak">
    <w:name w:val="Bez odstępów Znak"/>
    <w:basedOn w:val="Domylnaczcionkaakapitu"/>
    <w:link w:val="Bezodstpw"/>
    <w:uiPriority w:val="1"/>
    <w:rsid w:val="00797A11"/>
    <w:rPr>
      <w:rFonts w:asciiTheme="minorHAnsi" w:eastAsiaTheme="minorEastAsia" w:hAnsiTheme="minorHAnsi" w:cstheme="minorBidi"/>
      <w:sz w:val="22"/>
      <w:szCs w:val="22"/>
    </w:rPr>
  </w:style>
  <w:style w:type="character" w:customStyle="1" w:styleId="Nierozpoznanawzmianka5">
    <w:name w:val="Nierozpoznana wzmianka5"/>
    <w:basedOn w:val="Domylnaczcionkaakapitu"/>
    <w:uiPriority w:val="99"/>
    <w:semiHidden/>
    <w:unhideWhenUsed/>
    <w:rsid w:val="00E818DC"/>
    <w:rPr>
      <w:color w:val="605E5C"/>
      <w:shd w:val="clear" w:color="auto" w:fill="E1DFDD"/>
    </w:rPr>
  </w:style>
  <w:style w:type="paragraph" w:customStyle="1" w:styleId="v1msoplaintext">
    <w:name w:val="v1msoplaintext"/>
    <w:basedOn w:val="Normalny"/>
    <w:rsid w:val="009E5E3D"/>
    <w:pPr>
      <w:spacing w:before="100" w:beforeAutospacing="1" w:after="100" w:afterAutospacing="1" w:line="240" w:lineRule="auto"/>
      <w:jc w:val="left"/>
    </w:pPr>
    <w:rPr>
      <w:rFonts w:ascii="Times New Roman" w:eastAsia="Times New Roman" w:hAnsi="Times New Roman"/>
      <w:sz w:val="24"/>
      <w:szCs w:val="24"/>
      <w:lang w:eastAsia="pl-PL"/>
    </w:rPr>
  </w:style>
  <w:style w:type="character" w:customStyle="1" w:styleId="Nierozpoznanawzmianka6">
    <w:name w:val="Nierozpoznana wzmianka6"/>
    <w:basedOn w:val="Domylnaczcionkaakapitu"/>
    <w:uiPriority w:val="99"/>
    <w:semiHidden/>
    <w:unhideWhenUsed/>
    <w:rsid w:val="00881F23"/>
    <w:rPr>
      <w:color w:val="605E5C"/>
      <w:shd w:val="clear" w:color="auto" w:fill="E1DFDD"/>
    </w:rPr>
  </w:style>
  <w:style w:type="character" w:customStyle="1" w:styleId="Nierozpoznanawzmianka7">
    <w:name w:val="Nierozpoznana wzmianka7"/>
    <w:basedOn w:val="Domylnaczcionkaakapitu"/>
    <w:uiPriority w:val="99"/>
    <w:semiHidden/>
    <w:unhideWhenUsed/>
    <w:rsid w:val="004679B1"/>
    <w:rPr>
      <w:color w:val="605E5C"/>
      <w:shd w:val="clear" w:color="auto" w:fill="E1DFDD"/>
    </w:rPr>
  </w:style>
  <w:style w:type="character" w:styleId="Nierozpoznanawzmianka">
    <w:name w:val="Unresolved Mention"/>
    <w:basedOn w:val="Domylnaczcionkaakapitu"/>
    <w:uiPriority w:val="99"/>
    <w:semiHidden/>
    <w:unhideWhenUsed/>
    <w:rsid w:val="00FE6221"/>
    <w:rPr>
      <w:color w:val="605E5C"/>
      <w:shd w:val="clear" w:color="auto" w:fill="E1DFDD"/>
    </w:rPr>
  </w:style>
  <w:style w:type="paragraph" w:customStyle="1" w:styleId="Nagwek21">
    <w:name w:val="Nagłówek 21"/>
    <w:basedOn w:val="Normalny"/>
    <w:next w:val="Normalny"/>
    <w:rsid w:val="001D03A9"/>
    <w:pPr>
      <w:keepNext/>
      <w:suppressAutoHyphens/>
      <w:autoSpaceDN w:val="0"/>
      <w:spacing w:before="200" w:line="240" w:lineRule="auto"/>
      <w:jc w:val="left"/>
      <w:textAlignment w:val="baseline"/>
      <w:outlineLvl w:val="1"/>
    </w:pPr>
    <w:rPr>
      <w:rFonts w:ascii="Liberation Serif" w:eastAsia="NSimSun" w:hAnsi="Liberation Serif" w:cs="Liberation Serif"/>
      <w:b/>
      <w:bCs/>
      <w:kern w:val="3"/>
      <w:sz w:val="36"/>
      <w:szCs w:val="36"/>
      <w:lang w:eastAsia="zh-CN" w:bidi="hi-IN"/>
    </w:rPr>
  </w:style>
  <w:style w:type="character" w:customStyle="1" w:styleId="Domylnaczcionkaakapitu1">
    <w:name w:val="Domyślna czcionka akapitu1"/>
    <w:rsid w:val="001D03A9"/>
  </w:style>
  <w:style w:type="paragraph" w:customStyle="1" w:styleId="Standard">
    <w:name w:val="Standard"/>
    <w:rsid w:val="001D03A9"/>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TableContents">
    <w:name w:val="Table Contents"/>
    <w:basedOn w:val="Standard"/>
    <w:rsid w:val="001D03A9"/>
    <w:pPr>
      <w:widowControl w:val="0"/>
      <w:suppressLineNumbers/>
    </w:pPr>
  </w:style>
  <w:style w:type="character" w:customStyle="1" w:styleId="Pogrubienie1">
    <w:name w:val="Pogrubienie1"/>
    <w:basedOn w:val="Domylnaczcionkaakapitu1"/>
    <w:rsid w:val="001D03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009">
      <w:bodyDiv w:val="1"/>
      <w:marLeft w:val="0"/>
      <w:marRight w:val="0"/>
      <w:marTop w:val="0"/>
      <w:marBottom w:val="0"/>
      <w:divBdr>
        <w:top w:val="none" w:sz="0" w:space="0" w:color="auto"/>
        <w:left w:val="none" w:sz="0" w:space="0" w:color="auto"/>
        <w:bottom w:val="none" w:sz="0" w:space="0" w:color="auto"/>
        <w:right w:val="none" w:sz="0" w:space="0" w:color="auto"/>
      </w:divBdr>
    </w:div>
    <w:div w:id="23754854">
      <w:bodyDiv w:val="1"/>
      <w:marLeft w:val="0"/>
      <w:marRight w:val="0"/>
      <w:marTop w:val="0"/>
      <w:marBottom w:val="0"/>
      <w:divBdr>
        <w:top w:val="none" w:sz="0" w:space="0" w:color="auto"/>
        <w:left w:val="none" w:sz="0" w:space="0" w:color="auto"/>
        <w:bottom w:val="none" w:sz="0" w:space="0" w:color="auto"/>
        <w:right w:val="none" w:sz="0" w:space="0" w:color="auto"/>
      </w:divBdr>
    </w:div>
    <w:div w:id="35006591">
      <w:bodyDiv w:val="1"/>
      <w:marLeft w:val="0"/>
      <w:marRight w:val="0"/>
      <w:marTop w:val="0"/>
      <w:marBottom w:val="0"/>
      <w:divBdr>
        <w:top w:val="none" w:sz="0" w:space="0" w:color="auto"/>
        <w:left w:val="none" w:sz="0" w:space="0" w:color="auto"/>
        <w:bottom w:val="none" w:sz="0" w:space="0" w:color="auto"/>
        <w:right w:val="none" w:sz="0" w:space="0" w:color="auto"/>
      </w:divBdr>
    </w:div>
    <w:div w:id="66537191">
      <w:bodyDiv w:val="1"/>
      <w:marLeft w:val="0"/>
      <w:marRight w:val="0"/>
      <w:marTop w:val="0"/>
      <w:marBottom w:val="0"/>
      <w:divBdr>
        <w:top w:val="none" w:sz="0" w:space="0" w:color="auto"/>
        <w:left w:val="none" w:sz="0" w:space="0" w:color="auto"/>
        <w:bottom w:val="none" w:sz="0" w:space="0" w:color="auto"/>
        <w:right w:val="none" w:sz="0" w:space="0" w:color="auto"/>
      </w:divBdr>
    </w:div>
    <w:div w:id="77798227">
      <w:bodyDiv w:val="1"/>
      <w:marLeft w:val="0"/>
      <w:marRight w:val="0"/>
      <w:marTop w:val="0"/>
      <w:marBottom w:val="0"/>
      <w:divBdr>
        <w:top w:val="none" w:sz="0" w:space="0" w:color="auto"/>
        <w:left w:val="none" w:sz="0" w:space="0" w:color="auto"/>
        <w:bottom w:val="none" w:sz="0" w:space="0" w:color="auto"/>
        <w:right w:val="none" w:sz="0" w:space="0" w:color="auto"/>
      </w:divBdr>
    </w:div>
    <w:div w:id="86468089">
      <w:bodyDiv w:val="1"/>
      <w:marLeft w:val="0"/>
      <w:marRight w:val="0"/>
      <w:marTop w:val="0"/>
      <w:marBottom w:val="0"/>
      <w:divBdr>
        <w:top w:val="none" w:sz="0" w:space="0" w:color="auto"/>
        <w:left w:val="none" w:sz="0" w:space="0" w:color="auto"/>
        <w:bottom w:val="none" w:sz="0" w:space="0" w:color="auto"/>
        <w:right w:val="none" w:sz="0" w:space="0" w:color="auto"/>
      </w:divBdr>
    </w:div>
    <w:div w:id="157042385">
      <w:bodyDiv w:val="1"/>
      <w:marLeft w:val="0"/>
      <w:marRight w:val="0"/>
      <w:marTop w:val="0"/>
      <w:marBottom w:val="0"/>
      <w:divBdr>
        <w:top w:val="none" w:sz="0" w:space="0" w:color="auto"/>
        <w:left w:val="none" w:sz="0" w:space="0" w:color="auto"/>
        <w:bottom w:val="none" w:sz="0" w:space="0" w:color="auto"/>
        <w:right w:val="none" w:sz="0" w:space="0" w:color="auto"/>
      </w:divBdr>
    </w:div>
    <w:div w:id="197477938">
      <w:bodyDiv w:val="1"/>
      <w:marLeft w:val="0"/>
      <w:marRight w:val="0"/>
      <w:marTop w:val="0"/>
      <w:marBottom w:val="0"/>
      <w:divBdr>
        <w:top w:val="none" w:sz="0" w:space="0" w:color="auto"/>
        <w:left w:val="none" w:sz="0" w:space="0" w:color="auto"/>
        <w:bottom w:val="none" w:sz="0" w:space="0" w:color="auto"/>
        <w:right w:val="none" w:sz="0" w:space="0" w:color="auto"/>
      </w:divBdr>
    </w:div>
    <w:div w:id="230584512">
      <w:bodyDiv w:val="1"/>
      <w:marLeft w:val="0"/>
      <w:marRight w:val="0"/>
      <w:marTop w:val="0"/>
      <w:marBottom w:val="0"/>
      <w:divBdr>
        <w:top w:val="none" w:sz="0" w:space="0" w:color="auto"/>
        <w:left w:val="none" w:sz="0" w:space="0" w:color="auto"/>
        <w:bottom w:val="none" w:sz="0" w:space="0" w:color="auto"/>
        <w:right w:val="none" w:sz="0" w:space="0" w:color="auto"/>
      </w:divBdr>
    </w:div>
    <w:div w:id="260381705">
      <w:bodyDiv w:val="1"/>
      <w:marLeft w:val="0"/>
      <w:marRight w:val="0"/>
      <w:marTop w:val="0"/>
      <w:marBottom w:val="0"/>
      <w:divBdr>
        <w:top w:val="none" w:sz="0" w:space="0" w:color="auto"/>
        <w:left w:val="none" w:sz="0" w:space="0" w:color="auto"/>
        <w:bottom w:val="none" w:sz="0" w:space="0" w:color="auto"/>
        <w:right w:val="none" w:sz="0" w:space="0" w:color="auto"/>
      </w:divBdr>
      <w:divsChild>
        <w:div w:id="1710765921">
          <w:marLeft w:val="0"/>
          <w:marRight w:val="0"/>
          <w:marTop w:val="0"/>
          <w:marBottom w:val="0"/>
          <w:divBdr>
            <w:top w:val="none" w:sz="0" w:space="0" w:color="auto"/>
            <w:left w:val="none" w:sz="0" w:space="0" w:color="auto"/>
            <w:bottom w:val="none" w:sz="0" w:space="0" w:color="auto"/>
            <w:right w:val="none" w:sz="0" w:space="0" w:color="auto"/>
          </w:divBdr>
        </w:div>
      </w:divsChild>
    </w:div>
    <w:div w:id="291790490">
      <w:bodyDiv w:val="1"/>
      <w:marLeft w:val="0"/>
      <w:marRight w:val="0"/>
      <w:marTop w:val="0"/>
      <w:marBottom w:val="0"/>
      <w:divBdr>
        <w:top w:val="none" w:sz="0" w:space="0" w:color="auto"/>
        <w:left w:val="none" w:sz="0" w:space="0" w:color="auto"/>
        <w:bottom w:val="none" w:sz="0" w:space="0" w:color="auto"/>
        <w:right w:val="none" w:sz="0" w:space="0" w:color="auto"/>
      </w:divBdr>
    </w:div>
    <w:div w:id="398941553">
      <w:bodyDiv w:val="1"/>
      <w:marLeft w:val="0"/>
      <w:marRight w:val="0"/>
      <w:marTop w:val="0"/>
      <w:marBottom w:val="0"/>
      <w:divBdr>
        <w:top w:val="none" w:sz="0" w:space="0" w:color="auto"/>
        <w:left w:val="none" w:sz="0" w:space="0" w:color="auto"/>
        <w:bottom w:val="none" w:sz="0" w:space="0" w:color="auto"/>
        <w:right w:val="none" w:sz="0" w:space="0" w:color="auto"/>
      </w:divBdr>
    </w:div>
    <w:div w:id="402725695">
      <w:bodyDiv w:val="1"/>
      <w:marLeft w:val="0"/>
      <w:marRight w:val="0"/>
      <w:marTop w:val="0"/>
      <w:marBottom w:val="0"/>
      <w:divBdr>
        <w:top w:val="none" w:sz="0" w:space="0" w:color="auto"/>
        <w:left w:val="none" w:sz="0" w:space="0" w:color="auto"/>
        <w:bottom w:val="none" w:sz="0" w:space="0" w:color="auto"/>
        <w:right w:val="none" w:sz="0" w:space="0" w:color="auto"/>
      </w:divBdr>
    </w:div>
    <w:div w:id="459761285">
      <w:bodyDiv w:val="1"/>
      <w:marLeft w:val="0"/>
      <w:marRight w:val="0"/>
      <w:marTop w:val="0"/>
      <w:marBottom w:val="0"/>
      <w:divBdr>
        <w:top w:val="none" w:sz="0" w:space="0" w:color="auto"/>
        <w:left w:val="none" w:sz="0" w:space="0" w:color="auto"/>
        <w:bottom w:val="none" w:sz="0" w:space="0" w:color="auto"/>
        <w:right w:val="none" w:sz="0" w:space="0" w:color="auto"/>
      </w:divBdr>
    </w:div>
    <w:div w:id="463547546">
      <w:bodyDiv w:val="1"/>
      <w:marLeft w:val="0"/>
      <w:marRight w:val="0"/>
      <w:marTop w:val="0"/>
      <w:marBottom w:val="0"/>
      <w:divBdr>
        <w:top w:val="none" w:sz="0" w:space="0" w:color="auto"/>
        <w:left w:val="none" w:sz="0" w:space="0" w:color="auto"/>
        <w:bottom w:val="none" w:sz="0" w:space="0" w:color="auto"/>
        <w:right w:val="none" w:sz="0" w:space="0" w:color="auto"/>
      </w:divBdr>
    </w:div>
    <w:div w:id="469830308">
      <w:bodyDiv w:val="1"/>
      <w:marLeft w:val="0"/>
      <w:marRight w:val="0"/>
      <w:marTop w:val="0"/>
      <w:marBottom w:val="0"/>
      <w:divBdr>
        <w:top w:val="none" w:sz="0" w:space="0" w:color="auto"/>
        <w:left w:val="none" w:sz="0" w:space="0" w:color="auto"/>
        <w:bottom w:val="none" w:sz="0" w:space="0" w:color="auto"/>
        <w:right w:val="none" w:sz="0" w:space="0" w:color="auto"/>
      </w:divBdr>
    </w:div>
    <w:div w:id="518201779">
      <w:bodyDiv w:val="1"/>
      <w:marLeft w:val="0"/>
      <w:marRight w:val="0"/>
      <w:marTop w:val="0"/>
      <w:marBottom w:val="0"/>
      <w:divBdr>
        <w:top w:val="none" w:sz="0" w:space="0" w:color="auto"/>
        <w:left w:val="none" w:sz="0" w:space="0" w:color="auto"/>
        <w:bottom w:val="none" w:sz="0" w:space="0" w:color="auto"/>
        <w:right w:val="none" w:sz="0" w:space="0" w:color="auto"/>
      </w:divBdr>
    </w:div>
    <w:div w:id="526721956">
      <w:bodyDiv w:val="1"/>
      <w:marLeft w:val="0"/>
      <w:marRight w:val="0"/>
      <w:marTop w:val="0"/>
      <w:marBottom w:val="0"/>
      <w:divBdr>
        <w:top w:val="none" w:sz="0" w:space="0" w:color="auto"/>
        <w:left w:val="none" w:sz="0" w:space="0" w:color="auto"/>
        <w:bottom w:val="none" w:sz="0" w:space="0" w:color="auto"/>
        <w:right w:val="none" w:sz="0" w:space="0" w:color="auto"/>
      </w:divBdr>
    </w:div>
    <w:div w:id="529072674">
      <w:bodyDiv w:val="1"/>
      <w:marLeft w:val="0"/>
      <w:marRight w:val="0"/>
      <w:marTop w:val="0"/>
      <w:marBottom w:val="0"/>
      <w:divBdr>
        <w:top w:val="none" w:sz="0" w:space="0" w:color="auto"/>
        <w:left w:val="none" w:sz="0" w:space="0" w:color="auto"/>
        <w:bottom w:val="none" w:sz="0" w:space="0" w:color="auto"/>
        <w:right w:val="none" w:sz="0" w:space="0" w:color="auto"/>
      </w:divBdr>
    </w:div>
    <w:div w:id="552427889">
      <w:bodyDiv w:val="1"/>
      <w:marLeft w:val="0"/>
      <w:marRight w:val="0"/>
      <w:marTop w:val="0"/>
      <w:marBottom w:val="0"/>
      <w:divBdr>
        <w:top w:val="none" w:sz="0" w:space="0" w:color="auto"/>
        <w:left w:val="none" w:sz="0" w:space="0" w:color="auto"/>
        <w:bottom w:val="none" w:sz="0" w:space="0" w:color="auto"/>
        <w:right w:val="none" w:sz="0" w:space="0" w:color="auto"/>
      </w:divBdr>
    </w:div>
    <w:div w:id="583030848">
      <w:bodyDiv w:val="1"/>
      <w:marLeft w:val="0"/>
      <w:marRight w:val="0"/>
      <w:marTop w:val="0"/>
      <w:marBottom w:val="0"/>
      <w:divBdr>
        <w:top w:val="none" w:sz="0" w:space="0" w:color="auto"/>
        <w:left w:val="none" w:sz="0" w:space="0" w:color="auto"/>
        <w:bottom w:val="none" w:sz="0" w:space="0" w:color="auto"/>
        <w:right w:val="none" w:sz="0" w:space="0" w:color="auto"/>
      </w:divBdr>
    </w:div>
    <w:div w:id="644775590">
      <w:bodyDiv w:val="1"/>
      <w:marLeft w:val="0"/>
      <w:marRight w:val="0"/>
      <w:marTop w:val="0"/>
      <w:marBottom w:val="0"/>
      <w:divBdr>
        <w:top w:val="none" w:sz="0" w:space="0" w:color="auto"/>
        <w:left w:val="none" w:sz="0" w:space="0" w:color="auto"/>
        <w:bottom w:val="none" w:sz="0" w:space="0" w:color="auto"/>
        <w:right w:val="none" w:sz="0" w:space="0" w:color="auto"/>
      </w:divBdr>
    </w:div>
    <w:div w:id="718745329">
      <w:bodyDiv w:val="1"/>
      <w:marLeft w:val="0"/>
      <w:marRight w:val="0"/>
      <w:marTop w:val="0"/>
      <w:marBottom w:val="0"/>
      <w:divBdr>
        <w:top w:val="none" w:sz="0" w:space="0" w:color="auto"/>
        <w:left w:val="none" w:sz="0" w:space="0" w:color="auto"/>
        <w:bottom w:val="none" w:sz="0" w:space="0" w:color="auto"/>
        <w:right w:val="none" w:sz="0" w:space="0" w:color="auto"/>
      </w:divBdr>
    </w:div>
    <w:div w:id="749278164">
      <w:bodyDiv w:val="1"/>
      <w:marLeft w:val="0"/>
      <w:marRight w:val="0"/>
      <w:marTop w:val="0"/>
      <w:marBottom w:val="0"/>
      <w:divBdr>
        <w:top w:val="none" w:sz="0" w:space="0" w:color="auto"/>
        <w:left w:val="none" w:sz="0" w:space="0" w:color="auto"/>
        <w:bottom w:val="none" w:sz="0" w:space="0" w:color="auto"/>
        <w:right w:val="none" w:sz="0" w:space="0" w:color="auto"/>
      </w:divBdr>
    </w:div>
    <w:div w:id="753548331">
      <w:bodyDiv w:val="1"/>
      <w:marLeft w:val="0"/>
      <w:marRight w:val="0"/>
      <w:marTop w:val="0"/>
      <w:marBottom w:val="0"/>
      <w:divBdr>
        <w:top w:val="none" w:sz="0" w:space="0" w:color="auto"/>
        <w:left w:val="none" w:sz="0" w:space="0" w:color="auto"/>
        <w:bottom w:val="none" w:sz="0" w:space="0" w:color="auto"/>
        <w:right w:val="none" w:sz="0" w:space="0" w:color="auto"/>
      </w:divBdr>
    </w:div>
    <w:div w:id="770586320">
      <w:bodyDiv w:val="1"/>
      <w:marLeft w:val="0"/>
      <w:marRight w:val="0"/>
      <w:marTop w:val="0"/>
      <w:marBottom w:val="0"/>
      <w:divBdr>
        <w:top w:val="none" w:sz="0" w:space="0" w:color="auto"/>
        <w:left w:val="none" w:sz="0" w:space="0" w:color="auto"/>
        <w:bottom w:val="none" w:sz="0" w:space="0" w:color="auto"/>
        <w:right w:val="none" w:sz="0" w:space="0" w:color="auto"/>
      </w:divBdr>
    </w:div>
    <w:div w:id="773941361">
      <w:bodyDiv w:val="1"/>
      <w:marLeft w:val="0"/>
      <w:marRight w:val="0"/>
      <w:marTop w:val="0"/>
      <w:marBottom w:val="0"/>
      <w:divBdr>
        <w:top w:val="none" w:sz="0" w:space="0" w:color="auto"/>
        <w:left w:val="none" w:sz="0" w:space="0" w:color="auto"/>
        <w:bottom w:val="none" w:sz="0" w:space="0" w:color="auto"/>
        <w:right w:val="none" w:sz="0" w:space="0" w:color="auto"/>
      </w:divBdr>
    </w:div>
    <w:div w:id="777526742">
      <w:bodyDiv w:val="1"/>
      <w:marLeft w:val="0"/>
      <w:marRight w:val="0"/>
      <w:marTop w:val="0"/>
      <w:marBottom w:val="0"/>
      <w:divBdr>
        <w:top w:val="none" w:sz="0" w:space="0" w:color="auto"/>
        <w:left w:val="none" w:sz="0" w:space="0" w:color="auto"/>
        <w:bottom w:val="none" w:sz="0" w:space="0" w:color="auto"/>
        <w:right w:val="none" w:sz="0" w:space="0" w:color="auto"/>
      </w:divBdr>
      <w:divsChild>
        <w:div w:id="24451324">
          <w:marLeft w:val="0"/>
          <w:marRight w:val="0"/>
          <w:marTop w:val="0"/>
          <w:marBottom w:val="0"/>
          <w:divBdr>
            <w:top w:val="none" w:sz="0" w:space="0" w:color="auto"/>
            <w:left w:val="none" w:sz="0" w:space="0" w:color="auto"/>
            <w:bottom w:val="none" w:sz="0" w:space="0" w:color="auto"/>
            <w:right w:val="none" w:sz="0" w:space="0" w:color="auto"/>
          </w:divBdr>
        </w:div>
        <w:div w:id="272371571">
          <w:marLeft w:val="0"/>
          <w:marRight w:val="0"/>
          <w:marTop w:val="0"/>
          <w:marBottom w:val="0"/>
          <w:divBdr>
            <w:top w:val="none" w:sz="0" w:space="0" w:color="auto"/>
            <w:left w:val="none" w:sz="0" w:space="0" w:color="auto"/>
            <w:bottom w:val="none" w:sz="0" w:space="0" w:color="auto"/>
            <w:right w:val="none" w:sz="0" w:space="0" w:color="auto"/>
          </w:divBdr>
        </w:div>
        <w:div w:id="474224812">
          <w:marLeft w:val="0"/>
          <w:marRight w:val="0"/>
          <w:marTop w:val="0"/>
          <w:marBottom w:val="0"/>
          <w:divBdr>
            <w:top w:val="none" w:sz="0" w:space="0" w:color="auto"/>
            <w:left w:val="none" w:sz="0" w:space="0" w:color="auto"/>
            <w:bottom w:val="none" w:sz="0" w:space="0" w:color="auto"/>
            <w:right w:val="none" w:sz="0" w:space="0" w:color="auto"/>
          </w:divBdr>
        </w:div>
        <w:div w:id="951933318">
          <w:marLeft w:val="0"/>
          <w:marRight w:val="0"/>
          <w:marTop w:val="0"/>
          <w:marBottom w:val="0"/>
          <w:divBdr>
            <w:top w:val="none" w:sz="0" w:space="0" w:color="auto"/>
            <w:left w:val="none" w:sz="0" w:space="0" w:color="auto"/>
            <w:bottom w:val="none" w:sz="0" w:space="0" w:color="auto"/>
            <w:right w:val="none" w:sz="0" w:space="0" w:color="auto"/>
          </w:divBdr>
        </w:div>
        <w:div w:id="976956529">
          <w:marLeft w:val="0"/>
          <w:marRight w:val="0"/>
          <w:marTop w:val="0"/>
          <w:marBottom w:val="0"/>
          <w:divBdr>
            <w:top w:val="none" w:sz="0" w:space="0" w:color="auto"/>
            <w:left w:val="none" w:sz="0" w:space="0" w:color="auto"/>
            <w:bottom w:val="none" w:sz="0" w:space="0" w:color="auto"/>
            <w:right w:val="none" w:sz="0" w:space="0" w:color="auto"/>
          </w:divBdr>
        </w:div>
        <w:div w:id="2068649940">
          <w:marLeft w:val="0"/>
          <w:marRight w:val="0"/>
          <w:marTop w:val="0"/>
          <w:marBottom w:val="0"/>
          <w:divBdr>
            <w:top w:val="none" w:sz="0" w:space="0" w:color="auto"/>
            <w:left w:val="none" w:sz="0" w:space="0" w:color="auto"/>
            <w:bottom w:val="none" w:sz="0" w:space="0" w:color="auto"/>
            <w:right w:val="none" w:sz="0" w:space="0" w:color="auto"/>
          </w:divBdr>
        </w:div>
      </w:divsChild>
    </w:div>
    <w:div w:id="850724402">
      <w:bodyDiv w:val="1"/>
      <w:marLeft w:val="0"/>
      <w:marRight w:val="0"/>
      <w:marTop w:val="0"/>
      <w:marBottom w:val="0"/>
      <w:divBdr>
        <w:top w:val="none" w:sz="0" w:space="0" w:color="auto"/>
        <w:left w:val="none" w:sz="0" w:space="0" w:color="auto"/>
        <w:bottom w:val="none" w:sz="0" w:space="0" w:color="auto"/>
        <w:right w:val="none" w:sz="0" w:space="0" w:color="auto"/>
      </w:divBdr>
    </w:div>
    <w:div w:id="918100317">
      <w:bodyDiv w:val="1"/>
      <w:marLeft w:val="0"/>
      <w:marRight w:val="0"/>
      <w:marTop w:val="0"/>
      <w:marBottom w:val="0"/>
      <w:divBdr>
        <w:top w:val="none" w:sz="0" w:space="0" w:color="auto"/>
        <w:left w:val="none" w:sz="0" w:space="0" w:color="auto"/>
        <w:bottom w:val="none" w:sz="0" w:space="0" w:color="auto"/>
        <w:right w:val="none" w:sz="0" w:space="0" w:color="auto"/>
      </w:divBdr>
    </w:div>
    <w:div w:id="982124442">
      <w:bodyDiv w:val="1"/>
      <w:marLeft w:val="0"/>
      <w:marRight w:val="0"/>
      <w:marTop w:val="0"/>
      <w:marBottom w:val="0"/>
      <w:divBdr>
        <w:top w:val="none" w:sz="0" w:space="0" w:color="auto"/>
        <w:left w:val="none" w:sz="0" w:space="0" w:color="auto"/>
        <w:bottom w:val="none" w:sz="0" w:space="0" w:color="auto"/>
        <w:right w:val="none" w:sz="0" w:space="0" w:color="auto"/>
      </w:divBdr>
    </w:div>
    <w:div w:id="1010719989">
      <w:bodyDiv w:val="1"/>
      <w:marLeft w:val="0"/>
      <w:marRight w:val="0"/>
      <w:marTop w:val="0"/>
      <w:marBottom w:val="0"/>
      <w:divBdr>
        <w:top w:val="none" w:sz="0" w:space="0" w:color="auto"/>
        <w:left w:val="none" w:sz="0" w:space="0" w:color="auto"/>
        <w:bottom w:val="none" w:sz="0" w:space="0" w:color="auto"/>
        <w:right w:val="none" w:sz="0" w:space="0" w:color="auto"/>
      </w:divBdr>
    </w:div>
    <w:div w:id="1013608630">
      <w:bodyDiv w:val="1"/>
      <w:marLeft w:val="0"/>
      <w:marRight w:val="0"/>
      <w:marTop w:val="0"/>
      <w:marBottom w:val="0"/>
      <w:divBdr>
        <w:top w:val="none" w:sz="0" w:space="0" w:color="auto"/>
        <w:left w:val="none" w:sz="0" w:space="0" w:color="auto"/>
        <w:bottom w:val="none" w:sz="0" w:space="0" w:color="auto"/>
        <w:right w:val="none" w:sz="0" w:space="0" w:color="auto"/>
      </w:divBdr>
    </w:div>
    <w:div w:id="1145466182">
      <w:bodyDiv w:val="1"/>
      <w:marLeft w:val="0"/>
      <w:marRight w:val="0"/>
      <w:marTop w:val="0"/>
      <w:marBottom w:val="0"/>
      <w:divBdr>
        <w:top w:val="none" w:sz="0" w:space="0" w:color="auto"/>
        <w:left w:val="none" w:sz="0" w:space="0" w:color="auto"/>
        <w:bottom w:val="none" w:sz="0" w:space="0" w:color="auto"/>
        <w:right w:val="none" w:sz="0" w:space="0" w:color="auto"/>
      </w:divBdr>
      <w:divsChild>
        <w:div w:id="248270859">
          <w:marLeft w:val="0"/>
          <w:marRight w:val="0"/>
          <w:marTop w:val="0"/>
          <w:marBottom w:val="0"/>
          <w:divBdr>
            <w:top w:val="none" w:sz="0" w:space="0" w:color="auto"/>
            <w:left w:val="none" w:sz="0" w:space="0" w:color="auto"/>
            <w:bottom w:val="none" w:sz="0" w:space="0" w:color="auto"/>
            <w:right w:val="none" w:sz="0" w:space="0" w:color="auto"/>
          </w:divBdr>
        </w:div>
      </w:divsChild>
    </w:div>
    <w:div w:id="1163470413">
      <w:bodyDiv w:val="1"/>
      <w:marLeft w:val="0"/>
      <w:marRight w:val="0"/>
      <w:marTop w:val="0"/>
      <w:marBottom w:val="0"/>
      <w:divBdr>
        <w:top w:val="none" w:sz="0" w:space="0" w:color="auto"/>
        <w:left w:val="none" w:sz="0" w:space="0" w:color="auto"/>
        <w:bottom w:val="none" w:sz="0" w:space="0" w:color="auto"/>
        <w:right w:val="none" w:sz="0" w:space="0" w:color="auto"/>
      </w:divBdr>
    </w:div>
    <w:div w:id="1172255476">
      <w:bodyDiv w:val="1"/>
      <w:marLeft w:val="0"/>
      <w:marRight w:val="0"/>
      <w:marTop w:val="0"/>
      <w:marBottom w:val="0"/>
      <w:divBdr>
        <w:top w:val="none" w:sz="0" w:space="0" w:color="auto"/>
        <w:left w:val="none" w:sz="0" w:space="0" w:color="auto"/>
        <w:bottom w:val="none" w:sz="0" w:space="0" w:color="auto"/>
        <w:right w:val="none" w:sz="0" w:space="0" w:color="auto"/>
      </w:divBdr>
    </w:div>
    <w:div w:id="1206139455">
      <w:bodyDiv w:val="1"/>
      <w:marLeft w:val="0"/>
      <w:marRight w:val="0"/>
      <w:marTop w:val="0"/>
      <w:marBottom w:val="0"/>
      <w:divBdr>
        <w:top w:val="none" w:sz="0" w:space="0" w:color="auto"/>
        <w:left w:val="none" w:sz="0" w:space="0" w:color="auto"/>
        <w:bottom w:val="none" w:sz="0" w:space="0" w:color="auto"/>
        <w:right w:val="none" w:sz="0" w:space="0" w:color="auto"/>
      </w:divBdr>
    </w:div>
    <w:div w:id="1282031232">
      <w:bodyDiv w:val="1"/>
      <w:marLeft w:val="0"/>
      <w:marRight w:val="0"/>
      <w:marTop w:val="0"/>
      <w:marBottom w:val="0"/>
      <w:divBdr>
        <w:top w:val="none" w:sz="0" w:space="0" w:color="auto"/>
        <w:left w:val="none" w:sz="0" w:space="0" w:color="auto"/>
        <w:bottom w:val="none" w:sz="0" w:space="0" w:color="auto"/>
        <w:right w:val="none" w:sz="0" w:space="0" w:color="auto"/>
      </w:divBdr>
    </w:div>
    <w:div w:id="1360547674">
      <w:bodyDiv w:val="1"/>
      <w:marLeft w:val="0"/>
      <w:marRight w:val="0"/>
      <w:marTop w:val="0"/>
      <w:marBottom w:val="0"/>
      <w:divBdr>
        <w:top w:val="none" w:sz="0" w:space="0" w:color="auto"/>
        <w:left w:val="none" w:sz="0" w:space="0" w:color="auto"/>
        <w:bottom w:val="none" w:sz="0" w:space="0" w:color="auto"/>
        <w:right w:val="none" w:sz="0" w:space="0" w:color="auto"/>
      </w:divBdr>
    </w:div>
    <w:div w:id="1385837266">
      <w:bodyDiv w:val="1"/>
      <w:marLeft w:val="0"/>
      <w:marRight w:val="0"/>
      <w:marTop w:val="0"/>
      <w:marBottom w:val="0"/>
      <w:divBdr>
        <w:top w:val="none" w:sz="0" w:space="0" w:color="auto"/>
        <w:left w:val="none" w:sz="0" w:space="0" w:color="auto"/>
        <w:bottom w:val="none" w:sz="0" w:space="0" w:color="auto"/>
        <w:right w:val="none" w:sz="0" w:space="0" w:color="auto"/>
      </w:divBdr>
    </w:div>
    <w:div w:id="1392852660">
      <w:bodyDiv w:val="1"/>
      <w:marLeft w:val="0"/>
      <w:marRight w:val="0"/>
      <w:marTop w:val="0"/>
      <w:marBottom w:val="0"/>
      <w:divBdr>
        <w:top w:val="none" w:sz="0" w:space="0" w:color="auto"/>
        <w:left w:val="none" w:sz="0" w:space="0" w:color="auto"/>
        <w:bottom w:val="none" w:sz="0" w:space="0" w:color="auto"/>
        <w:right w:val="none" w:sz="0" w:space="0" w:color="auto"/>
      </w:divBdr>
    </w:div>
    <w:div w:id="1415660207">
      <w:bodyDiv w:val="1"/>
      <w:marLeft w:val="0"/>
      <w:marRight w:val="0"/>
      <w:marTop w:val="0"/>
      <w:marBottom w:val="0"/>
      <w:divBdr>
        <w:top w:val="none" w:sz="0" w:space="0" w:color="auto"/>
        <w:left w:val="none" w:sz="0" w:space="0" w:color="auto"/>
        <w:bottom w:val="none" w:sz="0" w:space="0" w:color="auto"/>
        <w:right w:val="none" w:sz="0" w:space="0" w:color="auto"/>
      </w:divBdr>
    </w:div>
    <w:div w:id="1446391042">
      <w:bodyDiv w:val="1"/>
      <w:marLeft w:val="0"/>
      <w:marRight w:val="0"/>
      <w:marTop w:val="0"/>
      <w:marBottom w:val="0"/>
      <w:divBdr>
        <w:top w:val="none" w:sz="0" w:space="0" w:color="auto"/>
        <w:left w:val="none" w:sz="0" w:space="0" w:color="auto"/>
        <w:bottom w:val="none" w:sz="0" w:space="0" w:color="auto"/>
        <w:right w:val="none" w:sz="0" w:space="0" w:color="auto"/>
      </w:divBdr>
    </w:div>
    <w:div w:id="1454202950">
      <w:bodyDiv w:val="1"/>
      <w:marLeft w:val="0"/>
      <w:marRight w:val="0"/>
      <w:marTop w:val="0"/>
      <w:marBottom w:val="0"/>
      <w:divBdr>
        <w:top w:val="none" w:sz="0" w:space="0" w:color="auto"/>
        <w:left w:val="none" w:sz="0" w:space="0" w:color="auto"/>
        <w:bottom w:val="none" w:sz="0" w:space="0" w:color="auto"/>
        <w:right w:val="none" w:sz="0" w:space="0" w:color="auto"/>
      </w:divBdr>
    </w:div>
    <w:div w:id="1459034036">
      <w:bodyDiv w:val="1"/>
      <w:marLeft w:val="0"/>
      <w:marRight w:val="0"/>
      <w:marTop w:val="0"/>
      <w:marBottom w:val="0"/>
      <w:divBdr>
        <w:top w:val="none" w:sz="0" w:space="0" w:color="auto"/>
        <w:left w:val="none" w:sz="0" w:space="0" w:color="auto"/>
        <w:bottom w:val="none" w:sz="0" w:space="0" w:color="auto"/>
        <w:right w:val="none" w:sz="0" w:space="0" w:color="auto"/>
      </w:divBdr>
    </w:div>
    <w:div w:id="1487014505">
      <w:bodyDiv w:val="1"/>
      <w:marLeft w:val="0"/>
      <w:marRight w:val="0"/>
      <w:marTop w:val="0"/>
      <w:marBottom w:val="0"/>
      <w:divBdr>
        <w:top w:val="none" w:sz="0" w:space="0" w:color="auto"/>
        <w:left w:val="none" w:sz="0" w:space="0" w:color="auto"/>
        <w:bottom w:val="none" w:sz="0" w:space="0" w:color="auto"/>
        <w:right w:val="none" w:sz="0" w:space="0" w:color="auto"/>
      </w:divBdr>
      <w:divsChild>
        <w:div w:id="1351445710">
          <w:marLeft w:val="0"/>
          <w:marRight w:val="0"/>
          <w:marTop w:val="0"/>
          <w:marBottom w:val="0"/>
          <w:divBdr>
            <w:top w:val="none" w:sz="0" w:space="0" w:color="auto"/>
            <w:left w:val="none" w:sz="0" w:space="0" w:color="auto"/>
            <w:bottom w:val="none" w:sz="0" w:space="0" w:color="auto"/>
            <w:right w:val="none" w:sz="0" w:space="0" w:color="auto"/>
          </w:divBdr>
          <w:divsChild>
            <w:div w:id="586884024">
              <w:marLeft w:val="0"/>
              <w:marRight w:val="0"/>
              <w:marTop w:val="0"/>
              <w:marBottom w:val="0"/>
              <w:divBdr>
                <w:top w:val="none" w:sz="0" w:space="0" w:color="auto"/>
                <w:left w:val="none" w:sz="0" w:space="0" w:color="auto"/>
                <w:bottom w:val="single" w:sz="6" w:space="4" w:color="DDDDDD"/>
                <w:right w:val="single" w:sz="6" w:space="4" w:color="DDDDDD"/>
              </w:divBdr>
            </w:div>
          </w:divsChild>
        </w:div>
      </w:divsChild>
    </w:div>
    <w:div w:id="1503742901">
      <w:bodyDiv w:val="1"/>
      <w:marLeft w:val="0"/>
      <w:marRight w:val="0"/>
      <w:marTop w:val="0"/>
      <w:marBottom w:val="0"/>
      <w:divBdr>
        <w:top w:val="none" w:sz="0" w:space="0" w:color="auto"/>
        <w:left w:val="none" w:sz="0" w:space="0" w:color="auto"/>
        <w:bottom w:val="none" w:sz="0" w:space="0" w:color="auto"/>
        <w:right w:val="none" w:sz="0" w:space="0" w:color="auto"/>
      </w:divBdr>
    </w:div>
    <w:div w:id="1545295050">
      <w:bodyDiv w:val="1"/>
      <w:marLeft w:val="0"/>
      <w:marRight w:val="0"/>
      <w:marTop w:val="0"/>
      <w:marBottom w:val="0"/>
      <w:divBdr>
        <w:top w:val="none" w:sz="0" w:space="0" w:color="auto"/>
        <w:left w:val="none" w:sz="0" w:space="0" w:color="auto"/>
        <w:bottom w:val="none" w:sz="0" w:space="0" w:color="auto"/>
        <w:right w:val="none" w:sz="0" w:space="0" w:color="auto"/>
      </w:divBdr>
    </w:div>
    <w:div w:id="1554657299">
      <w:bodyDiv w:val="1"/>
      <w:marLeft w:val="0"/>
      <w:marRight w:val="0"/>
      <w:marTop w:val="0"/>
      <w:marBottom w:val="0"/>
      <w:divBdr>
        <w:top w:val="none" w:sz="0" w:space="0" w:color="auto"/>
        <w:left w:val="none" w:sz="0" w:space="0" w:color="auto"/>
        <w:bottom w:val="none" w:sz="0" w:space="0" w:color="auto"/>
        <w:right w:val="none" w:sz="0" w:space="0" w:color="auto"/>
      </w:divBdr>
    </w:div>
    <w:div w:id="1575704331">
      <w:bodyDiv w:val="1"/>
      <w:marLeft w:val="0"/>
      <w:marRight w:val="0"/>
      <w:marTop w:val="0"/>
      <w:marBottom w:val="0"/>
      <w:divBdr>
        <w:top w:val="none" w:sz="0" w:space="0" w:color="auto"/>
        <w:left w:val="none" w:sz="0" w:space="0" w:color="auto"/>
        <w:bottom w:val="none" w:sz="0" w:space="0" w:color="auto"/>
        <w:right w:val="none" w:sz="0" w:space="0" w:color="auto"/>
      </w:divBdr>
    </w:div>
    <w:div w:id="1609965116">
      <w:bodyDiv w:val="1"/>
      <w:marLeft w:val="0"/>
      <w:marRight w:val="0"/>
      <w:marTop w:val="0"/>
      <w:marBottom w:val="0"/>
      <w:divBdr>
        <w:top w:val="none" w:sz="0" w:space="0" w:color="auto"/>
        <w:left w:val="none" w:sz="0" w:space="0" w:color="auto"/>
        <w:bottom w:val="none" w:sz="0" w:space="0" w:color="auto"/>
        <w:right w:val="none" w:sz="0" w:space="0" w:color="auto"/>
      </w:divBdr>
    </w:div>
    <w:div w:id="1626428464">
      <w:bodyDiv w:val="1"/>
      <w:marLeft w:val="0"/>
      <w:marRight w:val="0"/>
      <w:marTop w:val="0"/>
      <w:marBottom w:val="0"/>
      <w:divBdr>
        <w:top w:val="none" w:sz="0" w:space="0" w:color="auto"/>
        <w:left w:val="none" w:sz="0" w:space="0" w:color="auto"/>
        <w:bottom w:val="none" w:sz="0" w:space="0" w:color="auto"/>
        <w:right w:val="none" w:sz="0" w:space="0" w:color="auto"/>
      </w:divBdr>
    </w:div>
    <w:div w:id="1677883008">
      <w:bodyDiv w:val="1"/>
      <w:marLeft w:val="0"/>
      <w:marRight w:val="0"/>
      <w:marTop w:val="0"/>
      <w:marBottom w:val="0"/>
      <w:divBdr>
        <w:top w:val="none" w:sz="0" w:space="0" w:color="auto"/>
        <w:left w:val="none" w:sz="0" w:space="0" w:color="auto"/>
        <w:bottom w:val="none" w:sz="0" w:space="0" w:color="auto"/>
        <w:right w:val="none" w:sz="0" w:space="0" w:color="auto"/>
      </w:divBdr>
    </w:div>
    <w:div w:id="1874465330">
      <w:bodyDiv w:val="1"/>
      <w:marLeft w:val="0"/>
      <w:marRight w:val="0"/>
      <w:marTop w:val="0"/>
      <w:marBottom w:val="0"/>
      <w:divBdr>
        <w:top w:val="none" w:sz="0" w:space="0" w:color="auto"/>
        <w:left w:val="none" w:sz="0" w:space="0" w:color="auto"/>
        <w:bottom w:val="none" w:sz="0" w:space="0" w:color="auto"/>
        <w:right w:val="none" w:sz="0" w:space="0" w:color="auto"/>
      </w:divBdr>
      <w:divsChild>
        <w:div w:id="1367290016">
          <w:marLeft w:val="0"/>
          <w:marRight w:val="0"/>
          <w:marTop w:val="0"/>
          <w:marBottom w:val="0"/>
          <w:divBdr>
            <w:top w:val="none" w:sz="0" w:space="0" w:color="auto"/>
            <w:left w:val="none" w:sz="0" w:space="0" w:color="auto"/>
            <w:bottom w:val="none" w:sz="0" w:space="0" w:color="auto"/>
            <w:right w:val="none" w:sz="0" w:space="0" w:color="auto"/>
          </w:divBdr>
        </w:div>
      </w:divsChild>
    </w:div>
    <w:div w:id="2039501835">
      <w:bodyDiv w:val="1"/>
      <w:marLeft w:val="0"/>
      <w:marRight w:val="0"/>
      <w:marTop w:val="0"/>
      <w:marBottom w:val="0"/>
      <w:divBdr>
        <w:top w:val="none" w:sz="0" w:space="0" w:color="auto"/>
        <w:left w:val="none" w:sz="0" w:space="0" w:color="auto"/>
        <w:bottom w:val="none" w:sz="0" w:space="0" w:color="auto"/>
        <w:right w:val="none" w:sz="0" w:space="0" w:color="auto"/>
      </w:divBdr>
    </w:div>
    <w:div w:id="213617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radiokaszebe.pl/news/reda-rewitalizacja-centrum-miasta-jutro-spotkanie-dla-mieszkancow-657" TargetMode="External"/><Relationship Id="rId39" Type="http://schemas.openxmlformats.org/officeDocument/2006/relationships/hyperlink" Target="https://gwe24.pl/pl/19_wiadomosci-z-regionu/640_reda/48402_rozmawiali-o-rewitalizacji-redy.html" TargetMode="External"/><Relationship Id="rId21" Type="http://schemas.openxmlformats.org/officeDocument/2006/relationships/hyperlink" Target="https://miasto.reda.pl/2026/konsultacje-gminnego-programu-rewitalizacji-w-redzie/" TargetMode="External"/><Relationship Id="rId34" Type="http://schemas.openxmlformats.org/officeDocument/2006/relationships/image" Target="media/image11.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iasto.reda.pl/2026/konsultacje-spoleczne-gpr/" TargetMode="External"/><Relationship Id="rId20" Type="http://schemas.openxmlformats.org/officeDocument/2006/relationships/hyperlink" Target="https://bip.reda.pl/dokumenty/10023" TargetMode="External"/><Relationship Id="rId29" Type="http://schemas.openxmlformats.org/officeDocument/2006/relationships/image" Target="media/image9.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jpeg"/><Relationship Id="rId32" Type="http://schemas.openxmlformats.org/officeDocument/2006/relationships/hyperlink" Target="https://miasto.reda.pl/2026/konsultacje-gminnego-programu-rewitalizacji-w-redzie/" TargetMode="External"/><Relationship Id="rId37" Type="http://schemas.openxmlformats.org/officeDocument/2006/relationships/hyperlink" Target="https://kaszuby24.pl/konsultacje-rewitalizacji-w-redzie-spotkanie-w-bibliotece-18-marca/" TargetMode="Externa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miasto.reda.pl/2026/konsultacje-gminnego-programu-rewitalizacji-w-redzie/" TargetMode="External"/><Relationship Id="rId28" Type="http://schemas.openxmlformats.org/officeDocument/2006/relationships/hyperlink" Target="https://www.survio.com/survey/d/A2U8S7C9H4B4A9G1G" TargetMode="External"/><Relationship Id="rId36" Type="http://schemas.openxmlformats.org/officeDocument/2006/relationships/image" Target="media/image12.png"/><Relationship Id="rId10" Type="http://schemas.openxmlformats.org/officeDocument/2006/relationships/footnotes" Target="footnotes.xml"/><Relationship Id="rId19" Type="http://schemas.openxmlformats.org/officeDocument/2006/relationships/hyperlink" Target="https://bip.reda.pl/dokumenty/10023" TargetMode="External"/><Relationship Id="rId31" Type="http://schemas.openxmlformats.org/officeDocument/2006/relationships/hyperlink" Target="http://www.reda.p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mailto:rewitalizacja@reda.pl" TargetMode="External"/><Relationship Id="rId30" Type="http://schemas.openxmlformats.org/officeDocument/2006/relationships/image" Target="media/image10.png"/><Relationship Id="rId35" Type="http://schemas.openxmlformats.org/officeDocument/2006/relationships/hyperlink" Target="https://www.survio.com/survey/d/A2U8S7C9H4B4A9G1G?fbclid=IwY2xjawQ6Ja1leHRuA2FlbQIxMABicmlkETAyaGcyYWUwRlZkcXdTVE5yc3J0YwZhcHBfaWQQMjIyMDM5MTc4ODIwMDg5MgABHg7jfvHXUN8z8wfVO7ZkUO-cgcXFZWgxJAQuwP1CgtTY4Tb0jM4HHg99-Jdf_aem_e0smOClIjFoNaLDcc62uWw" TargetMode="External"/><Relationship Id="rId43" Type="http://schemas.openxmlformats.org/officeDocument/2006/relationships/theme" Target="theme/theme1.xml"/><Relationship Id="R5159fa6192ca4968" Type="http://schemas.microsoft.com/office/2019/09/relationships/intelligence" Target="intelligenc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facebook.com/RedaMiasto/posts/ruszy%C5%82y-konsultacje-spo%C5%82eczne-dotycz%C4%85ce-pierwszego-w-historii-gminnego-programu-/1377919494371165/" TargetMode="External"/><Relationship Id="rId33" Type="http://schemas.openxmlformats.org/officeDocument/2006/relationships/hyperlink" Target="https://www.facebook.com/RedaMiasto/" TargetMode="External"/><Relationship Id="rId38" Type="http://schemas.openxmlformats.org/officeDocument/2006/relationships/image" Target="media/image1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6AAA8BC2052A548AD9755328CD89EA1" ma:contentTypeVersion="18" ma:contentTypeDescription="Utwórz nowy dokument." ma:contentTypeScope="" ma:versionID="bfae87b08764ec802fc290575a9d8eaa">
  <xsd:schema xmlns:xsd="http://www.w3.org/2001/XMLSchema" xmlns:xs="http://www.w3.org/2001/XMLSchema" xmlns:p="http://schemas.microsoft.com/office/2006/metadata/properties" xmlns:ns3="06ebadc9-ed27-48c8-91dc-4ef3567204ab" xmlns:ns4="bc0cb5b6-5fc7-4124-aac0-c740507d3327" targetNamespace="http://schemas.microsoft.com/office/2006/metadata/properties" ma:root="true" ma:fieldsID="34feb9bd7fde8d26821527814bf41386" ns3:_="" ns4:_="">
    <xsd:import namespace="06ebadc9-ed27-48c8-91dc-4ef3567204ab"/>
    <xsd:import namespace="bc0cb5b6-5fc7-4124-aac0-c740507d332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badc9-ed27-48c8-91dc-4ef3567204a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0cb5b6-5fc7-4124-aac0-c740507d332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bc0cb5b6-5fc7-4124-aac0-c740507d332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66F77D-AA87-437A-99D9-BD010E065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badc9-ed27-48c8-91dc-4ef3567204ab"/>
    <ds:schemaRef ds:uri="bc0cb5b6-5fc7-4124-aac0-c740507d33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AACCF5-5693-45EE-9331-FDCC625D7C04}">
  <ds:schemaRefs>
    <ds:schemaRef ds:uri="http://schemas.microsoft.com/sharepoint/v3/contenttype/forms"/>
  </ds:schemaRefs>
</ds:datastoreItem>
</file>

<file path=customXml/itemProps4.xml><?xml version="1.0" encoding="utf-8"?>
<ds:datastoreItem xmlns:ds="http://schemas.openxmlformats.org/officeDocument/2006/customXml" ds:itemID="{A14456A4-0286-4416-B55F-D882DFFE2972}">
  <ds:schemaRefs>
    <ds:schemaRef ds:uri="http://schemas.openxmlformats.org/officeDocument/2006/bibliography"/>
  </ds:schemaRefs>
</ds:datastoreItem>
</file>

<file path=customXml/itemProps5.xml><?xml version="1.0" encoding="utf-8"?>
<ds:datastoreItem xmlns:ds="http://schemas.openxmlformats.org/officeDocument/2006/customXml" ds:itemID="{AEB7A0B3-69FD-49C1-8835-049F8307A247}">
  <ds:schemaRefs>
    <ds:schemaRef ds:uri="http://schemas.microsoft.com/office/2006/metadata/properties"/>
    <ds:schemaRef ds:uri="http://schemas.microsoft.com/office/infopath/2007/PartnerControls"/>
    <ds:schemaRef ds:uri="bc0cb5b6-5fc7-4124-aac0-c740507d332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5335</Words>
  <Characters>32010</Characters>
  <Application>Microsoft Office Word</Application>
  <DocSecurity>4</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dc:creator>
  <cp:keywords/>
  <dc:description/>
  <cp:lastModifiedBy>Jacek Thiel</cp:lastModifiedBy>
  <cp:revision>2</cp:revision>
  <cp:lastPrinted>2024-03-01T11:15:00Z</cp:lastPrinted>
  <dcterms:created xsi:type="dcterms:W3CDTF">2026-04-14T10:54:00Z</dcterms:created>
  <dcterms:modified xsi:type="dcterms:W3CDTF">2026-04-14T10:54:00Z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0x01010086AAA8BC2052A548AD9755328CD89EA1</vt:lpwstr>
  </property>
</Properties>
</file>