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715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Zbiorcza informacja o petycjach rozpatrzonych w roku 201</w:t>
      </w:r>
      <w:r w:rsidR="00564C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14 ustawy</w:t>
      </w:r>
      <w:r w:rsidR="00592548" w:rsidRP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11 lipca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petycjach, podmiot właściwy do rozpatrzenia petycji, corocznie umieszcza na stronie internetowej urzędu zbiorczą informację o petycjach rozpatrzonych w roku poprzednim.</w:t>
      </w:r>
    </w:p>
    <w:p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roku 201</w:t>
      </w:r>
      <w:r w:rsidR="00564CD2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 w Redzie wpłynęł</w:t>
      </w:r>
      <w:r w:rsidR="00564CD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4CD2">
        <w:rPr>
          <w:rFonts w:ascii="Times New Roman" w:eastAsia="Times New Roman" w:hAnsi="Times New Roman" w:cs="Times New Roman"/>
          <w:sz w:val="28"/>
          <w:szCs w:val="28"/>
          <w:lang w:eastAsia="pl-PL"/>
        </w:rPr>
        <w:t>jedna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</w:t>
      </w:r>
      <w:r w:rsidR="00564CD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ustawy z dnia 11 lipca 201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petycjach (Dz. U. 201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poz. 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CE2ABD" w:rsidTr="00147130">
        <w:trPr>
          <w:jc w:val="center"/>
        </w:trPr>
        <w:tc>
          <w:tcPr>
            <w:tcW w:w="560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Lp</w:t>
            </w:r>
            <w:r w:rsidR="00CE2ABD" w:rsidRPr="00CE2ABD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49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Podmiot wnoszący petycję</w:t>
            </w:r>
          </w:p>
        </w:tc>
        <w:tc>
          <w:tcPr>
            <w:tcW w:w="3112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Przedmiot petycji</w:t>
            </w:r>
          </w:p>
        </w:tc>
        <w:tc>
          <w:tcPr>
            <w:tcW w:w="1397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D</w:t>
            </w:r>
            <w:r w:rsidR="00CE2ABD" w:rsidRPr="00CE2ABD">
              <w:rPr>
                <w:rFonts w:ascii="Times New Roman" w:hAnsi="Times New Roman" w:cs="Times New Roman"/>
                <w:sz w:val="24"/>
              </w:rPr>
              <w:t>a</w:t>
            </w:r>
            <w:r w:rsidRPr="00CE2ABD">
              <w:rPr>
                <w:rFonts w:ascii="Times New Roman" w:hAnsi="Times New Roman" w:cs="Times New Roman"/>
                <w:sz w:val="24"/>
              </w:rPr>
              <w:t>ta złożenia petycji</w:t>
            </w:r>
          </w:p>
        </w:tc>
        <w:tc>
          <w:tcPr>
            <w:tcW w:w="1438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Data udzielenia odpowiedzi na petycję</w:t>
            </w:r>
          </w:p>
        </w:tc>
        <w:tc>
          <w:tcPr>
            <w:tcW w:w="4216" w:type="dxa"/>
          </w:tcPr>
          <w:p w:rsidR="00EE29EE" w:rsidRPr="00CE2ABD" w:rsidRDefault="00EE29EE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Sposób załatwienia petycji</w:t>
            </w:r>
          </w:p>
        </w:tc>
      </w:tr>
      <w:tr w:rsidR="00CE2ABD" w:rsidRPr="00CE2ABD" w:rsidTr="00147130">
        <w:trPr>
          <w:jc w:val="center"/>
        </w:trPr>
        <w:tc>
          <w:tcPr>
            <w:tcW w:w="560" w:type="dxa"/>
          </w:tcPr>
          <w:p w:rsidR="00CE2ABD" w:rsidRPr="00CE2ABD" w:rsidRDefault="00CE2ABD">
            <w:pPr>
              <w:rPr>
                <w:rFonts w:ascii="Times New Roman" w:hAnsi="Times New Roman" w:cs="Times New Roman"/>
                <w:sz w:val="24"/>
              </w:rPr>
            </w:pPr>
            <w:r w:rsidRPr="00CE2A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9" w:type="dxa"/>
          </w:tcPr>
          <w:p w:rsidR="00CE2ABD" w:rsidRDefault="00564C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Daniel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Inchastoy</w:t>
            </w:r>
            <w:proofErr w:type="spellEnd"/>
          </w:p>
          <w:p w:rsidR="00564CD2" w:rsidRPr="00CE2ABD" w:rsidRDefault="00564C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84-240 Reda, ul. Młyńska 13D m5</w:t>
            </w:r>
          </w:p>
        </w:tc>
        <w:tc>
          <w:tcPr>
            <w:tcW w:w="3112" w:type="dxa"/>
          </w:tcPr>
          <w:p w:rsidR="00CE2ABD" w:rsidRPr="00CE2ABD" w:rsidRDefault="0014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Petycja w sprawie </w:t>
            </w:r>
            <w:r w:rsidR="00564CD2">
              <w:rPr>
                <w:rFonts w:ascii="Times New Roman" w:hAnsi="Times New Roman" w:cs="Times New Roman"/>
                <w:sz w:val="24"/>
              </w:rPr>
              <w:t>protestu „Nie dla przejazdu tranzytowego przy ul. Młyńskiej w Redzie”</w:t>
            </w:r>
          </w:p>
        </w:tc>
        <w:tc>
          <w:tcPr>
            <w:tcW w:w="1397" w:type="dxa"/>
          </w:tcPr>
          <w:p w:rsidR="00CE2ABD" w:rsidRPr="00CE2ABD" w:rsidRDefault="00564C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15.10.2018</w:t>
            </w:r>
          </w:p>
        </w:tc>
        <w:tc>
          <w:tcPr>
            <w:tcW w:w="1438" w:type="dxa"/>
          </w:tcPr>
          <w:p w:rsidR="00CE2ABD" w:rsidRPr="00CE2ABD" w:rsidRDefault="00564C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147130">
              <w:rPr>
                <w:rFonts w:ascii="Times New Roman" w:hAnsi="Times New Roman" w:cs="Times New Roman"/>
                <w:sz w:val="24"/>
              </w:rPr>
              <w:t>.11.201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216" w:type="dxa"/>
          </w:tcPr>
          <w:p w:rsidR="00CE2ABD" w:rsidRPr="00CE2ABD" w:rsidRDefault="001B163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petycja oddalona</w:t>
            </w:r>
            <w:bookmarkStart w:id="0" w:name="_GoBack"/>
            <w:bookmarkEnd w:id="0"/>
          </w:p>
        </w:tc>
      </w:tr>
    </w:tbl>
    <w:p w:rsidR="00EE29EE" w:rsidRDefault="00EE29EE"/>
    <w:sectPr w:rsidR="00EE29EE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147130"/>
    <w:rsid w:val="001B163A"/>
    <w:rsid w:val="003E7BDA"/>
    <w:rsid w:val="004023F1"/>
    <w:rsid w:val="00564CD2"/>
    <w:rsid w:val="00592548"/>
    <w:rsid w:val="009E0728"/>
    <w:rsid w:val="00A57715"/>
    <w:rsid w:val="00B0554B"/>
    <w:rsid w:val="00CE2ABD"/>
    <w:rsid w:val="00E15D73"/>
    <w:rsid w:val="00EE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578B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ssobczak</dc:creator>
  <cp:lastModifiedBy>Stella Sobczak</cp:lastModifiedBy>
  <cp:revision>2</cp:revision>
  <cp:lastPrinted>2019-06-27T11:23:00Z</cp:lastPrinted>
  <dcterms:created xsi:type="dcterms:W3CDTF">2019-06-27T11:46:00Z</dcterms:created>
  <dcterms:modified xsi:type="dcterms:W3CDTF">2019-06-27T11:46:00Z</dcterms:modified>
</cp:coreProperties>
</file>