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530A8" w14:textId="77777777" w:rsidR="00310CF0" w:rsidRDefault="00310CF0" w:rsidP="00310CF0">
      <w:pPr>
        <w:jc w:val="center"/>
        <w:rPr>
          <w:b/>
          <w:caps/>
        </w:rPr>
      </w:pPr>
      <w:r>
        <w:rPr>
          <w:b/>
          <w:caps/>
        </w:rPr>
        <w:t>Zarządzenie Nr OR.5.2020</w:t>
      </w:r>
      <w:r>
        <w:rPr>
          <w:b/>
          <w:caps/>
        </w:rPr>
        <w:br/>
        <w:t>Burmistrza Miasta Redy</w:t>
      </w:r>
    </w:p>
    <w:p w14:paraId="08288A82" w14:textId="77777777" w:rsidR="00310CF0" w:rsidRDefault="00310CF0" w:rsidP="00310CF0">
      <w:pPr>
        <w:spacing w:before="280" w:after="280"/>
        <w:jc w:val="center"/>
        <w:rPr>
          <w:b/>
          <w:caps/>
        </w:rPr>
      </w:pPr>
      <w:r>
        <w:t>z dnia 2 marca 2020 r.</w:t>
      </w:r>
    </w:p>
    <w:p w14:paraId="16564444" w14:textId="77777777" w:rsidR="00310CF0" w:rsidRDefault="00310CF0" w:rsidP="00310CF0">
      <w:pPr>
        <w:keepNext/>
        <w:spacing w:after="480"/>
        <w:jc w:val="center"/>
      </w:pPr>
      <w:r>
        <w:rPr>
          <w:b/>
        </w:rPr>
        <w:t>w sprawie zmiany Regulaminu Zakładowego Funduszu Świadczeń Socjalnych Urzędu Miasta w Redzie.</w:t>
      </w:r>
    </w:p>
    <w:p w14:paraId="0685B089" w14:textId="745593C9" w:rsidR="00310CF0" w:rsidRDefault="00310CF0" w:rsidP="00310CF0">
      <w:pPr>
        <w:keepLines/>
        <w:spacing w:before="120" w:after="120"/>
        <w:ind w:firstLine="227"/>
      </w:pPr>
      <w:r>
        <w:t xml:space="preserve">Na podstawie art. 8 ust. 2 ustawy z dnia 4 marca 1994 r. o zakładowym funduszu świadczeń socjalnych </w:t>
      </w:r>
      <w:r w:rsidR="005D1704" w:rsidRPr="005D1704">
        <w:t xml:space="preserve">(t.j. Dz. U. z 2019 r. poz. 1352 z późn. zm.). </w:t>
      </w:r>
      <w:r>
        <w:t>oraz § 19 załącznika do Zarządzenia Nr OR.1.2015 Burmistrza Miasta Redy z dnia 23 stycznia 2015 r. w sprawie Regulaminu Zakładowego Funduszu Świadczeń Socjalnych Urzędu Miasta w Redzie.</w:t>
      </w:r>
    </w:p>
    <w:p w14:paraId="51D2245A" w14:textId="77777777" w:rsidR="00310CF0" w:rsidRDefault="00310CF0" w:rsidP="00310CF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05C96D76" w14:textId="77777777" w:rsidR="00310CF0" w:rsidRDefault="00310CF0" w:rsidP="00310C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załączniku do Zakładowego Funduszu Świadczeń Socjalnych Urzędu Miasta w Redzie wprowadzonego Zarządzaniem Nr OR.1.2015 Burmistrza Miasta Redy z dnia 23 stycznia 2015 r. w sprawie Regulaminu Zakładowego Funduszu Świadczeń Socjalnych Urzędu Miasta w Redzie wprowadza się następujące zmiany:</w:t>
      </w:r>
    </w:p>
    <w:p w14:paraId="1B78F666" w14:textId="4D3C79A5" w:rsidR="00310CF0" w:rsidRDefault="00310CF0" w:rsidP="00310CF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§ 2 ust. </w:t>
      </w:r>
      <w:r w:rsidR="00A877DC">
        <w:rPr>
          <w:color w:val="000000"/>
          <w:u w:color="000000"/>
        </w:rPr>
        <w:t>2</w:t>
      </w:r>
      <w:bookmarkStart w:id="0" w:name="_GoBack"/>
      <w:bookmarkEnd w:id="0"/>
      <w:r>
        <w:rPr>
          <w:color w:val="000000"/>
          <w:u w:color="000000"/>
        </w:rPr>
        <w:t xml:space="preserve"> pkt 6 otrzymuje brzmienie:</w:t>
      </w:r>
    </w:p>
    <w:p w14:paraId="0A91792E" w14:textId="77777777" w:rsidR="00310CF0" w:rsidRDefault="00310CF0" w:rsidP="00310CF0">
      <w:pPr>
        <w:keepLines/>
        <w:spacing w:before="120" w:after="120"/>
        <w:ind w:left="567" w:firstLine="227"/>
        <w:rPr>
          <w:color w:val="000000"/>
          <w:u w:color="000000"/>
        </w:rPr>
      </w:pPr>
      <w:r>
        <w:rPr>
          <w:b/>
        </w:rPr>
        <w:t>„</w:t>
      </w:r>
      <w:r>
        <w:t>§ 2. </w:t>
      </w:r>
      <w:r>
        <w:rPr>
          <w:b/>
          <w:color w:val="000000"/>
          <w:u w:color="000000"/>
        </w:rPr>
        <w:t xml:space="preserve">ust. 2 pkt 6 Sytuacja dochodowa osoby wnioskującej o świadczenia z Funduszu to </w:t>
      </w:r>
      <w:r>
        <w:rPr>
          <w:color w:val="000000"/>
          <w:u w:color="000000"/>
        </w:rPr>
        <w:t xml:space="preserve">średniomiesięczny </w:t>
      </w:r>
      <w:r>
        <w:rPr>
          <w:b/>
          <w:color w:val="000000"/>
          <w:u w:color="000000"/>
        </w:rPr>
        <w:t xml:space="preserve">dochód brutto </w:t>
      </w:r>
      <w:r>
        <w:rPr>
          <w:color w:val="000000"/>
          <w:u w:color="000000"/>
        </w:rPr>
        <w:t>z dwunastu miesięcy za poprzedni rok kalendarzowy, w którym składane jest oświadczenie, uwzględniający dochody osób wspólnie zamieszkujących i gospodarujących, pochodzących z takich źródeł jak:</w:t>
      </w:r>
    </w:p>
    <w:p w14:paraId="09E29030" w14:textId="77777777" w:rsidR="00310CF0" w:rsidRPr="00CA49A0" w:rsidRDefault="00310CF0" w:rsidP="00310CF0">
      <w:pPr>
        <w:keepLines/>
        <w:spacing w:before="120" w:after="120"/>
        <w:ind w:left="794" w:hanging="227"/>
        <w:rPr>
          <w:b/>
          <w:bCs/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wynagrodzenie wynikające z umowy o pracę, umowy zlecenia, umowy o dzieło, umowy agencyjnej, renty, emerytury, diety radnego, dochody z działalności gospodarczej, najmu, dzierżawy, zasiłku dla bezrobotnych, pozostałych praw majątkowych, alimentów otrzymywanych na rzecz dzieci znajdujących się pod opieką uprawnionego na podstawie wyroku sądowego lub ugody </w:t>
      </w:r>
      <w:r w:rsidRPr="00CA49A0">
        <w:rPr>
          <w:b/>
          <w:bCs/>
          <w:color w:val="000000"/>
          <w:u w:color="000000"/>
        </w:rPr>
        <w:t>oraz świadczenie wychowawcze (500+);</w:t>
      </w:r>
    </w:p>
    <w:p w14:paraId="53C236EF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osób prowadzących działalność gospodarczą jest do dochód brutto z dwunastu miesięcy za poprzedni rok.</w:t>
      </w:r>
    </w:p>
    <w:p w14:paraId="5CC26330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osób prowadzących gospodarstwo rolne, przyjmuje się zasadę, że z</w:t>
      </w:r>
      <w:r>
        <w:rPr>
          <w:color w:val="000000"/>
          <w:u w:color="000000"/>
        </w:rPr>
        <w:br/>
        <w:t>1 hektara przeliczeniowego (na podstawie zaświadczenia z gminy lub nakazu płatniczego) uzyskuje się dochód w wysokości ogłaszanej corocznie w drodze obwieszczenia przez Prezesa GUS.</w:t>
      </w:r>
    </w:p>
    <w:p w14:paraId="286405A6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przy ustaleniu dochodu nie uwzględnia się:</w:t>
      </w:r>
    </w:p>
    <w:p w14:paraId="203989A6" w14:textId="77777777" w:rsidR="00310CF0" w:rsidRDefault="00310CF0" w:rsidP="00310CF0">
      <w:pPr>
        <w:keepLines/>
        <w:spacing w:before="120" w:after="120"/>
        <w:ind w:left="1021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zasiłków rodzinnych i pielęgnacyjnych,</w:t>
      </w:r>
    </w:p>
    <w:p w14:paraId="5A625EB3" w14:textId="77777777" w:rsidR="00310CF0" w:rsidRDefault="00310CF0" w:rsidP="00310CF0">
      <w:pPr>
        <w:keepLines/>
        <w:spacing w:before="120" w:after="120"/>
        <w:ind w:left="1021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nagród jubileuszowych, świadczeń urlopowych, świąteczno-noworocznych,</w:t>
      </w:r>
    </w:p>
    <w:p w14:paraId="0AD7D81D" w14:textId="77777777" w:rsidR="00310CF0" w:rsidRDefault="00310CF0" w:rsidP="00310CF0">
      <w:pPr>
        <w:keepLines/>
        <w:spacing w:before="120" w:after="120"/>
        <w:ind w:left="1021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stypendiów dla uczniów i studentów,</w:t>
      </w:r>
    </w:p>
    <w:p w14:paraId="158A9745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dochód brutto pomniejsza się o alimenty płacone przez pracownika</w:t>
      </w:r>
      <w:r>
        <w:rPr>
          <w:b/>
        </w:rPr>
        <w:t>”</w:t>
      </w:r>
      <w:r>
        <w:t>;</w:t>
      </w:r>
    </w:p>
    <w:p w14:paraId="68E5AC70" w14:textId="2F7B7B1E" w:rsidR="00310CF0" w:rsidRDefault="00310CF0" w:rsidP="00310CF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§ 14 ust. 4 otrzymuje brzmienie:</w:t>
      </w:r>
    </w:p>
    <w:p w14:paraId="2F2F0C9C" w14:textId="7AB632D1" w:rsidR="00310CF0" w:rsidRDefault="00310CF0" w:rsidP="00310CF0">
      <w:pPr>
        <w:spacing w:before="120" w:after="120"/>
        <w:ind w:left="340" w:hanging="227"/>
        <w:rPr>
          <w:rFonts w:ascii="TimesNewRomanPSMT" w:eastAsiaTheme="minorHAnsi" w:hAnsi="TimesNewRomanPSMT" w:cs="TimesNewRomanPSMT"/>
          <w:szCs w:val="22"/>
          <w:lang w:eastAsia="en-US"/>
        </w:rPr>
      </w:pPr>
      <w:r>
        <w:t>„</w:t>
      </w:r>
      <w:r>
        <w:rPr>
          <w:color w:val="000000"/>
          <w:u w:color="000000"/>
        </w:rPr>
        <w:t xml:space="preserve">§ 14 ust. 4 </w:t>
      </w:r>
      <w:r>
        <w:rPr>
          <w:rFonts w:ascii="TimesNewRomanPSMT" w:eastAsiaTheme="minorHAnsi" w:hAnsi="TimesNewRomanPSMT" w:cs="TimesNewRomanPSMT"/>
          <w:szCs w:val="22"/>
          <w:lang w:eastAsia="en-US"/>
        </w:rPr>
        <w:t>Pożyczki na cele mieszkaniowe udzielane są na wniosek, według kolejności wpływu do Komisji.”</w:t>
      </w:r>
    </w:p>
    <w:p w14:paraId="3AC8821F" w14:textId="072A7B31" w:rsidR="00310CF0" w:rsidRDefault="00310CF0" w:rsidP="00310CF0">
      <w:pPr>
        <w:spacing w:before="120" w:after="120"/>
        <w:ind w:left="340" w:hanging="227"/>
      </w:pPr>
      <w:r>
        <w:t xml:space="preserve">3) Usuwa się </w:t>
      </w:r>
      <w:r>
        <w:rPr>
          <w:color w:val="000000"/>
          <w:u w:color="000000"/>
        </w:rPr>
        <w:t>ustęp 10 w § 14. </w:t>
      </w:r>
    </w:p>
    <w:p w14:paraId="00D9F787" w14:textId="6A22DB70" w:rsidR="00310CF0" w:rsidRDefault="00310CF0" w:rsidP="00310CF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Załącznik nr 3 do Regulaminu Zakładowego Funduszu Świadczeń Socjalnych Urzędu Miasta w Redzie otrzymuje brzmienie:</w:t>
      </w:r>
    </w:p>
    <w:p w14:paraId="2CD4CB59" w14:textId="77777777" w:rsidR="00310CF0" w:rsidRDefault="00310CF0" w:rsidP="00310CF0">
      <w:pPr>
        <w:spacing w:before="120" w:after="120"/>
        <w:ind w:left="850" w:firstLine="227"/>
        <w:jc w:val="right"/>
        <w:rPr>
          <w:color w:val="000000"/>
          <w:u w:color="000000"/>
        </w:rPr>
      </w:pPr>
    </w:p>
    <w:p w14:paraId="141FF0E8" w14:textId="77777777" w:rsidR="00310CF0" w:rsidRDefault="00310CF0" w:rsidP="00310CF0">
      <w:pPr>
        <w:spacing w:before="120" w:after="120"/>
        <w:ind w:left="850" w:firstLine="227"/>
        <w:jc w:val="right"/>
        <w:rPr>
          <w:color w:val="000000"/>
          <w:u w:color="000000"/>
        </w:rPr>
      </w:pPr>
    </w:p>
    <w:p w14:paraId="7A947548" w14:textId="77777777" w:rsidR="00310CF0" w:rsidRDefault="00310CF0" w:rsidP="00310CF0">
      <w:pPr>
        <w:spacing w:before="120" w:after="120"/>
        <w:ind w:left="850" w:firstLine="227"/>
        <w:jc w:val="right"/>
        <w:rPr>
          <w:color w:val="000000"/>
          <w:u w:color="000000"/>
        </w:rPr>
      </w:pPr>
    </w:p>
    <w:p w14:paraId="1BD1BB05" w14:textId="77777777" w:rsidR="00310CF0" w:rsidRDefault="00310CF0" w:rsidP="00310CF0">
      <w:pPr>
        <w:spacing w:before="120" w:after="120"/>
        <w:ind w:left="850" w:firstLine="227"/>
        <w:jc w:val="right"/>
        <w:rPr>
          <w:color w:val="000000"/>
          <w:u w:color="000000"/>
        </w:rPr>
      </w:pPr>
    </w:p>
    <w:p w14:paraId="24656AC9" w14:textId="77777777" w:rsidR="00310CF0" w:rsidRDefault="00310CF0" w:rsidP="00310CF0">
      <w:pPr>
        <w:spacing w:before="120" w:after="120"/>
        <w:ind w:left="850" w:firstLine="227"/>
        <w:jc w:val="right"/>
        <w:rPr>
          <w:color w:val="000000"/>
          <w:u w:color="000000"/>
        </w:rPr>
      </w:pPr>
    </w:p>
    <w:p w14:paraId="633FBE4F" w14:textId="77777777" w:rsidR="00310CF0" w:rsidRDefault="00310CF0" w:rsidP="00310CF0">
      <w:pPr>
        <w:spacing w:before="120" w:after="120"/>
        <w:ind w:left="850" w:firstLine="227"/>
        <w:jc w:val="right"/>
        <w:rPr>
          <w:color w:val="000000"/>
          <w:u w:color="000000"/>
        </w:rPr>
      </w:pPr>
    </w:p>
    <w:p w14:paraId="44F9B821" w14:textId="61BE7949" w:rsidR="00310CF0" w:rsidRDefault="00310CF0" w:rsidP="00310CF0">
      <w:pPr>
        <w:spacing w:before="120" w:after="120"/>
        <w:ind w:left="85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nr 3 do Regulaminu</w:t>
      </w:r>
    </w:p>
    <w:p w14:paraId="3B19ABC6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62DF8B71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Nazwisko i imię</w:t>
      </w:r>
    </w:p>
    <w:p w14:paraId="34F556F4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</w:t>
      </w:r>
    </w:p>
    <w:p w14:paraId="43158D81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Miejsce pracy / stanowisko</w:t>
      </w:r>
    </w:p>
    <w:p w14:paraId="2CE276EA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</w:t>
      </w:r>
    </w:p>
    <w:p w14:paraId="06F8BBD0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Data zatrudnienia</w:t>
      </w:r>
    </w:p>
    <w:p w14:paraId="0F49D503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</w:t>
      </w:r>
    </w:p>
    <w:p w14:paraId="1E7D7B48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nr emerytury – renty w przypadku emerytów i rencistów</w:t>
      </w:r>
    </w:p>
    <w:p w14:paraId="4EEF2C8E" w14:textId="1B969506" w:rsidR="00310CF0" w:rsidRDefault="005D1704" w:rsidP="00310CF0">
      <w:pPr>
        <w:spacing w:before="120" w:after="120"/>
        <w:ind w:left="850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OŚWIADCZENIE </w:t>
      </w:r>
      <w:r w:rsidR="00310CF0">
        <w:rPr>
          <w:b/>
          <w:color w:val="000000"/>
          <w:u w:color="000000"/>
        </w:rPr>
        <w:t>O DOCHODACH BRUTTO</w:t>
      </w:r>
    </w:p>
    <w:p w14:paraId="488D34A7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Uwaga, niniejsze oświadczenie należy złożyć wyznaczonemu przez Pracodawcę pracownikowi w Referacie Organizacyjnym w nieprzekraczalnym terminie do końca marca każdego roku – zgodnie z § 8 Regulaminu ZFŚS</w:t>
      </w:r>
    </w:p>
    <w:p w14:paraId="6C29C82D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Zgodnie z treścią Regulaminem ZFŚS, że w skład mojej rodziny oprócz mnie wchodzą następujące osoby uprawnione (§ 6):</w:t>
      </w:r>
    </w:p>
    <w:p w14:paraId="19F15A90" w14:textId="77777777" w:rsidR="00310CF0" w:rsidRDefault="00310CF0" w:rsidP="00310CF0">
      <w:pPr>
        <w:keepLines/>
        <w:spacing w:before="120" w:after="120"/>
        <w:ind w:left="107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…………………………………….…………………………………………………</w:t>
      </w:r>
    </w:p>
    <w:p w14:paraId="5B2C15A9" w14:textId="77777777" w:rsidR="00310CF0" w:rsidRDefault="00310CF0" w:rsidP="00310CF0">
      <w:pPr>
        <w:spacing w:before="120" w:after="120"/>
        <w:ind w:left="1077"/>
        <w:rPr>
          <w:color w:val="000000"/>
          <w:u w:color="000000"/>
        </w:rPr>
      </w:pPr>
      <w:r>
        <w:rPr>
          <w:color w:val="000000"/>
          <w:u w:color="000000"/>
        </w:rPr>
        <w:t>2…………..……………………………………………………………………………</w:t>
      </w:r>
    </w:p>
    <w:p w14:paraId="4547DBF2" w14:textId="77777777" w:rsidR="00310CF0" w:rsidRDefault="00310CF0" w:rsidP="00310CF0">
      <w:pPr>
        <w:spacing w:before="120" w:after="120"/>
        <w:ind w:left="1077"/>
        <w:rPr>
          <w:color w:val="000000"/>
          <w:u w:color="000000"/>
        </w:rPr>
      </w:pPr>
      <w:r>
        <w:rPr>
          <w:color w:val="000000"/>
          <w:u w:color="000000"/>
        </w:rPr>
        <w:t>3………………………………………………………………………………………</w:t>
      </w:r>
    </w:p>
    <w:p w14:paraId="70CDADCD" w14:textId="77777777" w:rsidR="00310CF0" w:rsidRDefault="00310CF0" w:rsidP="00310CF0">
      <w:pPr>
        <w:spacing w:before="120" w:after="120"/>
        <w:ind w:left="1077"/>
        <w:rPr>
          <w:color w:val="000000"/>
          <w:u w:color="000000"/>
        </w:rPr>
      </w:pPr>
      <w:r>
        <w:rPr>
          <w:color w:val="000000"/>
          <w:u w:color="000000"/>
        </w:rPr>
        <w:t>4………………………………………………………………………………………</w:t>
      </w:r>
    </w:p>
    <w:p w14:paraId="1D9177FA" w14:textId="77777777" w:rsidR="00310CF0" w:rsidRDefault="00310CF0" w:rsidP="00310CF0">
      <w:pPr>
        <w:spacing w:before="120" w:after="120"/>
        <w:ind w:left="1077"/>
        <w:rPr>
          <w:color w:val="000000"/>
          <w:u w:color="000000"/>
        </w:rPr>
      </w:pPr>
      <w:r>
        <w:rPr>
          <w:color w:val="000000"/>
          <w:u w:color="000000"/>
        </w:rPr>
        <w:t>5………………………………………………………………………………………</w:t>
      </w:r>
    </w:p>
    <w:p w14:paraId="70B477E0" w14:textId="77777777" w:rsidR="00310CF0" w:rsidRDefault="00310CF0" w:rsidP="00310CF0">
      <w:pPr>
        <w:spacing w:before="120" w:after="120"/>
        <w:ind w:left="850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(imię-stopień pokrewieństwa-data urodzenia)</w:t>
      </w:r>
    </w:p>
    <w:p w14:paraId="5667C635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Liczba osób we wspólnym gospodarstwie domowym 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…………………….</w:t>
      </w:r>
    </w:p>
    <w:p w14:paraId="662BC694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Oświadczam</w:t>
      </w:r>
      <w:r>
        <w:rPr>
          <w:color w:val="000000"/>
          <w:u w:color="000000"/>
        </w:rPr>
        <w:t xml:space="preserve">, że średniomiesięczny </w:t>
      </w:r>
      <w:r>
        <w:rPr>
          <w:b/>
          <w:color w:val="000000"/>
          <w:u w:color="000000"/>
        </w:rPr>
        <w:t xml:space="preserve">dochód brutto </w:t>
      </w:r>
      <w:r>
        <w:rPr>
          <w:color w:val="000000"/>
          <w:u w:color="000000"/>
        </w:rPr>
        <w:t>z dwunastu miesięcy za poprzedni rok kalendarzowy, w którym składane jest oświadczenie, na jedną osobę zgodnie z § 2 ust. 2 pkt 7 Regulaminu ZFŚS</w:t>
      </w:r>
    </w:p>
    <w:p w14:paraId="386E081D" w14:textId="77777777" w:rsidR="00310CF0" w:rsidRDefault="00310CF0" w:rsidP="00310CF0">
      <w:pPr>
        <w:spacing w:before="120" w:after="120"/>
        <w:ind w:left="850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mieści się w …………....Progu Dochodowym :</w:t>
      </w:r>
    </w:p>
    <w:p w14:paraId="703A0D09" w14:textId="3CEA9E43" w:rsidR="00310CF0" w:rsidRDefault="00310CF0" w:rsidP="00310CF0">
      <w:pPr>
        <w:spacing w:before="120" w:after="120"/>
        <w:ind w:left="850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(wymienić Próg Dochodowy – wg tabeli niżej)</w:t>
      </w:r>
    </w:p>
    <w:p w14:paraId="5C99F1E9" w14:textId="77777777" w:rsidR="005D1704" w:rsidRDefault="005D1704" w:rsidP="00310CF0">
      <w:pPr>
        <w:spacing w:before="120" w:after="120"/>
        <w:ind w:left="850" w:firstLine="227"/>
        <w:rPr>
          <w:b/>
          <w:color w:val="000000"/>
          <w:u w:color="000000"/>
        </w:rPr>
      </w:pPr>
    </w:p>
    <w:p w14:paraId="7E12FD90" w14:textId="16A1E9FB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Prawdziwość </w:t>
      </w:r>
      <w:r>
        <w:rPr>
          <w:color w:val="000000"/>
          <w:u w:color="000000"/>
        </w:rPr>
        <w:t>powyższych danych potwierdzam własnoręcznym podpisem, świadomy/a odpowiedzialności Regulaminowej (§ 9 ust 13 Regulaminu ZFŚS).</w:t>
      </w:r>
    </w:p>
    <w:p w14:paraId="399681B6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………………..........................</w:t>
      </w:r>
    </w:p>
    <w:p w14:paraId="5DFAFB75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data i podpis wnioskodawcy</w:t>
      </w:r>
    </w:p>
    <w:p w14:paraId="416A8508" w14:textId="77777777" w:rsidR="005D1704" w:rsidRDefault="005D1704" w:rsidP="00310CF0">
      <w:pPr>
        <w:keepLines/>
        <w:spacing w:before="120" w:after="120"/>
        <w:ind w:left="567" w:firstLine="340"/>
      </w:pPr>
    </w:p>
    <w:p w14:paraId="008D9744" w14:textId="18E26C89" w:rsidR="00310CF0" w:rsidRDefault="00310CF0" w:rsidP="00310CF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§ 2. </w:t>
      </w:r>
      <w:r>
        <w:rPr>
          <w:b/>
          <w:color w:val="000000"/>
          <w:u w:color="000000"/>
        </w:rPr>
        <w:t>ust.2 pkt 6 Regulaminu ZFŚS</w:t>
      </w:r>
    </w:p>
    <w:p w14:paraId="52F0C46C" w14:textId="77777777" w:rsidR="00310CF0" w:rsidRDefault="00310CF0" w:rsidP="00310CF0">
      <w:pPr>
        <w:spacing w:before="120" w:after="120"/>
        <w:ind w:left="85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Sytuacja dochodowa osoby wnioskującej o świadczenia z Funduszu to </w:t>
      </w:r>
      <w:r>
        <w:rPr>
          <w:color w:val="000000"/>
          <w:u w:color="000000"/>
        </w:rPr>
        <w:t xml:space="preserve">średniomiesięczny </w:t>
      </w:r>
      <w:r>
        <w:rPr>
          <w:b/>
          <w:color w:val="000000"/>
          <w:u w:color="000000"/>
        </w:rPr>
        <w:t xml:space="preserve">dochód brutto </w:t>
      </w:r>
      <w:r>
        <w:rPr>
          <w:color w:val="000000"/>
          <w:u w:color="000000"/>
        </w:rPr>
        <w:t>z dwunastu miesięcy za poprzedni rok kalendarzowy, w którym składane jest oświadczenie, uwzględniający dochody osób wspólnie zamieszkujących i gospodarujących, pochodzących z takich źródeł jak:</w:t>
      </w:r>
    </w:p>
    <w:p w14:paraId="79AC5054" w14:textId="77777777" w:rsidR="00310CF0" w:rsidRPr="00CA49A0" w:rsidRDefault="00310CF0" w:rsidP="00310CF0">
      <w:pPr>
        <w:keepLines/>
        <w:spacing w:before="120" w:after="120"/>
        <w:ind w:left="794" w:hanging="227"/>
        <w:rPr>
          <w:b/>
          <w:bCs/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wynagrodzenie wynikające z umowy o pracę, umowy zlecenia, umowy o dzieło, umowy agencyjnej, renty, emerytury, diety radnego, dochody z działalności gospodarczej, najmu, dzierżawy, zasiłku dla bezrobotnych, pozostałych praw majątkowych, alimentów otrzymywanych na rzecz dzieci znajdujących się pod opieką uprawnionego na podstawie wyroku sądowego lub ugody </w:t>
      </w:r>
      <w:r w:rsidRPr="00CA49A0">
        <w:rPr>
          <w:b/>
          <w:bCs/>
          <w:color w:val="000000"/>
          <w:u w:color="000000"/>
        </w:rPr>
        <w:t>oraz świadczenie wychowawcze (500+);</w:t>
      </w:r>
    </w:p>
    <w:p w14:paraId="62929DCD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dla osób prowadzących działalność gospodarczą jest do dochód brutto z dwunastu miesięcy za poprzedni rok. W przypadku prowadzenia działalności gospodarczej opodatkowanej w formie ryczałtu ewidencjonowanego lub karty podatkowej jest to dochód wraz ze składkami na ubezpieczenie społeczne i zdrowotne.</w:t>
      </w:r>
    </w:p>
    <w:p w14:paraId="2DBCA1E8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osób prowadzących gospodarstwo rolne, przyjmuje się zasadę, że z 1 hektara przeliczeniowego (na podstawie zaświadczenia z gminy lub nakazu płatniczego) uzyskuje się dochód w wysokości ogłaszanej corocznie w drodze obwieszczenia przez Prezesa GUS.</w:t>
      </w:r>
    </w:p>
    <w:p w14:paraId="389C125B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przy ustaleniu dochodu nie uwzględnia się:</w:t>
      </w:r>
    </w:p>
    <w:p w14:paraId="5678F510" w14:textId="77777777" w:rsidR="00310CF0" w:rsidRDefault="00310CF0" w:rsidP="00310CF0">
      <w:pPr>
        <w:keepLines/>
        <w:spacing w:before="120" w:after="120"/>
        <w:ind w:left="1021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zasiłków rodzinnych i pielęgnacyjnych,</w:t>
      </w:r>
    </w:p>
    <w:p w14:paraId="795E5601" w14:textId="77777777" w:rsidR="00310CF0" w:rsidRDefault="00310CF0" w:rsidP="00310CF0">
      <w:pPr>
        <w:keepLines/>
        <w:spacing w:before="120" w:after="120"/>
        <w:ind w:left="1021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nagród jubileuszowych, świadczeń urlopowych, świąteczno-noworocznych,</w:t>
      </w:r>
    </w:p>
    <w:p w14:paraId="3316537C" w14:textId="77777777" w:rsidR="00310CF0" w:rsidRDefault="00310CF0" w:rsidP="00310CF0">
      <w:pPr>
        <w:keepLines/>
        <w:spacing w:before="120" w:after="120"/>
        <w:ind w:left="1021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stypendiów dla uczniów i studentów,</w:t>
      </w:r>
    </w:p>
    <w:p w14:paraId="7A8D7DE8" w14:textId="77777777" w:rsidR="00310CF0" w:rsidRDefault="00310CF0" w:rsidP="00310CF0">
      <w:pPr>
        <w:keepLines/>
        <w:spacing w:before="120" w:after="120"/>
        <w:ind w:left="79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dochód brutto pomniejsza się o alimenty płacone przez pracownika</w:t>
      </w:r>
      <w:r>
        <w:t>”.</w:t>
      </w:r>
    </w:p>
    <w:p w14:paraId="21242086" w14:textId="77777777" w:rsidR="00310CF0" w:rsidRDefault="00310CF0" w:rsidP="00310C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ust. 2 pkt 7</w:t>
      </w:r>
    </w:p>
    <w:p w14:paraId="0200763F" w14:textId="77777777" w:rsidR="00310CF0" w:rsidRDefault="00310CF0" w:rsidP="00310CF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Dochód brutto na jednego członka gospodarstwa domowego </w:t>
      </w:r>
      <w:r>
        <w:rPr>
          <w:color w:val="000000"/>
          <w:u w:color="000000"/>
        </w:rPr>
        <w:t>– dochód brutto podzielony przez liczbę członków rodziny (prowadzących wspólne gospodarstwo domowe). Przy ustalaniu liczby członków rodziny można uwzględnić dzieci, które ukończyły 18 lat pod warunkiem, że są bez pracy i są zarejestrowane w Powiatowym Urzędzie Pracy, nie dłużej niż do ukończenie 25 roku życia;</w:t>
      </w:r>
    </w:p>
    <w:p w14:paraId="66C4FFE3" w14:textId="77777777" w:rsidR="00310CF0" w:rsidRDefault="00310CF0" w:rsidP="00310C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Regulaminu ZFŚS</w:t>
      </w:r>
    </w:p>
    <w:p w14:paraId="2E999FBA" w14:textId="77777777" w:rsidR="00310CF0" w:rsidRDefault="00310CF0" w:rsidP="00310CF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Ze środków Funduszu mogą korzystać osoby uprawnione tj.:</w:t>
      </w:r>
    </w:p>
    <w:p w14:paraId="56918181" w14:textId="77777777" w:rsidR="00310CF0" w:rsidRDefault="00310CF0" w:rsidP="00310CF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pracownicy zatrudnieni u Pracodawcy na podstawie umowy o pracę w całym okresie zatrudnienia bez względu na rodzaj umowy i wymiar czasu pracy,</w:t>
      </w:r>
    </w:p>
    <w:p w14:paraId="27221106" w14:textId="77777777" w:rsidR="00310CF0" w:rsidRDefault="00310CF0" w:rsidP="00310CF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osoby pobierające emerytury, renty, dla których Pracodawca był ostatnim miejscem zatrudnienia,</w:t>
      </w:r>
    </w:p>
    <w:p w14:paraId="60F3E0E1" w14:textId="77777777" w:rsidR="00310CF0" w:rsidRDefault="00310CF0" w:rsidP="00310CF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członkowie rodzin osób wymienionych w punktach od 1 do 2 niniejszego § tj.:</w:t>
      </w:r>
    </w:p>
    <w:p w14:paraId="0706FF71" w14:textId="77777777" w:rsidR="00310CF0" w:rsidRDefault="00310CF0" w:rsidP="00310CF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małżonkowie niepracujący lub nie pobierający świadczeń emerytalno-rentowych,</w:t>
      </w:r>
    </w:p>
    <w:p w14:paraId="32825483" w14:textId="77777777" w:rsidR="00310CF0" w:rsidRDefault="00310CF0" w:rsidP="00310CF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dzieci własne, dzieci przysposobione, dzieci współmałżonków oraz przyjęte na wychowanie w ramach rodziny zastępczej, w wieku do ukończenia 18 lat, a jeżeli kształcą się w szkole - do czasu ukończenia nauki, potwierdzonej stosownym dokumentem nie dłużej jednak niż do ukończenia 25 lat,</w:t>
      </w:r>
    </w:p>
    <w:p w14:paraId="4CF103D9" w14:textId="77777777" w:rsidR="00310CF0" w:rsidRDefault="00310CF0" w:rsidP="00310CF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dzieci, o których mowa w lit. b w stosunku, do których orzeczono stopień niepełnosprawności bez granicy wieku,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5878"/>
      </w:tblGrid>
      <w:tr w:rsidR="00310CF0" w14:paraId="10B0A4B7" w14:textId="77777777" w:rsidTr="006E2C31"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2D8900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Progi dochodowe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EDB7CA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Średni dochód brutto na osobę w rodzinie</w:t>
            </w:r>
          </w:p>
        </w:tc>
      </w:tr>
      <w:tr w:rsidR="00310CF0" w14:paraId="38D3A31A" w14:textId="77777777" w:rsidTr="006E2C31"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ABBC45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62A152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 2 000 zł</w:t>
            </w:r>
          </w:p>
        </w:tc>
      </w:tr>
      <w:tr w:rsidR="00310CF0" w14:paraId="25567D70" w14:textId="77777777" w:rsidTr="006E2C31"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24EDE5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II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C72EAD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2 001-3 000 zł</w:t>
            </w:r>
          </w:p>
        </w:tc>
      </w:tr>
      <w:tr w:rsidR="00310CF0" w14:paraId="48524D11" w14:textId="77777777" w:rsidTr="006E2C31"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16FC52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III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DA85F8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3 001-4 000 zł</w:t>
            </w:r>
          </w:p>
        </w:tc>
      </w:tr>
      <w:tr w:rsidR="00310CF0" w14:paraId="2B44B36A" w14:textId="77777777" w:rsidTr="006E2C31"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636B15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IV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0FB94E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4 001-5 000 zł</w:t>
            </w:r>
          </w:p>
        </w:tc>
      </w:tr>
      <w:tr w:rsidR="00310CF0" w14:paraId="0C29EFA6" w14:textId="77777777" w:rsidTr="006E2C31"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A3A754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V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56EF5E" w14:textId="77777777" w:rsidR="00310CF0" w:rsidRDefault="00310CF0" w:rsidP="006E2C3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Powyżej 5 000</w:t>
            </w:r>
          </w:p>
        </w:tc>
      </w:tr>
    </w:tbl>
    <w:p w14:paraId="3FDB6894" w14:textId="77777777" w:rsidR="00310CF0" w:rsidRDefault="00310CF0" w:rsidP="00310CF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5F47D539" w14:textId="77777777" w:rsidR="00310CF0" w:rsidRDefault="00310CF0" w:rsidP="00310CF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61CBD547" w14:textId="77777777" w:rsidR="00310CF0" w:rsidRDefault="00310CF0" w:rsidP="00310CF0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C2025F" w14:textId="77777777" w:rsidR="00310CF0" w:rsidRDefault="00310CF0" w:rsidP="00310CF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p w14:paraId="411F89F8" w14:textId="77777777" w:rsidR="00310CF0" w:rsidRDefault="00310CF0" w:rsidP="00310CF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 /Zatwierdził</w:t>
      </w:r>
    </w:p>
    <w:p w14:paraId="71FCB35A" w14:textId="75FAA70C" w:rsidR="00310CF0" w:rsidRDefault="00310CF0" w:rsidP="00310CF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G.L. - S.S.</w:t>
      </w:r>
      <w:r>
        <w:rPr>
          <w:color w:val="000000"/>
          <w:u w:color="000000"/>
        </w:rPr>
        <w:t>/H.J 02.03.2020 r.</w:t>
      </w:r>
    </w:p>
    <w:p w14:paraId="02B74D3D" w14:textId="77777777" w:rsidR="00D17DDD" w:rsidRDefault="00D17DDD"/>
    <w:sectPr w:rsidR="00D17DDD">
      <w:endnotePr>
        <w:numFmt w:val="decimal"/>
      </w:endnotePr>
      <w:pgSz w:w="11906" w:h="16838"/>
      <w:pgMar w:top="850" w:right="850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305821" w14:textId="77777777" w:rsidR="007B13E2" w:rsidRDefault="007B13E2" w:rsidP="00310CF0">
      <w:r>
        <w:separator/>
      </w:r>
    </w:p>
  </w:endnote>
  <w:endnote w:type="continuationSeparator" w:id="0">
    <w:p w14:paraId="2EE47C0F" w14:textId="77777777" w:rsidR="007B13E2" w:rsidRDefault="007B13E2" w:rsidP="00310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AD454" w14:textId="77777777" w:rsidR="007B13E2" w:rsidRDefault="007B13E2" w:rsidP="00310CF0">
      <w:r>
        <w:separator/>
      </w:r>
    </w:p>
  </w:footnote>
  <w:footnote w:type="continuationSeparator" w:id="0">
    <w:p w14:paraId="5AFAC66C" w14:textId="77777777" w:rsidR="007B13E2" w:rsidRDefault="007B13E2" w:rsidP="00310C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6B4"/>
    <w:rsid w:val="001A16B4"/>
    <w:rsid w:val="00310CF0"/>
    <w:rsid w:val="005D1704"/>
    <w:rsid w:val="00703BE5"/>
    <w:rsid w:val="007B13E2"/>
    <w:rsid w:val="008572A6"/>
    <w:rsid w:val="00A877DC"/>
    <w:rsid w:val="00C61876"/>
    <w:rsid w:val="00D17DDD"/>
    <w:rsid w:val="00E8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331BB"/>
  <w15:chartTrackingRefBased/>
  <w15:docId w15:val="{C32C29AA-0ABA-4312-9AF1-D9F4999A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CF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10C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0CF0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0C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0CF0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1013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Sobczak</dc:creator>
  <cp:keywords/>
  <dc:description/>
  <cp:lastModifiedBy>Hanna Janiak</cp:lastModifiedBy>
  <cp:revision>3</cp:revision>
  <cp:lastPrinted>2020-03-11T10:40:00Z</cp:lastPrinted>
  <dcterms:created xsi:type="dcterms:W3CDTF">2020-03-26T12:01:00Z</dcterms:created>
  <dcterms:modified xsi:type="dcterms:W3CDTF">2020-03-27T13:21:00Z</dcterms:modified>
</cp:coreProperties>
</file>