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401DB" w14:textId="77777777" w:rsidR="006A070B" w:rsidRPr="00E12DEA" w:rsidRDefault="00D72958" w:rsidP="006A070B">
      <w:pPr>
        <w:pStyle w:val="Nagwek4"/>
        <w:jc w:val="center"/>
        <w:rPr>
          <w:rFonts w:ascii="Times New Roman" w:hAnsi="Times New Roman"/>
          <w:sz w:val="24"/>
          <w:szCs w:val="24"/>
        </w:rPr>
      </w:pPr>
      <w:r w:rsidRPr="00E12DEA">
        <w:rPr>
          <w:rFonts w:ascii="Times New Roman" w:hAnsi="Times New Roman"/>
          <w:sz w:val="24"/>
          <w:szCs w:val="24"/>
        </w:rPr>
        <w:t>Z</w:t>
      </w:r>
      <w:r w:rsidR="00604BD7" w:rsidRPr="00E12DEA">
        <w:rPr>
          <w:rFonts w:ascii="Times New Roman" w:hAnsi="Times New Roman"/>
          <w:sz w:val="24"/>
          <w:szCs w:val="24"/>
        </w:rPr>
        <w:t>ARZĄDZENIE</w:t>
      </w:r>
      <w:r w:rsidRPr="00E12DEA">
        <w:rPr>
          <w:rFonts w:ascii="Times New Roman" w:hAnsi="Times New Roman"/>
          <w:sz w:val="24"/>
          <w:szCs w:val="24"/>
        </w:rPr>
        <w:t xml:space="preserve"> N</w:t>
      </w:r>
      <w:r w:rsidR="00604BD7" w:rsidRPr="00E12DEA">
        <w:rPr>
          <w:rFonts w:ascii="Times New Roman" w:hAnsi="Times New Roman"/>
          <w:sz w:val="24"/>
          <w:szCs w:val="24"/>
        </w:rPr>
        <w:t>R</w:t>
      </w:r>
      <w:r w:rsidRPr="00E12DEA">
        <w:rPr>
          <w:rFonts w:ascii="Times New Roman" w:hAnsi="Times New Roman"/>
          <w:sz w:val="24"/>
          <w:szCs w:val="24"/>
        </w:rPr>
        <w:t xml:space="preserve"> </w:t>
      </w:r>
      <w:r w:rsidR="00481D0D" w:rsidRPr="00E12DEA">
        <w:rPr>
          <w:rFonts w:ascii="Times New Roman" w:hAnsi="Times New Roman"/>
          <w:sz w:val="24"/>
          <w:szCs w:val="24"/>
        </w:rPr>
        <w:t>FN</w:t>
      </w:r>
      <w:r w:rsidR="00E57B92" w:rsidRPr="00E12DEA">
        <w:rPr>
          <w:rFonts w:ascii="Times New Roman" w:hAnsi="Times New Roman"/>
          <w:sz w:val="24"/>
          <w:szCs w:val="24"/>
        </w:rPr>
        <w:t>.</w:t>
      </w:r>
      <w:r w:rsidR="00C31968">
        <w:rPr>
          <w:rFonts w:ascii="Times New Roman" w:hAnsi="Times New Roman"/>
          <w:sz w:val="24"/>
          <w:szCs w:val="24"/>
        </w:rPr>
        <w:t>41</w:t>
      </w:r>
      <w:r w:rsidR="00604BD7" w:rsidRPr="00E12DEA">
        <w:rPr>
          <w:rFonts w:ascii="Times New Roman" w:hAnsi="Times New Roman"/>
          <w:sz w:val="24"/>
          <w:szCs w:val="24"/>
        </w:rPr>
        <w:t>.20</w:t>
      </w:r>
      <w:r w:rsidR="00FF1671" w:rsidRPr="00E12DEA">
        <w:rPr>
          <w:rFonts w:ascii="Times New Roman" w:hAnsi="Times New Roman"/>
          <w:sz w:val="24"/>
          <w:szCs w:val="24"/>
        </w:rPr>
        <w:t>20</w:t>
      </w:r>
    </w:p>
    <w:p w14:paraId="35B7DF43" w14:textId="77777777" w:rsidR="006A070B" w:rsidRPr="00E12DEA" w:rsidRDefault="00604BD7" w:rsidP="006A070B">
      <w:pPr>
        <w:jc w:val="center"/>
        <w:rPr>
          <w:b/>
          <w:sz w:val="24"/>
          <w:szCs w:val="24"/>
        </w:rPr>
      </w:pPr>
      <w:r w:rsidRPr="00E12DEA">
        <w:rPr>
          <w:b/>
          <w:sz w:val="24"/>
          <w:szCs w:val="24"/>
        </w:rPr>
        <w:t>BURMISTRZA MIASTA REDY</w:t>
      </w:r>
    </w:p>
    <w:p w14:paraId="69FCE9B9" w14:textId="77777777" w:rsidR="00604BD7" w:rsidRPr="00E12DEA" w:rsidRDefault="00604BD7" w:rsidP="006A070B">
      <w:pPr>
        <w:jc w:val="center"/>
        <w:rPr>
          <w:b/>
          <w:sz w:val="24"/>
          <w:szCs w:val="24"/>
        </w:rPr>
      </w:pPr>
    </w:p>
    <w:p w14:paraId="269F5CFD" w14:textId="77777777" w:rsidR="006A070B" w:rsidRPr="00E12DEA" w:rsidRDefault="006A070B" w:rsidP="006A070B">
      <w:pPr>
        <w:jc w:val="center"/>
        <w:rPr>
          <w:sz w:val="24"/>
          <w:szCs w:val="24"/>
        </w:rPr>
      </w:pPr>
      <w:r w:rsidRPr="00E12DEA">
        <w:rPr>
          <w:sz w:val="24"/>
          <w:szCs w:val="24"/>
        </w:rPr>
        <w:t xml:space="preserve"> </w:t>
      </w:r>
      <w:r w:rsidR="007B30CB" w:rsidRPr="00E12DEA">
        <w:rPr>
          <w:sz w:val="24"/>
          <w:szCs w:val="24"/>
        </w:rPr>
        <w:t xml:space="preserve">z  dnia </w:t>
      </w:r>
      <w:r w:rsidR="00C31968">
        <w:rPr>
          <w:sz w:val="24"/>
          <w:szCs w:val="24"/>
        </w:rPr>
        <w:t>12</w:t>
      </w:r>
      <w:r w:rsidR="00975724" w:rsidRPr="00E12DEA">
        <w:rPr>
          <w:sz w:val="24"/>
          <w:szCs w:val="24"/>
        </w:rPr>
        <w:t>.</w:t>
      </w:r>
      <w:r w:rsidR="00C31968">
        <w:rPr>
          <w:sz w:val="24"/>
          <w:szCs w:val="24"/>
        </w:rPr>
        <w:t>10</w:t>
      </w:r>
      <w:r w:rsidR="00604BD7" w:rsidRPr="00E12DEA">
        <w:rPr>
          <w:sz w:val="24"/>
          <w:szCs w:val="24"/>
        </w:rPr>
        <w:t>.</w:t>
      </w:r>
      <w:r w:rsidRPr="00E12DEA">
        <w:rPr>
          <w:sz w:val="24"/>
          <w:szCs w:val="24"/>
        </w:rPr>
        <w:t>20</w:t>
      </w:r>
      <w:r w:rsidR="00FF1671" w:rsidRPr="00E12DEA">
        <w:rPr>
          <w:sz w:val="24"/>
          <w:szCs w:val="24"/>
        </w:rPr>
        <w:t>20</w:t>
      </w:r>
      <w:r w:rsidR="00604BD7" w:rsidRPr="00E12DEA">
        <w:rPr>
          <w:sz w:val="24"/>
          <w:szCs w:val="24"/>
        </w:rPr>
        <w:t xml:space="preserve"> r.</w:t>
      </w:r>
    </w:p>
    <w:p w14:paraId="4ABF1646" w14:textId="77777777" w:rsidR="006A070B" w:rsidRPr="00E12DEA" w:rsidRDefault="006A070B" w:rsidP="006A070B">
      <w:pPr>
        <w:jc w:val="center"/>
        <w:rPr>
          <w:b/>
          <w:sz w:val="24"/>
          <w:szCs w:val="24"/>
          <w:u w:val="single"/>
        </w:rPr>
      </w:pPr>
    </w:p>
    <w:p w14:paraId="1FC65665" w14:textId="77777777" w:rsidR="00917F9F" w:rsidRPr="00E12DEA" w:rsidRDefault="00604BD7" w:rsidP="009313A8">
      <w:pPr>
        <w:jc w:val="center"/>
        <w:rPr>
          <w:b/>
          <w:sz w:val="24"/>
          <w:szCs w:val="24"/>
        </w:rPr>
      </w:pPr>
      <w:r w:rsidRPr="00E12DEA">
        <w:rPr>
          <w:b/>
          <w:sz w:val="24"/>
          <w:szCs w:val="24"/>
        </w:rPr>
        <w:t>w</w:t>
      </w:r>
      <w:r w:rsidR="00E57B92" w:rsidRPr="00E12DEA">
        <w:rPr>
          <w:b/>
          <w:sz w:val="24"/>
          <w:szCs w:val="24"/>
        </w:rPr>
        <w:t xml:space="preserve"> sprawie o</w:t>
      </w:r>
      <w:r w:rsidR="00917F9F" w:rsidRPr="00E12DEA">
        <w:rPr>
          <w:rFonts w:eastAsiaTheme="minorHAnsi"/>
          <w:b/>
          <w:bCs/>
          <w:sz w:val="24"/>
          <w:szCs w:val="24"/>
          <w:lang w:eastAsia="en-US"/>
        </w:rPr>
        <w:t>kreśleni</w:t>
      </w:r>
      <w:r w:rsidR="00C31968">
        <w:rPr>
          <w:rFonts w:eastAsiaTheme="minorHAnsi"/>
          <w:b/>
          <w:bCs/>
          <w:sz w:val="24"/>
          <w:szCs w:val="24"/>
          <w:lang w:eastAsia="en-US"/>
        </w:rPr>
        <w:t>a</w:t>
      </w:r>
      <w:r w:rsidR="00917F9F" w:rsidRPr="00E12DEA">
        <w:rPr>
          <w:rFonts w:eastAsiaTheme="minorHAnsi"/>
          <w:b/>
          <w:bCs/>
          <w:sz w:val="24"/>
          <w:szCs w:val="24"/>
          <w:lang w:eastAsia="en-US"/>
        </w:rPr>
        <w:t xml:space="preserve"> </w:t>
      </w:r>
      <w:r w:rsidR="005179F5" w:rsidRPr="00E12DEA">
        <w:rPr>
          <w:rFonts w:eastAsiaTheme="minorHAnsi"/>
          <w:b/>
          <w:sz w:val="24"/>
          <w:szCs w:val="24"/>
          <w:lang w:eastAsia="en-US"/>
        </w:rPr>
        <w:t xml:space="preserve">limitu </w:t>
      </w:r>
      <w:r w:rsidRPr="00E12DEA">
        <w:rPr>
          <w:rFonts w:eastAsiaTheme="minorHAnsi"/>
          <w:b/>
          <w:sz w:val="24"/>
          <w:szCs w:val="24"/>
          <w:lang w:eastAsia="en-US"/>
        </w:rPr>
        <w:t>transakcji bezgotówkowych</w:t>
      </w:r>
      <w:r w:rsidR="005179F5" w:rsidRPr="00E12DEA">
        <w:rPr>
          <w:rFonts w:eastAsiaTheme="minorHAnsi"/>
          <w:b/>
          <w:sz w:val="24"/>
          <w:szCs w:val="24"/>
          <w:lang w:eastAsia="en-US"/>
        </w:rPr>
        <w:t xml:space="preserve"> wydatków </w:t>
      </w:r>
      <w:r w:rsidR="005179F5" w:rsidRPr="00E12DEA">
        <w:rPr>
          <w:rFonts w:eastAsiaTheme="minorHAnsi"/>
          <w:b/>
          <w:bCs/>
          <w:sz w:val="24"/>
          <w:szCs w:val="24"/>
          <w:lang w:eastAsia="en-US"/>
        </w:rPr>
        <w:t xml:space="preserve">z budżetu Gminy Miasto Reda </w:t>
      </w:r>
      <w:r w:rsidR="005179F5" w:rsidRPr="00E12DEA">
        <w:rPr>
          <w:rFonts w:eastAsiaTheme="minorHAnsi"/>
          <w:b/>
          <w:sz w:val="24"/>
          <w:szCs w:val="24"/>
          <w:lang w:eastAsia="en-US"/>
        </w:rPr>
        <w:t xml:space="preserve">dokonywanych przez użytkownika przy użyciu </w:t>
      </w:r>
      <w:r w:rsidR="00917F9F" w:rsidRPr="00E12DEA">
        <w:rPr>
          <w:rFonts w:eastAsiaTheme="minorHAnsi"/>
          <w:b/>
          <w:bCs/>
          <w:sz w:val="24"/>
          <w:szCs w:val="24"/>
          <w:lang w:eastAsia="en-US"/>
        </w:rPr>
        <w:t xml:space="preserve">służbowych przedpłaconych kart płatniczych </w:t>
      </w:r>
      <w:r w:rsidR="00432B9B" w:rsidRPr="00E12DEA">
        <w:rPr>
          <w:rFonts w:eastAsiaTheme="minorHAnsi"/>
          <w:b/>
          <w:bCs/>
          <w:sz w:val="24"/>
          <w:szCs w:val="24"/>
          <w:lang w:eastAsia="en-US"/>
        </w:rPr>
        <w:t>p</w:t>
      </w:r>
      <w:r w:rsidR="00271F59" w:rsidRPr="00E12DEA">
        <w:rPr>
          <w:rFonts w:eastAsiaTheme="minorHAnsi"/>
          <w:b/>
          <w:bCs/>
          <w:sz w:val="24"/>
          <w:szCs w:val="24"/>
          <w:lang w:eastAsia="en-US"/>
        </w:rPr>
        <w:t xml:space="preserve">rzez pracowników/użytkowników Urzędu Miasta w </w:t>
      </w:r>
      <w:r w:rsidR="005179F5" w:rsidRPr="00E12DEA">
        <w:rPr>
          <w:rFonts w:eastAsiaTheme="minorHAnsi"/>
          <w:b/>
          <w:bCs/>
          <w:sz w:val="24"/>
          <w:szCs w:val="24"/>
          <w:lang w:eastAsia="en-US"/>
        </w:rPr>
        <w:t>Redzie</w:t>
      </w:r>
      <w:r w:rsidRPr="00E12DEA">
        <w:rPr>
          <w:rFonts w:eastAsiaTheme="minorHAnsi"/>
          <w:b/>
          <w:bCs/>
          <w:sz w:val="24"/>
          <w:szCs w:val="24"/>
          <w:lang w:eastAsia="en-US"/>
        </w:rPr>
        <w:t>.</w:t>
      </w:r>
    </w:p>
    <w:p w14:paraId="16ED27CD" w14:textId="77777777" w:rsidR="00917F9F" w:rsidRPr="00E12DEA" w:rsidRDefault="00917F9F" w:rsidP="009313A8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</w:p>
    <w:p w14:paraId="231CA569" w14:textId="77777777" w:rsidR="00432B9B" w:rsidRPr="00E12DEA" w:rsidRDefault="00432B9B" w:rsidP="00917F9F">
      <w:pPr>
        <w:autoSpaceDE w:val="0"/>
        <w:autoSpaceDN w:val="0"/>
        <w:adjustRightInd w:val="0"/>
        <w:ind w:firstLine="708"/>
        <w:rPr>
          <w:rFonts w:eastAsiaTheme="minorHAnsi"/>
          <w:sz w:val="24"/>
          <w:szCs w:val="24"/>
          <w:lang w:eastAsia="en-US"/>
        </w:rPr>
      </w:pPr>
    </w:p>
    <w:p w14:paraId="1D0280FE" w14:textId="77777777" w:rsidR="00432B9B" w:rsidRPr="00E12DEA" w:rsidRDefault="00432B9B" w:rsidP="00917F9F">
      <w:pPr>
        <w:autoSpaceDE w:val="0"/>
        <w:autoSpaceDN w:val="0"/>
        <w:adjustRightInd w:val="0"/>
        <w:ind w:firstLine="708"/>
        <w:rPr>
          <w:rFonts w:eastAsiaTheme="minorHAnsi"/>
          <w:sz w:val="24"/>
          <w:szCs w:val="24"/>
          <w:lang w:eastAsia="en-US"/>
        </w:rPr>
      </w:pPr>
    </w:p>
    <w:p w14:paraId="041B4D92" w14:textId="77777777" w:rsidR="00917F9F" w:rsidRPr="00E12DEA" w:rsidRDefault="00917F9F" w:rsidP="00E12DE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Na podstawie</w:t>
      </w:r>
      <w:r w:rsidR="00432B9B"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B703DA" w:rsidRPr="00E12DEA">
        <w:rPr>
          <w:rFonts w:eastAsiaTheme="minorHAnsi"/>
          <w:sz w:val="24"/>
          <w:szCs w:val="24"/>
          <w:lang w:eastAsia="en-US"/>
        </w:rPr>
        <w:t>art. 247 ust.</w:t>
      </w:r>
      <w:r w:rsidR="00464F96"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B703DA" w:rsidRPr="00E12DEA">
        <w:rPr>
          <w:rFonts w:eastAsiaTheme="minorHAnsi"/>
          <w:sz w:val="24"/>
          <w:szCs w:val="24"/>
          <w:lang w:eastAsia="en-US"/>
        </w:rPr>
        <w:t>3 ustawy z dnia 27 sierpnia 2009 roku o finansach publicznych</w:t>
      </w:r>
      <w:r w:rsidR="00C31968">
        <w:rPr>
          <w:rFonts w:eastAsiaTheme="minorHAnsi"/>
          <w:sz w:val="24"/>
          <w:szCs w:val="24"/>
          <w:lang w:eastAsia="en-US"/>
        </w:rPr>
        <w:t xml:space="preserve"> </w:t>
      </w:r>
      <w:r w:rsidR="004D10E0">
        <w:rPr>
          <w:rFonts w:eastAsiaTheme="minorHAnsi"/>
          <w:sz w:val="24"/>
          <w:szCs w:val="24"/>
          <w:lang w:eastAsia="en-US"/>
        </w:rPr>
        <w:t xml:space="preserve"> </w:t>
      </w:r>
      <w:r w:rsidR="00C31968">
        <w:rPr>
          <w:rFonts w:eastAsiaTheme="minorHAnsi"/>
          <w:sz w:val="24"/>
          <w:szCs w:val="24"/>
          <w:lang w:eastAsia="en-US"/>
        </w:rPr>
        <w:t>(</w:t>
      </w:r>
      <w:r w:rsidR="00E25FB9">
        <w:rPr>
          <w:rFonts w:eastAsiaTheme="minorHAnsi"/>
          <w:sz w:val="24"/>
          <w:szCs w:val="24"/>
          <w:lang w:eastAsia="en-US"/>
        </w:rPr>
        <w:t>j.t.</w:t>
      </w:r>
      <w:r w:rsidR="00C31968">
        <w:rPr>
          <w:rFonts w:eastAsiaTheme="minorHAnsi"/>
          <w:sz w:val="24"/>
          <w:szCs w:val="24"/>
          <w:lang w:eastAsia="en-US"/>
        </w:rPr>
        <w:t>Dz.U. z 2019</w:t>
      </w:r>
      <w:r w:rsidR="00B703DA" w:rsidRPr="00E12DEA">
        <w:rPr>
          <w:rFonts w:eastAsiaTheme="minorHAnsi"/>
          <w:sz w:val="24"/>
          <w:szCs w:val="24"/>
          <w:lang w:eastAsia="en-US"/>
        </w:rPr>
        <w:t xml:space="preserve"> r. poz. </w:t>
      </w:r>
      <w:r w:rsidR="00C31968">
        <w:rPr>
          <w:rFonts w:eastAsiaTheme="minorHAnsi"/>
          <w:sz w:val="24"/>
          <w:szCs w:val="24"/>
          <w:lang w:eastAsia="en-US"/>
        </w:rPr>
        <w:t>869</w:t>
      </w:r>
      <w:r w:rsidR="00E12DEA">
        <w:rPr>
          <w:rFonts w:eastAsiaTheme="minorHAnsi"/>
          <w:sz w:val="24"/>
          <w:szCs w:val="24"/>
          <w:lang w:eastAsia="en-US"/>
        </w:rPr>
        <w:t xml:space="preserve"> </w:t>
      </w:r>
      <w:r w:rsidR="00C31968">
        <w:rPr>
          <w:rFonts w:eastAsiaTheme="minorHAnsi"/>
          <w:sz w:val="24"/>
          <w:szCs w:val="24"/>
          <w:lang w:eastAsia="en-US"/>
        </w:rPr>
        <w:t>ze zm.</w:t>
      </w:r>
      <w:r w:rsidR="00B703DA" w:rsidRPr="00E12DEA">
        <w:rPr>
          <w:rFonts w:eastAsiaTheme="minorHAnsi"/>
          <w:sz w:val="24"/>
          <w:szCs w:val="24"/>
          <w:lang w:eastAsia="en-US"/>
        </w:rPr>
        <w:t>)</w:t>
      </w:r>
      <w:r w:rsidR="00464F96" w:rsidRPr="00E12DEA">
        <w:rPr>
          <w:rFonts w:eastAsiaTheme="minorHAnsi"/>
          <w:sz w:val="24"/>
          <w:szCs w:val="24"/>
          <w:lang w:eastAsia="en-US"/>
        </w:rPr>
        <w:t xml:space="preserve">, </w:t>
      </w:r>
      <w:r w:rsidR="00B703DA" w:rsidRPr="00E12DEA">
        <w:rPr>
          <w:rFonts w:eastAsiaTheme="minorHAnsi"/>
          <w:sz w:val="24"/>
          <w:szCs w:val="24"/>
          <w:lang w:eastAsia="en-US"/>
        </w:rPr>
        <w:t>w związku z § 2</w:t>
      </w:r>
      <w:r w:rsidR="00432B9B"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5179F5"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B703DA" w:rsidRPr="00E12DEA">
        <w:rPr>
          <w:rFonts w:eastAsiaTheme="minorHAnsi"/>
          <w:sz w:val="24"/>
          <w:szCs w:val="24"/>
          <w:lang w:eastAsia="en-US"/>
        </w:rPr>
        <w:t>ust 1 Zarządzenia N</w:t>
      </w:r>
      <w:r w:rsidR="005179F5" w:rsidRPr="00E12DEA">
        <w:rPr>
          <w:rFonts w:eastAsiaTheme="minorHAnsi"/>
          <w:sz w:val="24"/>
          <w:szCs w:val="24"/>
          <w:lang w:eastAsia="en-US"/>
        </w:rPr>
        <w:t>r 18.FIN.2014 Burmistrza Miasta Redy z dnia 30 lipca 2014</w:t>
      </w:r>
      <w:r w:rsidR="00432B9B" w:rsidRPr="00E12DEA">
        <w:rPr>
          <w:rFonts w:eastAsiaTheme="minorHAnsi"/>
          <w:sz w:val="24"/>
          <w:szCs w:val="24"/>
          <w:lang w:eastAsia="en-US"/>
        </w:rPr>
        <w:t xml:space="preserve"> roku</w:t>
      </w:r>
      <w:r w:rsidR="005179F5" w:rsidRPr="00E12DEA">
        <w:rPr>
          <w:rFonts w:eastAsiaTheme="minorHAnsi"/>
          <w:sz w:val="24"/>
          <w:szCs w:val="24"/>
          <w:lang w:eastAsia="en-US"/>
        </w:rPr>
        <w:t xml:space="preserve"> w sprawie</w:t>
      </w:r>
      <w:r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432B9B" w:rsidRPr="00E12DEA">
        <w:rPr>
          <w:rFonts w:eastAsiaTheme="minorHAnsi"/>
          <w:bCs/>
          <w:sz w:val="24"/>
          <w:szCs w:val="24"/>
          <w:lang w:eastAsia="en-US"/>
        </w:rPr>
        <w:t xml:space="preserve">określenia Regulaminu o szczegółowych zasadach, sposobie i trybie przyznawania i korzystania ze służbowych kart płatniczych lub służbowych przedpłaconych kart płatniczych przy dokonywaniu wydatków z budżetu Gminy Miasto Reda przez pracowników/użytkowników Urzędu Miasta w Redzie, a także zasad rozliczania płatności dokonywanych przy ich wykorzystaniu </w:t>
      </w:r>
      <w:r w:rsidRPr="00E12DEA">
        <w:rPr>
          <w:rFonts w:eastAsiaTheme="minorHAnsi"/>
          <w:sz w:val="24"/>
          <w:szCs w:val="24"/>
          <w:lang w:eastAsia="en-US"/>
        </w:rPr>
        <w:t>zarządza</w:t>
      </w:r>
      <w:r w:rsidR="005422D5" w:rsidRPr="00E12DEA">
        <w:rPr>
          <w:rFonts w:eastAsiaTheme="minorHAnsi"/>
          <w:sz w:val="24"/>
          <w:szCs w:val="24"/>
          <w:lang w:eastAsia="en-US"/>
        </w:rPr>
        <w:t>m</w:t>
      </w:r>
      <w:r w:rsidRPr="00E12DEA">
        <w:rPr>
          <w:rFonts w:eastAsiaTheme="minorHAnsi"/>
          <w:sz w:val="24"/>
          <w:szCs w:val="24"/>
          <w:lang w:eastAsia="en-US"/>
        </w:rPr>
        <w:t>, co następuje:</w:t>
      </w:r>
    </w:p>
    <w:p w14:paraId="267B7D7B" w14:textId="77777777" w:rsidR="00432B9B" w:rsidRPr="00E12DEA" w:rsidRDefault="00432B9B" w:rsidP="0097623F">
      <w:pPr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6A89AE4C" w14:textId="77777777" w:rsidR="00432B9B" w:rsidRPr="00E12DEA" w:rsidRDefault="00432B9B" w:rsidP="00917F9F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</w:p>
    <w:p w14:paraId="3EF098EA" w14:textId="77777777" w:rsidR="00432B9B" w:rsidRPr="00E12DEA" w:rsidRDefault="00917F9F" w:rsidP="00B703DA">
      <w:pPr>
        <w:autoSpaceDE w:val="0"/>
        <w:autoSpaceDN w:val="0"/>
        <w:adjustRightInd w:val="0"/>
        <w:ind w:firstLine="360"/>
        <w:jc w:val="both"/>
        <w:rPr>
          <w:rFonts w:eastAsiaTheme="minorHAnsi"/>
          <w:bCs/>
          <w:sz w:val="24"/>
          <w:szCs w:val="24"/>
          <w:lang w:eastAsia="en-US"/>
        </w:rPr>
      </w:pPr>
      <w:r w:rsidRPr="00C60B45">
        <w:rPr>
          <w:rFonts w:eastAsiaTheme="minorHAnsi"/>
          <w:b/>
          <w:sz w:val="24"/>
          <w:szCs w:val="24"/>
          <w:lang w:eastAsia="en-US"/>
        </w:rPr>
        <w:t>§ 1</w:t>
      </w:r>
      <w:r w:rsidR="009313A8" w:rsidRPr="00E12DEA">
        <w:rPr>
          <w:rFonts w:eastAsiaTheme="minorHAnsi"/>
          <w:sz w:val="24"/>
          <w:szCs w:val="24"/>
          <w:lang w:eastAsia="en-US"/>
        </w:rPr>
        <w:t>.</w:t>
      </w:r>
      <w:r w:rsidR="001D4DD0"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432B9B" w:rsidRPr="00E12DEA">
        <w:rPr>
          <w:rFonts w:eastAsiaTheme="minorHAnsi"/>
          <w:sz w:val="24"/>
          <w:szCs w:val="24"/>
          <w:lang w:eastAsia="en-US"/>
        </w:rPr>
        <w:t xml:space="preserve">Wyznaczam następujących pracowników, jako użytkowników </w:t>
      </w:r>
      <w:r w:rsidR="00432B9B" w:rsidRPr="00E12DEA">
        <w:rPr>
          <w:rFonts w:eastAsiaTheme="minorHAnsi"/>
          <w:bCs/>
          <w:sz w:val="24"/>
          <w:szCs w:val="24"/>
          <w:lang w:eastAsia="en-US"/>
        </w:rPr>
        <w:t>służbowych przedpłaconych kart płatniczych i ustalam im następujący dzienny limit transakcji bezgotówkowych wydatków przy wykonywaniu obowiązków służbowych:</w:t>
      </w:r>
    </w:p>
    <w:p w14:paraId="2F2713CA" w14:textId="77777777" w:rsidR="00432B9B" w:rsidRPr="00E12DEA" w:rsidRDefault="00432B9B" w:rsidP="00432B9B">
      <w:pPr>
        <w:autoSpaceDE w:val="0"/>
        <w:autoSpaceDN w:val="0"/>
        <w:adjustRightInd w:val="0"/>
        <w:jc w:val="both"/>
        <w:rPr>
          <w:rFonts w:eastAsiaTheme="minorHAnsi"/>
          <w:bCs/>
          <w:sz w:val="24"/>
          <w:szCs w:val="24"/>
          <w:lang w:eastAsia="en-US"/>
        </w:rPr>
      </w:pPr>
    </w:p>
    <w:p w14:paraId="092EEA81" w14:textId="77777777" w:rsidR="00E66733" w:rsidRPr="00E12DEA" w:rsidRDefault="00432B9B" w:rsidP="00432B9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bCs/>
          <w:sz w:val="24"/>
          <w:szCs w:val="24"/>
          <w:lang w:eastAsia="en-US"/>
        </w:rPr>
        <w:t>Lp.</w:t>
      </w:r>
      <w:r w:rsidRPr="00E12DEA">
        <w:rPr>
          <w:rFonts w:eastAsiaTheme="minorHAnsi"/>
          <w:bCs/>
          <w:sz w:val="24"/>
          <w:szCs w:val="24"/>
          <w:lang w:eastAsia="en-US"/>
        </w:rPr>
        <w:tab/>
        <w:t>Nazwisko i Imię pracownika</w:t>
      </w:r>
      <w:r w:rsidRPr="00E12DEA">
        <w:rPr>
          <w:rFonts w:eastAsiaTheme="minorHAnsi"/>
          <w:bCs/>
          <w:sz w:val="24"/>
          <w:szCs w:val="24"/>
          <w:lang w:eastAsia="en-US"/>
        </w:rPr>
        <w:tab/>
      </w:r>
      <w:r w:rsidRPr="00E12DEA">
        <w:rPr>
          <w:rFonts w:eastAsiaTheme="minorHAnsi"/>
          <w:bCs/>
          <w:sz w:val="24"/>
          <w:szCs w:val="24"/>
          <w:lang w:eastAsia="en-US"/>
        </w:rPr>
        <w:tab/>
      </w:r>
      <w:r w:rsidRPr="00E12DEA">
        <w:rPr>
          <w:rFonts w:eastAsiaTheme="minorHAnsi"/>
          <w:bCs/>
          <w:sz w:val="24"/>
          <w:szCs w:val="24"/>
          <w:lang w:eastAsia="en-US"/>
        </w:rPr>
        <w:tab/>
      </w:r>
      <w:r w:rsidRPr="00E12DEA">
        <w:rPr>
          <w:rFonts w:eastAsiaTheme="minorHAnsi"/>
          <w:bCs/>
          <w:sz w:val="24"/>
          <w:szCs w:val="24"/>
          <w:lang w:eastAsia="en-US"/>
        </w:rPr>
        <w:tab/>
        <w:t xml:space="preserve">Dzienny limit transakcji  </w:t>
      </w:r>
    </w:p>
    <w:p w14:paraId="67E6FA3A" w14:textId="77777777" w:rsidR="00432B9B" w:rsidRPr="00E12DEA" w:rsidRDefault="00432B9B" w:rsidP="00432B9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  <w:t>Użytkownika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  <w:t xml:space="preserve">        bezgotówkowych</w:t>
      </w:r>
    </w:p>
    <w:p w14:paraId="231A7916" w14:textId="77777777" w:rsidR="00432B9B" w:rsidRPr="00E12DEA" w:rsidRDefault="0097623F" w:rsidP="00432B9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---------------------------------------------------------------------------------------------------------</w:t>
      </w:r>
    </w:p>
    <w:p w14:paraId="49A3F7B1" w14:textId="77777777" w:rsidR="00432B9B" w:rsidRPr="00E12DEA" w:rsidRDefault="00432B9B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Krzemiński Krzysztof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="00C31968">
        <w:rPr>
          <w:rFonts w:eastAsiaTheme="minorHAnsi"/>
          <w:sz w:val="24"/>
          <w:szCs w:val="24"/>
          <w:lang w:eastAsia="en-US"/>
        </w:rPr>
        <w:t>5</w:t>
      </w:r>
      <w:r w:rsidR="00C31968" w:rsidRPr="00E12DEA">
        <w:rPr>
          <w:rFonts w:eastAsiaTheme="minorHAnsi"/>
          <w:sz w:val="24"/>
          <w:szCs w:val="24"/>
          <w:lang w:eastAsia="en-US"/>
        </w:rPr>
        <w:t xml:space="preserve">.000,00 </w:t>
      </w:r>
      <w:r w:rsidRPr="00E12DEA">
        <w:rPr>
          <w:rFonts w:eastAsiaTheme="minorHAnsi"/>
          <w:sz w:val="24"/>
          <w:szCs w:val="24"/>
          <w:lang w:eastAsia="en-US"/>
        </w:rPr>
        <w:t>PLN</w:t>
      </w:r>
    </w:p>
    <w:p w14:paraId="32620BB5" w14:textId="77777777" w:rsidR="00B703DA" w:rsidRPr="00E12DEA" w:rsidRDefault="004D10E0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Kamiński Ł</w:t>
      </w:r>
      <w:r w:rsidR="00C31968">
        <w:rPr>
          <w:rFonts w:eastAsiaTheme="minorHAnsi"/>
          <w:sz w:val="24"/>
          <w:szCs w:val="24"/>
          <w:lang w:eastAsia="en-US"/>
        </w:rPr>
        <w:t>ukasz</w:t>
      </w:r>
      <w:r w:rsidR="00C31968">
        <w:rPr>
          <w:rFonts w:eastAsiaTheme="minorHAnsi"/>
          <w:sz w:val="24"/>
          <w:szCs w:val="24"/>
          <w:lang w:eastAsia="en-US"/>
        </w:rPr>
        <w:tab/>
      </w:r>
      <w:r w:rsidR="00B703DA" w:rsidRPr="00E12DEA">
        <w:rPr>
          <w:rFonts w:eastAsiaTheme="minorHAnsi"/>
          <w:sz w:val="24"/>
          <w:szCs w:val="24"/>
          <w:lang w:eastAsia="en-US"/>
        </w:rPr>
        <w:tab/>
      </w:r>
      <w:r w:rsidR="00B703DA" w:rsidRPr="00E12DEA">
        <w:rPr>
          <w:rFonts w:eastAsiaTheme="minorHAnsi"/>
          <w:sz w:val="24"/>
          <w:szCs w:val="24"/>
          <w:lang w:eastAsia="en-US"/>
        </w:rPr>
        <w:tab/>
      </w:r>
      <w:r w:rsidR="00B703DA" w:rsidRPr="00E12DEA">
        <w:rPr>
          <w:rFonts w:eastAsiaTheme="minorHAnsi"/>
          <w:sz w:val="24"/>
          <w:szCs w:val="24"/>
          <w:lang w:eastAsia="en-US"/>
        </w:rPr>
        <w:tab/>
      </w:r>
      <w:r w:rsidR="00B703DA" w:rsidRPr="00E12DEA">
        <w:rPr>
          <w:rFonts w:eastAsiaTheme="minorHAnsi"/>
          <w:sz w:val="24"/>
          <w:szCs w:val="24"/>
          <w:lang w:eastAsia="en-US"/>
        </w:rPr>
        <w:tab/>
      </w:r>
      <w:r w:rsidR="00B703DA" w:rsidRPr="00E12DEA">
        <w:rPr>
          <w:rFonts w:eastAsiaTheme="minorHAnsi"/>
          <w:sz w:val="24"/>
          <w:szCs w:val="24"/>
          <w:lang w:eastAsia="en-US"/>
        </w:rPr>
        <w:tab/>
      </w:r>
      <w:r w:rsidR="00B703DA" w:rsidRPr="00E12DEA">
        <w:rPr>
          <w:rFonts w:eastAsiaTheme="minorHAnsi"/>
          <w:sz w:val="24"/>
          <w:szCs w:val="24"/>
          <w:lang w:eastAsia="en-US"/>
        </w:rPr>
        <w:tab/>
      </w:r>
      <w:r w:rsidR="00C31968">
        <w:rPr>
          <w:rFonts w:eastAsiaTheme="minorHAnsi"/>
          <w:sz w:val="24"/>
          <w:szCs w:val="24"/>
          <w:lang w:eastAsia="en-US"/>
        </w:rPr>
        <w:t>5</w:t>
      </w:r>
      <w:r w:rsidR="00C31968" w:rsidRPr="00E12DEA">
        <w:rPr>
          <w:rFonts w:eastAsiaTheme="minorHAnsi"/>
          <w:sz w:val="24"/>
          <w:szCs w:val="24"/>
          <w:lang w:eastAsia="en-US"/>
        </w:rPr>
        <w:t xml:space="preserve">.000,00 </w:t>
      </w:r>
      <w:r w:rsidR="00B703DA" w:rsidRPr="00E12DEA">
        <w:rPr>
          <w:rFonts w:eastAsiaTheme="minorHAnsi"/>
          <w:sz w:val="24"/>
          <w:szCs w:val="24"/>
          <w:lang w:eastAsia="en-US"/>
        </w:rPr>
        <w:t>PLN</w:t>
      </w:r>
    </w:p>
    <w:p w14:paraId="7667E063" w14:textId="77777777" w:rsidR="00432B9B" w:rsidRPr="00E12DEA" w:rsidRDefault="00432B9B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Janiak Hanna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="00C31968">
        <w:rPr>
          <w:rFonts w:eastAsiaTheme="minorHAnsi"/>
          <w:sz w:val="24"/>
          <w:szCs w:val="24"/>
          <w:lang w:eastAsia="en-US"/>
        </w:rPr>
        <w:t>5</w:t>
      </w:r>
      <w:r w:rsidR="00C31968" w:rsidRPr="00E12DEA">
        <w:rPr>
          <w:rFonts w:eastAsiaTheme="minorHAnsi"/>
          <w:sz w:val="24"/>
          <w:szCs w:val="24"/>
          <w:lang w:eastAsia="en-US"/>
        </w:rPr>
        <w:t xml:space="preserve">.000,00 </w:t>
      </w:r>
      <w:r w:rsidRPr="00E12DEA">
        <w:rPr>
          <w:rFonts w:eastAsiaTheme="minorHAnsi"/>
          <w:sz w:val="24"/>
          <w:szCs w:val="24"/>
          <w:lang w:eastAsia="en-US"/>
        </w:rPr>
        <w:t>PLN</w:t>
      </w:r>
    </w:p>
    <w:p w14:paraId="0A183AAB" w14:textId="77777777" w:rsidR="00B703DA" w:rsidRPr="00E12DEA" w:rsidRDefault="00B703DA" w:rsidP="00B703DA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Ferra Hanna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="00C31968">
        <w:rPr>
          <w:rFonts w:eastAsiaTheme="minorHAnsi"/>
          <w:sz w:val="24"/>
          <w:szCs w:val="24"/>
          <w:lang w:eastAsia="en-US"/>
        </w:rPr>
        <w:t>5</w:t>
      </w:r>
      <w:r w:rsidR="00C31968" w:rsidRPr="00E12DEA">
        <w:rPr>
          <w:rFonts w:eastAsiaTheme="minorHAnsi"/>
          <w:sz w:val="24"/>
          <w:szCs w:val="24"/>
          <w:lang w:eastAsia="en-US"/>
        </w:rPr>
        <w:t xml:space="preserve">.000,00 </w:t>
      </w:r>
      <w:r w:rsidRPr="00E12DEA">
        <w:rPr>
          <w:rFonts w:eastAsiaTheme="minorHAnsi"/>
          <w:sz w:val="24"/>
          <w:szCs w:val="24"/>
          <w:lang w:eastAsia="en-US"/>
        </w:rPr>
        <w:t>PLN</w:t>
      </w:r>
    </w:p>
    <w:p w14:paraId="5E8F599B" w14:textId="77777777" w:rsidR="0097623F" w:rsidRPr="00E12DEA" w:rsidRDefault="0097623F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Kozioł Lucyna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="00C31968" w:rsidRPr="00E12DEA">
        <w:rPr>
          <w:rFonts w:eastAsiaTheme="minorHAnsi"/>
          <w:sz w:val="24"/>
          <w:szCs w:val="24"/>
          <w:lang w:eastAsia="en-US"/>
        </w:rPr>
        <w:t xml:space="preserve">1.000,00 </w:t>
      </w:r>
      <w:r w:rsidRPr="00E12DEA">
        <w:rPr>
          <w:rFonts w:eastAsiaTheme="minorHAnsi"/>
          <w:sz w:val="24"/>
          <w:szCs w:val="24"/>
          <w:lang w:eastAsia="en-US"/>
        </w:rPr>
        <w:t>PLN</w:t>
      </w:r>
    </w:p>
    <w:p w14:paraId="3C6D84F2" w14:textId="77777777" w:rsidR="0097623F" w:rsidRPr="00E12DEA" w:rsidRDefault="0097623F" w:rsidP="00432B9B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Modzelewski Janusz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="00C31968" w:rsidRPr="00E12DEA">
        <w:rPr>
          <w:rFonts w:eastAsiaTheme="minorHAnsi"/>
          <w:sz w:val="24"/>
          <w:szCs w:val="24"/>
          <w:lang w:eastAsia="en-US"/>
        </w:rPr>
        <w:t xml:space="preserve">1.000,00 </w:t>
      </w:r>
      <w:r w:rsidRPr="00E12DEA">
        <w:rPr>
          <w:rFonts w:eastAsiaTheme="minorHAnsi"/>
          <w:sz w:val="24"/>
          <w:szCs w:val="24"/>
          <w:lang w:eastAsia="en-US"/>
        </w:rPr>
        <w:t>PLN</w:t>
      </w:r>
    </w:p>
    <w:p w14:paraId="5092187F" w14:textId="77777777" w:rsidR="001D4DD0" w:rsidRPr="00E12DEA" w:rsidRDefault="0097623F" w:rsidP="00B703DA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Kołakowski Bogdan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="00C31968" w:rsidRPr="00E12DEA">
        <w:rPr>
          <w:rFonts w:eastAsiaTheme="minorHAnsi"/>
          <w:sz w:val="24"/>
          <w:szCs w:val="24"/>
          <w:lang w:eastAsia="en-US"/>
        </w:rPr>
        <w:t xml:space="preserve">1.000,00 </w:t>
      </w:r>
      <w:r w:rsidRPr="00E12DEA">
        <w:rPr>
          <w:rFonts w:eastAsiaTheme="minorHAnsi"/>
          <w:sz w:val="24"/>
          <w:szCs w:val="24"/>
          <w:lang w:eastAsia="en-US"/>
        </w:rPr>
        <w:t>PLN</w:t>
      </w:r>
    </w:p>
    <w:p w14:paraId="0FC29F26" w14:textId="77777777" w:rsidR="00FF1671" w:rsidRPr="00E12DEA" w:rsidRDefault="00FF1671" w:rsidP="00B703DA">
      <w:pPr>
        <w:pStyle w:val="Akapitzlist"/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rFonts w:eastAsiaTheme="minorHAnsi"/>
          <w:sz w:val="24"/>
          <w:szCs w:val="24"/>
          <w:lang w:eastAsia="en-US"/>
        </w:rPr>
        <w:t>Rosinke Marcin</w:t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</w:r>
      <w:r w:rsidRPr="00E12DEA">
        <w:rPr>
          <w:rFonts w:eastAsiaTheme="minorHAnsi"/>
          <w:sz w:val="24"/>
          <w:szCs w:val="24"/>
          <w:lang w:eastAsia="en-US"/>
        </w:rPr>
        <w:tab/>
        <w:t>1.000,00 PLN</w:t>
      </w:r>
    </w:p>
    <w:p w14:paraId="38603492" w14:textId="77777777" w:rsidR="00432B9B" w:rsidRPr="00E12DEA" w:rsidRDefault="00432B9B" w:rsidP="001D4DD0">
      <w:pPr>
        <w:pStyle w:val="Akapitzlist"/>
        <w:autoSpaceDE w:val="0"/>
        <w:autoSpaceDN w:val="0"/>
        <w:adjustRightInd w:val="0"/>
        <w:ind w:left="4968"/>
        <w:jc w:val="both"/>
        <w:rPr>
          <w:rFonts w:eastAsiaTheme="minorHAnsi"/>
          <w:sz w:val="24"/>
          <w:szCs w:val="24"/>
          <w:lang w:eastAsia="en-US"/>
        </w:rPr>
      </w:pPr>
    </w:p>
    <w:p w14:paraId="5DCD8E9E" w14:textId="77777777" w:rsidR="00432B9B" w:rsidRPr="00E12DEA" w:rsidRDefault="00432B9B" w:rsidP="00E66733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</w:p>
    <w:p w14:paraId="31E52B7A" w14:textId="77777777" w:rsidR="001D4DD0" w:rsidRPr="00E12DEA" w:rsidRDefault="00972A32" w:rsidP="00AC240A">
      <w:pPr>
        <w:spacing w:after="160" w:line="259" w:lineRule="auto"/>
        <w:ind w:firstLine="284"/>
        <w:jc w:val="both"/>
        <w:rPr>
          <w:sz w:val="24"/>
          <w:szCs w:val="24"/>
        </w:rPr>
      </w:pPr>
      <w:r w:rsidRPr="00C60B45">
        <w:rPr>
          <w:rFonts w:eastAsiaTheme="minorHAnsi"/>
          <w:b/>
          <w:sz w:val="24"/>
          <w:szCs w:val="24"/>
          <w:lang w:eastAsia="en-US"/>
        </w:rPr>
        <w:t>§ 2</w:t>
      </w:r>
      <w:r w:rsidR="009313A8" w:rsidRPr="00E12DEA">
        <w:rPr>
          <w:rFonts w:eastAsiaTheme="minorHAnsi"/>
          <w:sz w:val="24"/>
          <w:szCs w:val="24"/>
          <w:lang w:eastAsia="en-US"/>
        </w:rPr>
        <w:t>.</w:t>
      </w:r>
      <w:r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C31968">
        <w:rPr>
          <w:sz w:val="24"/>
          <w:szCs w:val="24"/>
        </w:rPr>
        <w:t>Traci moc Zarządzenie Nr FN.9</w:t>
      </w:r>
      <w:r w:rsidR="00E12DEA" w:rsidRPr="00E12DEA">
        <w:rPr>
          <w:sz w:val="24"/>
          <w:szCs w:val="24"/>
        </w:rPr>
        <w:t>.</w:t>
      </w:r>
      <w:r w:rsidR="00B703DA" w:rsidRPr="00E12DEA">
        <w:rPr>
          <w:sz w:val="24"/>
          <w:szCs w:val="24"/>
        </w:rPr>
        <w:t>20</w:t>
      </w:r>
      <w:r w:rsidR="00C31968">
        <w:rPr>
          <w:sz w:val="24"/>
          <w:szCs w:val="24"/>
        </w:rPr>
        <w:t>20</w:t>
      </w:r>
      <w:r w:rsidR="00B703DA" w:rsidRPr="00E12DEA">
        <w:rPr>
          <w:sz w:val="24"/>
          <w:szCs w:val="24"/>
        </w:rPr>
        <w:t xml:space="preserve"> Burmistrza Miasta Redy z dnia </w:t>
      </w:r>
      <w:r w:rsidR="00E12DEA" w:rsidRPr="00E12DEA">
        <w:rPr>
          <w:sz w:val="24"/>
          <w:szCs w:val="24"/>
        </w:rPr>
        <w:t>1</w:t>
      </w:r>
      <w:r w:rsidR="00C31968">
        <w:rPr>
          <w:sz w:val="24"/>
          <w:szCs w:val="24"/>
        </w:rPr>
        <w:t>8</w:t>
      </w:r>
      <w:r w:rsidR="009313A8" w:rsidRPr="00E12DEA">
        <w:rPr>
          <w:sz w:val="24"/>
          <w:szCs w:val="24"/>
        </w:rPr>
        <w:t xml:space="preserve"> </w:t>
      </w:r>
      <w:r w:rsidR="00C31968">
        <w:rPr>
          <w:sz w:val="24"/>
          <w:szCs w:val="24"/>
        </w:rPr>
        <w:t>lutego</w:t>
      </w:r>
      <w:r w:rsidR="00B703DA" w:rsidRPr="00E12DEA">
        <w:rPr>
          <w:sz w:val="24"/>
          <w:szCs w:val="24"/>
        </w:rPr>
        <w:t xml:space="preserve"> 20</w:t>
      </w:r>
      <w:r w:rsidR="00C31968">
        <w:rPr>
          <w:sz w:val="24"/>
          <w:szCs w:val="24"/>
        </w:rPr>
        <w:t>20</w:t>
      </w:r>
      <w:r w:rsidR="00B703DA" w:rsidRPr="00E12DEA">
        <w:rPr>
          <w:sz w:val="24"/>
          <w:szCs w:val="24"/>
        </w:rPr>
        <w:t xml:space="preserve"> r. w sprawie </w:t>
      </w:r>
      <w:r w:rsidR="00AC240A" w:rsidRPr="00E12DEA">
        <w:rPr>
          <w:sz w:val="24"/>
          <w:szCs w:val="24"/>
        </w:rPr>
        <w:t>określenia limitu transakcji bezgotówkowych wydatków z budżetu Gminy Miasta Reda dokonywanych przez użytkownika przy użyciu służbowych przedpłaconych kart płatniczych przez pracowników/użytkowników Urzędu Miasta w Redzie.</w:t>
      </w:r>
      <w:r w:rsidR="001D4DD0" w:rsidRPr="00E12DEA">
        <w:rPr>
          <w:sz w:val="24"/>
          <w:szCs w:val="24"/>
        </w:rPr>
        <w:t>.</w:t>
      </w:r>
    </w:p>
    <w:p w14:paraId="3FC1A643" w14:textId="77777777" w:rsidR="00917F9F" w:rsidRPr="00E12DEA" w:rsidRDefault="00972A32" w:rsidP="00972A32">
      <w:pPr>
        <w:autoSpaceDE w:val="0"/>
        <w:autoSpaceDN w:val="0"/>
        <w:adjustRightInd w:val="0"/>
        <w:ind w:firstLine="284"/>
        <w:rPr>
          <w:rFonts w:eastAsiaTheme="minorHAnsi"/>
          <w:sz w:val="24"/>
          <w:szCs w:val="24"/>
          <w:lang w:eastAsia="en-US"/>
        </w:rPr>
      </w:pPr>
      <w:r w:rsidRPr="00C60B45">
        <w:rPr>
          <w:rFonts w:eastAsiaTheme="minorHAnsi"/>
          <w:b/>
          <w:sz w:val="24"/>
          <w:szCs w:val="24"/>
          <w:lang w:eastAsia="en-US"/>
        </w:rPr>
        <w:t>§ 3</w:t>
      </w:r>
      <w:r w:rsidR="009313A8" w:rsidRPr="00E12DEA">
        <w:rPr>
          <w:rFonts w:eastAsiaTheme="minorHAnsi"/>
          <w:sz w:val="24"/>
          <w:szCs w:val="24"/>
          <w:lang w:eastAsia="en-US"/>
        </w:rPr>
        <w:t>.</w:t>
      </w:r>
      <w:r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1D4DD0" w:rsidRPr="00E12DEA">
        <w:rPr>
          <w:rFonts w:eastAsiaTheme="minorHAnsi"/>
          <w:sz w:val="24"/>
          <w:szCs w:val="24"/>
          <w:lang w:eastAsia="en-US"/>
        </w:rPr>
        <w:t>Z</w:t>
      </w:r>
      <w:r w:rsidR="00917F9F" w:rsidRPr="00E12DEA">
        <w:rPr>
          <w:rFonts w:eastAsiaTheme="minorHAnsi"/>
          <w:sz w:val="24"/>
          <w:szCs w:val="24"/>
          <w:lang w:eastAsia="en-US"/>
        </w:rPr>
        <w:t>arządzenie wchodzi w życie z dniem</w:t>
      </w:r>
      <w:r w:rsidR="00C31968">
        <w:rPr>
          <w:rFonts w:eastAsiaTheme="minorHAnsi"/>
          <w:sz w:val="24"/>
          <w:szCs w:val="24"/>
          <w:lang w:eastAsia="en-US"/>
        </w:rPr>
        <w:t xml:space="preserve"> 12</w:t>
      </w:r>
      <w:r w:rsidR="00526746" w:rsidRPr="00E12DEA">
        <w:rPr>
          <w:rFonts w:eastAsiaTheme="minorHAnsi"/>
          <w:sz w:val="24"/>
          <w:szCs w:val="24"/>
          <w:lang w:eastAsia="en-US"/>
        </w:rPr>
        <w:t xml:space="preserve"> </w:t>
      </w:r>
      <w:r w:rsidR="00C31968">
        <w:rPr>
          <w:rFonts w:eastAsiaTheme="minorHAnsi"/>
          <w:sz w:val="24"/>
          <w:szCs w:val="24"/>
          <w:lang w:eastAsia="en-US"/>
        </w:rPr>
        <w:t>października</w:t>
      </w:r>
      <w:r w:rsidR="00526746" w:rsidRPr="00E12DEA">
        <w:rPr>
          <w:rFonts w:eastAsiaTheme="minorHAnsi"/>
          <w:sz w:val="24"/>
          <w:szCs w:val="24"/>
          <w:lang w:eastAsia="en-US"/>
        </w:rPr>
        <w:t xml:space="preserve"> 20</w:t>
      </w:r>
      <w:r w:rsidR="00E12DEA" w:rsidRPr="00E12DEA">
        <w:rPr>
          <w:rFonts w:eastAsiaTheme="minorHAnsi"/>
          <w:sz w:val="24"/>
          <w:szCs w:val="24"/>
          <w:lang w:eastAsia="en-US"/>
        </w:rPr>
        <w:t>20</w:t>
      </w:r>
      <w:r w:rsidR="00526746" w:rsidRPr="00E12DEA">
        <w:rPr>
          <w:rFonts w:eastAsiaTheme="minorHAnsi"/>
          <w:sz w:val="24"/>
          <w:szCs w:val="24"/>
          <w:lang w:eastAsia="en-US"/>
        </w:rPr>
        <w:t xml:space="preserve"> roku</w:t>
      </w:r>
      <w:r w:rsidR="00917F9F" w:rsidRPr="00E12DEA">
        <w:rPr>
          <w:rFonts w:eastAsiaTheme="minorHAnsi"/>
          <w:sz w:val="24"/>
          <w:szCs w:val="24"/>
          <w:lang w:eastAsia="en-US"/>
        </w:rPr>
        <w:t>.</w:t>
      </w:r>
    </w:p>
    <w:p w14:paraId="03142200" w14:textId="77777777" w:rsidR="00472290" w:rsidRPr="00E12DEA" w:rsidRDefault="00472290" w:rsidP="00472290">
      <w:pPr>
        <w:pStyle w:val="Akapitzlist"/>
        <w:autoSpaceDE w:val="0"/>
        <w:autoSpaceDN w:val="0"/>
        <w:adjustRightInd w:val="0"/>
        <w:rPr>
          <w:rFonts w:eastAsiaTheme="minorHAnsi"/>
          <w:sz w:val="24"/>
          <w:szCs w:val="24"/>
          <w:lang w:eastAsia="en-US"/>
        </w:rPr>
      </w:pPr>
    </w:p>
    <w:p w14:paraId="3668FC51" w14:textId="77777777" w:rsidR="009313A8" w:rsidRPr="00E12DEA" w:rsidRDefault="009313A8" w:rsidP="00AC240A">
      <w:pPr>
        <w:jc w:val="both"/>
        <w:rPr>
          <w:sz w:val="24"/>
          <w:szCs w:val="24"/>
        </w:rPr>
      </w:pPr>
    </w:p>
    <w:p w14:paraId="74A4909B" w14:textId="77777777" w:rsidR="00472290" w:rsidRPr="00E12DEA" w:rsidRDefault="00472290" w:rsidP="00972A32">
      <w:pPr>
        <w:jc w:val="both"/>
        <w:rPr>
          <w:sz w:val="24"/>
          <w:szCs w:val="24"/>
        </w:rPr>
      </w:pPr>
      <w:r w:rsidRPr="00E12DEA">
        <w:rPr>
          <w:sz w:val="24"/>
          <w:szCs w:val="24"/>
        </w:rPr>
        <w:t>Sporządził/ Sprawdził</w:t>
      </w:r>
    </w:p>
    <w:p w14:paraId="684C91B4" w14:textId="77777777" w:rsidR="00223D73" w:rsidRPr="00E12DEA" w:rsidRDefault="00E12DEA" w:rsidP="00972A32">
      <w:pPr>
        <w:jc w:val="both"/>
        <w:rPr>
          <w:rFonts w:eastAsiaTheme="minorHAnsi"/>
          <w:sz w:val="24"/>
          <w:szCs w:val="24"/>
          <w:lang w:eastAsia="en-US"/>
        </w:rPr>
      </w:pPr>
      <w:r w:rsidRPr="00E12DEA">
        <w:rPr>
          <w:sz w:val="24"/>
          <w:szCs w:val="24"/>
        </w:rPr>
        <w:t>K.O.</w:t>
      </w:r>
      <w:r w:rsidR="002A1F9C" w:rsidRPr="00E12DEA">
        <w:rPr>
          <w:sz w:val="24"/>
          <w:szCs w:val="24"/>
        </w:rPr>
        <w:t>.</w:t>
      </w:r>
      <w:r w:rsidR="00472290" w:rsidRPr="00E12DEA">
        <w:rPr>
          <w:sz w:val="24"/>
          <w:szCs w:val="24"/>
        </w:rPr>
        <w:t>/</w:t>
      </w:r>
      <w:r w:rsidR="002A1F9C" w:rsidRPr="00E12DEA">
        <w:rPr>
          <w:sz w:val="24"/>
          <w:szCs w:val="24"/>
        </w:rPr>
        <w:t xml:space="preserve"> </w:t>
      </w:r>
      <w:r w:rsidR="00C31968">
        <w:rPr>
          <w:sz w:val="24"/>
          <w:szCs w:val="24"/>
        </w:rPr>
        <w:t>A</w:t>
      </w:r>
      <w:r w:rsidR="00472290" w:rsidRPr="00E12DEA">
        <w:rPr>
          <w:sz w:val="24"/>
          <w:szCs w:val="24"/>
        </w:rPr>
        <w:t>.D</w:t>
      </w:r>
      <w:r w:rsidR="002A1F9C" w:rsidRPr="00E12DEA">
        <w:rPr>
          <w:sz w:val="24"/>
          <w:szCs w:val="24"/>
        </w:rPr>
        <w:t>.</w:t>
      </w:r>
      <w:r w:rsidRPr="00E12DEA">
        <w:rPr>
          <w:sz w:val="24"/>
          <w:szCs w:val="24"/>
        </w:rPr>
        <w:t xml:space="preserve"> 1</w:t>
      </w:r>
      <w:r w:rsidR="00C31968">
        <w:rPr>
          <w:sz w:val="24"/>
          <w:szCs w:val="24"/>
        </w:rPr>
        <w:t>2</w:t>
      </w:r>
      <w:r w:rsidR="009313A8" w:rsidRPr="00E12DEA">
        <w:rPr>
          <w:sz w:val="24"/>
          <w:szCs w:val="24"/>
        </w:rPr>
        <w:t>.</w:t>
      </w:r>
      <w:r w:rsidR="00C31968">
        <w:rPr>
          <w:sz w:val="24"/>
          <w:szCs w:val="24"/>
        </w:rPr>
        <w:t>10</w:t>
      </w:r>
      <w:r w:rsidR="009313A8" w:rsidRPr="00E12DEA">
        <w:rPr>
          <w:sz w:val="24"/>
          <w:szCs w:val="24"/>
        </w:rPr>
        <w:t>.20</w:t>
      </w:r>
      <w:r w:rsidRPr="00E12DEA">
        <w:rPr>
          <w:sz w:val="24"/>
          <w:szCs w:val="24"/>
        </w:rPr>
        <w:t>20</w:t>
      </w:r>
      <w:r w:rsidR="00972A32" w:rsidRPr="00E12DEA">
        <w:rPr>
          <w:sz w:val="24"/>
          <w:szCs w:val="24"/>
        </w:rPr>
        <w:t xml:space="preserve"> r.</w:t>
      </w:r>
    </w:p>
    <w:sectPr w:rsidR="00223D73" w:rsidRPr="00E12DEA" w:rsidSect="004C65F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F5152"/>
    <w:multiLevelType w:val="hybridMultilevel"/>
    <w:tmpl w:val="E2962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A3433"/>
    <w:multiLevelType w:val="multilevel"/>
    <w:tmpl w:val="37ECBC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DD1354B"/>
    <w:multiLevelType w:val="hybridMultilevel"/>
    <w:tmpl w:val="6C2EB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F6E6C"/>
    <w:multiLevelType w:val="hybridMultilevel"/>
    <w:tmpl w:val="9EFA7BB2"/>
    <w:lvl w:ilvl="0" w:tplc="603AE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825B9"/>
    <w:multiLevelType w:val="hybridMultilevel"/>
    <w:tmpl w:val="BF164364"/>
    <w:lvl w:ilvl="0" w:tplc="267CDB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9C716F"/>
    <w:multiLevelType w:val="hybridMultilevel"/>
    <w:tmpl w:val="EC6EC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15CBA"/>
    <w:multiLevelType w:val="hybridMultilevel"/>
    <w:tmpl w:val="4E44D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9200D"/>
    <w:multiLevelType w:val="hybridMultilevel"/>
    <w:tmpl w:val="FFBC8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C22BA"/>
    <w:multiLevelType w:val="hybridMultilevel"/>
    <w:tmpl w:val="65F02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76BD6"/>
    <w:multiLevelType w:val="hybridMultilevel"/>
    <w:tmpl w:val="D2BAD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726A4"/>
    <w:multiLevelType w:val="hybridMultilevel"/>
    <w:tmpl w:val="E6ACD39E"/>
    <w:lvl w:ilvl="0" w:tplc="F6745F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0A0C7C"/>
    <w:multiLevelType w:val="hybridMultilevel"/>
    <w:tmpl w:val="56265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506A6"/>
    <w:multiLevelType w:val="hybridMultilevel"/>
    <w:tmpl w:val="07664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6A4754"/>
    <w:multiLevelType w:val="hybridMultilevel"/>
    <w:tmpl w:val="425C3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B3ADF"/>
    <w:multiLevelType w:val="hybridMultilevel"/>
    <w:tmpl w:val="6FA6B81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DB744A5"/>
    <w:multiLevelType w:val="hybridMultilevel"/>
    <w:tmpl w:val="AB8E1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FD4745"/>
    <w:multiLevelType w:val="hybridMultilevel"/>
    <w:tmpl w:val="C05C2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224E6"/>
    <w:multiLevelType w:val="hybridMultilevel"/>
    <w:tmpl w:val="69FA0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427164"/>
    <w:multiLevelType w:val="hybridMultilevel"/>
    <w:tmpl w:val="76400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5E91"/>
    <w:multiLevelType w:val="hybridMultilevel"/>
    <w:tmpl w:val="76400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C1713"/>
    <w:multiLevelType w:val="hybridMultilevel"/>
    <w:tmpl w:val="E578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9A69F3"/>
    <w:multiLevelType w:val="hybridMultilevel"/>
    <w:tmpl w:val="11C64926"/>
    <w:lvl w:ilvl="0" w:tplc="0415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688" w:hanging="360"/>
      </w:pPr>
    </w:lvl>
    <w:lvl w:ilvl="2" w:tplc="0415001B" w:tentative="1">
      <w:start w:val="1"/>
      <w:numFmt w:val="lowerRoman"/>
      <w:lvlText w:val="%3."/>
      <w:lvlJc w:val="right"/>
      <w:pPr>
        <w:ind w:left="6408" w:hanging="180"/>
      </w:pPr>
    </w:lvl>
    <w:lvl w:ilvl="3" w:tplc="0415000F" w:tentative="1">
      <w:start w:val="1"/>
      <w:numFmt w:val="decimal"/>
      <w:lvlText w:val="%4."/>
      <w:lvlJc w:val="left"/>
      <w:pPr>
        <w:ind w:left="7128" w:hanging="360"/>
      </w:pPr>
    </w:lvl>
    <w:lvl w:ilvl="4" w:tplc="04150019" w:tentative="1">
      <w:start w:val="1"/>
      <w:numFmt w:val="lowerLetter"/>
      <w:lvlText w:val="%5."/>
      <w:lvlJc w:val="left"/>
      <w:pPr>
        <w:ind w:left="7848" w:hanging="360"/>
      </w:pPr>
    </w:lvl>
    <w:lvl w:ilvl="5" w:tplc="0415001B" w:tentative="1">
      <w:start w:val="1"/>
      <w:numFmt w:val="lowerRoman"/>
      <w:lvlText w:val="%6."/>
      <w:lvlJc w:val="right"/>
      <w:pPr>
        <w:ind w:left="8568" w:hanging="180"/>
      </w:pPr>
    </w:lvl>
    <w:lvl w:ilvl="6" w:tplc="0415000F" w:tentative="1">
      <w:start w:val="1"/>
      <w:numFmt w:val="decimal"/>
      <w:lvlText w:val="%7."/>
      <w:lvlJc w:val="left"/>
      <w:pPr>
        <w:ind w:left="9288" w:hanging="360"/>
      </w:pPr>
    </w:lvl>
    <w:lvl w:ilvl="7" w:tplc="04150019" w:tentative="1">
      <w:start w:val="1"/>
      <w:numFmt w:val="lowerLetter"/>
      <w:lvlText w:val="%8."/>
      <w:lvlJc w:val="left"/>
      <w:pPr>
        <w:ind w:left="10008" w:hanging="360"/>
      </w:pPr>
    </w:lvl>
    <w:lvl w:ilvl="8" w:tplc="0415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22" w15:restartNumberingAfterBreak="0">
    <w:nsid w:val="4BC3364D"/>
    <w:multiLevelType w:val="hybridMultilevel"/>
    <w:tmpl w:val="EE421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F2F48"/>
    <w:multiLevelType w:val="hybridMultilevel"/>
    <w:tmpl w:val="1D56C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76060"/>
    <w:multiLevelType w:val="hybridMultilevel"/>
    <w:tmpl w:val="2CA29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25083"/>
    <w:multiLevelType w:val="hybridMultilevel"/>
    <w:tmpl w:val="EE6AF29C"/>
    <w:lvl w:ilvl="0" w:tplc="BD3AFB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153F4"/>
    <w:multiLevelType w:val="hybridMultilevel"/>
    <w:tmpl w:val="1BE8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9833CA"/>
    <w:multiLevelType w:val="hybridMultilevel"/>
    <w:tmpl w:val="07AA3E4A"/>
    <w:lvl w:ilvl="0" w:tplc="DC6A5F1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A21F3"/>
    <w:multiLevelType w:val="hybridMultilevel"/>
    <w:tmpl w:val="71068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D04631"/>
    <w:multiLevelType w:val="hybridMultilevel"/>
    <w:tmpl w:val="139C9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B6A5E"/>
    <w:multiLevelType w:val="hybridMultilevel"/>
    <w:tmpl w:val="CC602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753EC"/>
    <w:multiLevelType w:val="hybridMultilevel"/>
    <w:tmpl w:val="25CE9434"/>
    <w:lvl w:ilvl="0" w:tplc="D534A6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FB4AD5"/>
    <w:multiLevelType w:val="hybridMultilevel"/>
    <w:tmpl w:val="0F186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67954"/>
    <w:multiLevelType w:val="hybridMultilevel"/>
    <w:tmpl w:val="9BAC9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295122"/>
    <w:multiLevelType w:val="hybridMultilevel"/>
    <w:tmpl w:val="A8B4A3CA"/>
    <w:lvl w:ilvl="0" w:tplc="A4BC5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D03800"/>
    <w:multiLevelType w:val="hybridMultilevel"/>
    <w:tmpl w:val="3CA2A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"/>
  </w:num>
  <w:num w:numId="3">
    <w:abstractNumId w:val="16"/>
  </w:num>
  <w:num w:numId="4">
    <w:abstractNumId w:val="19"/>
  </w:num>
  <w:num w:numId="5">
    <w:abstractNumId w:val="4"/>
  </w:num>
  <w:num w:numId="6">
    <w:abstractNumId w:val="18"/>
  </w:num>
  <w:num w:numId="7">
    <w:abstractNumId w:val="26"/>
  </w:num>
  <w:num w:numId="8">
    <w:abstractNumId w:val="17"/>
  </w:num>
  <w:num w:numId="9">
    <w:abstractNumId w:val="29"/>
  </w:num>
  <w:num w:numId="10">
    <w:abstractNumId w:val="6"/>
  </w:num>
  <w:num w:numId="11">
    <w:abstractNumId w:val="13"/>
  </w:num>
  <w:num w:numId="12">
    <w:abstractNumId w:val="33"/>
  </w:num>
  <w:num w:numId="13">
    <w:abstractNumId w:val="5"/>
  </w:num>
  <w:num w:numId="14">
    <w:abstractNumId w:val="14"/>
  </w:num>
  <w:num w:numId="15">
    <w:abstractNumId w:val="30"/>
  </w:num>
  <w:num w:numId="16">
    <w:abstractNumId w:val="20"/>
  </w:num>
  <w:num w:numId="17">
    <w:abstractNumId w:val="15"/>
  </w:num>
  <w:num w:numId="18">
    <w:abstractNumId w:val="35"/>
  </w:num>
  <w:num w:numId="19">
    <w:abstractNumId w:val="0"/>
  </w:num>
  <w:num w:numId="20">
    <w:abstractNumId w:val="12"/>
  </w:num>
  <w:num w:numId="21">
    <w:abstractNumId w:val="11"/>
  </w:num>
  <w:num w:numId="22">
    <w:abstractNumId w:val="9"/>
  </w:num>
  <w:num w:numId="23">
    <w:abstractNumId w:val="8"/>
  </w:num>
  <w:num w:numId="24">
    <w:abstractNumId w:val="32"/>
  </w:num>
  <w:num w:numId="25">
    <w:abstractNumId w:val="25"/>
  </w:num>
  <w:num w:numId="26">
    <w:abstractNumId w:val="34"/>
  </w:num>
  <w:num w:numId="27">
    <w:abstractNumId w:val="2"/>
  </w:num>
  <w:num w:numId="28">
    <w:abstractNumId w:val="23"/>
  </w:num>
  <w:num w:numId="29">
    <w:abstractNumId w:val="3"/>
  </w:num>
  <w:num w:numId="30">
    <w:abstractNumId w:val="7"/>
  </w:num>
  <w:num w:numId="31">
    <w:abstractNumId w:val="10"/>
  </w:num>
  <w:num w:numId="32">
    <w:abstractNumId w:val="31"/>
  </w:num>
  <w:num w:numId="33">
    <w:abstractNumId w:val="27"/>
  </w:num>
  <w:num w:numId="34">
    <w:abstractNumId w:val="21"/>
  </w:num>
  <w:num w:numId="35">
    <w:abstractNumId w:val="22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8A2"/>
    <w:rsid w:val="00073183"/>
    <w:rsid w:val="0009608F"/>
    <w:rsid w:val="000E33C5"/>
    <w:rsid w:val="000E5159"/>
    <w:rsid w:val="00115D42"/>
    <w:rsid w:val="001264A3"/>
    <w:rsid w:val="001440F4"/>
    <w:rsid w:val="0019076B"/>
    <w:rsid w:val="00196A6F"/>
    <w:rsid w:val="00197510"/>
    <w:rsid w:val="001D4DD0"/>
    <w:rsid w:val="00215DB8"/>
    <w:rsid w:val="00223D73"/>
    <w:rsid w:val="00271F59"/>
    <w:rsid w:val="002844BA"/>
    <w:rsid w:val="002924F8"/>
    <w:rsid w:val="002A1F9C"/>
    <w:rsid w:val="002B41DF"/>
    <w:rsid w:val="002F06CF"/>
    <w:rsid w:val="00317B19"/>
    <w:rsid w:val="00380950"/>
    <w:rsid w:val="003A0DBE"/>
    <w:rsid w:val="003A583D"/>
    <w:rsid w:val="00432B9B"/>
    <w:rsid w:val="00464F96"/>
    <w:rsid w:val="00472290"/>
    <w:rsid w:val="00481D0D"/>
    <w:rsid w:val="004C65FD"/>
    <w:rsid w:val="004D10E0"/>
    <w:rsid w:val="005179F5"/>
    <w:rsid w:val="00526746"/>
    <w:rsid w:val="005422D5"/>
    <w:rsid w:val="005529A9"/>
    <w:rsid w:val="00557AE7"/>
    <w:rsid w:val="00567888"/>
    <w:rsid w:val="00593EA0"/>
    <w:rsid w:val="005D100D"/>
    <w:rsid w:val="00603764"/>
    <w:rsid w:val="00604BD7"/>
    <w:rsid w:val="006201DF"/>
    <w:rsid w:val="00641D7F"/>
    <w:rsid w:val="00680B41"/>
    <w:rsid w:val="006A070B"/>
    <w:rsid w:val="006C37A1"/>
    <w:rsid w:val="00762DB3"/>
    <w:rsid w:val="007B30CB"/>
    <w:rsid w:val="00917F9F"/>
    <w:rsid w:val="009313A8"/>
    <w:rsid w:val="0096700B"/>
    <w:rsid w:val="00972A32"/>
    <w:rsid w:val="00975724"/>
    <w:rsid w:val="0097623F"/>
    <w:rsid w:val="0099735B"/>
    <w:rsid w:val="009B15B9"/>
    <w:rsid w:val="009D1FE5"/>
    <w:rsid w:val="009D4C1A"/>
    <w:rsid w:val="00AC240A"/>
    <w:rsid w:val="00AF16BC"/>
    <w:rsid w:val="00B32177"/>
    <w:rsid w:val="00B36739"/>
    <w:rsid w:val="00B703DA"/>
    <w:rsid w:val="00BA0BC2"/>
    <w:rsid w:val="00BB1669"/>
    <w:rsid w:val="00C01665"/>
    <w:rsid w:val="00C31968"/>
    <w:rsid w:val="00C60B45"/>
    <w:rsid w:val="00CE415D"/>
    <w:rsid w:val="00D061D1"/>
    <w:rsid w:val="00D174D0"/>
    <w:rsid w:val="00D72958"/>
    <w:rsid w:val="00DB4A9F"/>
    <w:rsid w:val="00DF71CD"/>
    <w:rsid w:val="00E12DEA"/>
    <w:rsid w:val="00E25FB9"/>
    <w:rsid w:val="00E558A2"/>
    <w:rsid w:val="00E5651E"/>
    <w:rsid w:val="00E57B92"/>
    <w:rsid w:val="00E66733"/>
    <w:rsid w:val="00EB0B51"/>
    <w:rsid w:val="00EB2426"/>
    <w:rsid w:val="00EB54DD"/>
    <w:rsid w:val="00F01D78"/>
    <w:rsid w:val="00F47ECF"/>
    <w:rsid w:val="00F527FA"/>
    <w:rsid w:val="00FD7A0E"/>
    <w:rsid w:val="00FF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9A1A"/>
  <w15:docId w15:val="{1EDE9C4B-DDF0-4892-92ED-75629F13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07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6A070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6A070B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F01D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4DD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22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29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C8C68-31C2-455E-9428-F7B3373E5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jdobrzynska</dc:creator>
  <cp:lastModifiedBy>Hanna Janiak</cp:lastModifiedBy>
  <cp:revision>2</cp:revision>
  <cp:lastPrinted>2020-10-21T08:07:00Z</cp:lastPrinted>
  <dcterms:created xsi:type="dcterms:W3CDTF">2020-11-09T14:33:00Z</dcterms:created>
  <dcterms:modified xsi:type="dcterms:W3CDTF">2020-11-09T14:33:00Z</dcterms:modified>
</cp:coreProperties>
</file>