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ZK.18.2020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wycofania z eksploatacji i przeznaczenia do recyklingu pojazdu przejętego na własność Gminy Miasto Reda.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Zarządzeniem Burmistrza Miasta Reda Nr ZK.1.2016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trybu postępowania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pojazdami usuniętymi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drogi 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50a ustawy Prawo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ruchu drogowym oraz Zarządzeniem Burmistrza Miasta Redy Nr ZK.17.2020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przejęcia na własność Gminy Miasto Reda pojazdu usuniętego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drogi, zarządza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Zatwierdza się wycenę wartości pojazdu marki Volkswagen Polo 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numerze rejestracyjnym GD 228AC sporządzoną przez Pana Tadeusza Kędzierskiego - Rzeczoznawcę firmy Eksperci Techniczno-Motoryzacyjni "Rzeczoznawcy - PZM" Oddział Gdynia, stanowiącą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Pojazd marki Volkswagen Polo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numerze rejestracyjnym GD 228AC wycofuje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eksploatacji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przeznacza do recyklingu.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Bezpieczeństwa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Ochrony Środowiska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Na mocy Zarządzenia Burmistrza Miasta Redy Nr ZK.17.2020 z dnia 19 listopada 2020 r.                     w sprawie przejęcia na własność Gminy Miasto Reda pojazdu usuniętego z drogi, samochód marki Volkswagen Polo  o numerze rejestracyjnym GD 228AC stał się własnością Gminy Miasto Reda. Przedmiotowy pojazd jest niesprawny i nie nadaje się do użytkowania. Ze względu na stopień zniszczenia i skorodowania spowodowany również długotrwałym parkowaniem na drodze i na otwartej przestrzeni parkingu nie przedstawia wartości użytkowej i nie nadaje się do eksploatacji. Zostało to potwierdzone w wycenie wartości pojazdu wykonanej przez Pana Tadeusza Kędzierskiego - Rzeczoznawcę firmy Eksperci Techniczno-Motoryzacyjni "Rzeczoznawcy - PZM" Oddział Gdynia, stanowiącej załącznik do niniejszego zarządzenia. W tej sytuacji zasadnym jest wycofanie przedmiotowego pojazdu z eksploatacji i przeznaczenie do recyklingu.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Mając na uwadze powyższe pojazd marki Volkswagen Polo  o numerze rejestracyjnym GD 228AC, stanowiący własność Gminy Miasto Reda, wycofuje się z eksploatacji i przeznacza do recyklingu.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 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8"/>
        <w:gridCol w:w="5108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1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04681E76-2503-47A0-8DE5-ECA7DAA2D9AD.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04681E76-2503-47A0-8DE5-ECA7DAA2D9AD.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ZK.18.2020 z dnia 20 listopada 2020 r.</dc:title>
  <dc:subject>w sprawie wycofania z^eksploatacji i^przeznaczenia do recyklingu pojazdu przejętego na własność Gminy Miasto Reda.</dc:subject>
  <dc:creator>hjaniak</dc:creator>
  <cp:lastModifiedBy>hjaniak</cp:lastModifiedBy>
  <cp:revision>1</cp:revision>
  <dcterms:created xsi:type="dcterms:W3CDTF">2020-11-23T09:29:47Z</dcterms:created>
  <dcterms:modified xsi:type="dcterms:W3CDTF">2020-11-23T09:29:47Z</dcterms:modified>
  <cp:category>Akt prawny</cp:category>
</cp:coreProperties>
</file>