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NR.KG.4.2020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zasad używania flagi państwowej Rzeczypospolitej Polskiej, flagi Redy, flagi Unii Europejskiej oraz flagi Kaszubskiej w miejscach publicznych na terenie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Flagi państwowe używane przez Urząd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oraz gminne jednostki organizacyjne muszą odpowiadać wzorom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stycznia 1980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godle, barwach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hymnie Rzeczypospolitej Polskiej oraz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pieczęciach państwowych (tekst jednolity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1509 ze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Redy jest symbolem miasta,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wzorze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Statutu Miasta Redy.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Unii Europejskiej stanowi symbol jedności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tożsamości między narodami Europy.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Kaszubska jest symbolem kultury kaszubskiej przyjęta umownie przez społeczność Pomorza.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Flagi powinny być przechowywane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poszanowania symboli narodowych.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budynkiem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gminnych jednostek organizacyjnych podnosi się flagi przy okazji świąt, rocznic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uroczystości,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następujących świąt państwowych, narodowych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marca – Narodowy Dzień Pamięci Żołnierzy Wyklętych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 marca  - Dzień wstąpienia Polski do NATO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maja – Międzynarodowe Święto Pracy – flaga RP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Przystąpienie Polski do Unii Europejskiej – flaga UE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maja – Dzień Flagi Rzeczypospolitej Polskiej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maja – Święto Narodowe Trzeciego Maja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 maja – Narodowy Dzień Zwycięstwa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 maja – Dzień Europy – flaga RP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UE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sierpnia –Narodowy Dzień Pamięci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 sierpnia – Święto Wojska Polskiego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 sierpnia –  Dzień Solidarności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Wolności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września – wybuch II wojny światowej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Dzień Weterana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 września – Dzień Podziemnego Państwa Polskiego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 października – Dzień Papieża Jana Pawła II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 listopada – Narodowe Święto Niepodległości – flaga RP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terenie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miejscach publicznych (ulice, place, skwery) wywiesza się flagi przy okazji świąt, rocznic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uroczystości,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następujących świąt państwowych, narodowych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marca – Narodowy Dzień Pamięci Żołnierzy Wyklętych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 marca  - Dzień wstąpienia Polski do NATO –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maja – Międzynarodowe Święto Pracy – flaga RP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Przystąpienie Polski do Unii Europejskiej – flaga UE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maja – Dzień Flagi Rzeczypospolitej Polskiej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maja – Święto Narodowe Trzeciego Maja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 maja – Narodowy Dzień Zwycięstwa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sierpnia –Narodowy Dzień Pamięci Powstania Warszawskiego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 sierpnia – Święto Wojska Polskiego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 sierpnia –  Dzień Solidarności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Wolności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września – wybuch II wojny światowej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Dzień Weterana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 listopada – Narodowe Święto Niepodległości – flaga RP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Flagi podnosi się lub wywiesza od godz. 19:00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poprzedzającym,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opuszcza lub zdejmuje dnia następującego po dniu świątecznym do godz. 8:00.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czasie trwania żałoby narodowej flagę państwową wywiesza się opuszczoną do połowy masztu.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Flagę Redy podnosi się lub wywiesza na terenie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obchodów święta „Dni miasta Redy”,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okazji innych uroczystości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miejskim,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wniosek Burmistrza.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Flagę Kaszubską podnosi się lub wywiesza na terenie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 marca - Dzień Jedności Kaszubów,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 sierpnia - Dzień Flagi Kaszubskiej,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okazji innych uroczystości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miejskim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regionalnym.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wywieszanie flag na 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gminnymi jednostkami organizacyjnymi odpowiada Kierownik Referatu Komunalno-Gospodarczego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kierownicy gminnych jednostek organizacyjnych.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wywieszanie flag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miejscach publicznych (ulice, place, skwery) odpowiada Kierownik Referatu Komunalno -Gospodarczego.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oraz kierownicy gminnych jednostek organizacyjnych zapewniają odpowiednią ilość flag oraz nadzorują prawidłowość ich wywieszania.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NR.OR.20.2017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używania flagi  państwowej Rzeczypospolitej Polskiej, flagi Redy oraz flagi Unii Europejskiej oraz flagi Kaszubskiej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miejscach publicznych na terenie miasta Redy.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96"/>
        <w:gridCol w:w="532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560" w:after="5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K/M.L. 23.11.2020r.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500EDB16-5183-464D-9168-1C1EEE494585.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NR.KG.4.2020 z dnia 23 listopada 2020 r.</dc:title>
  <dc:subject>W sprawie zasad używania flagi państwowej Rzeczypospolitej Polskiej, flagi Redy, flagi Unii Europejskiej oraz flagi Kaszubskiej w^miejscach publicznych na terenie miasta Redy.</dc:subject>
  <dc:creator>hjaniak</dc:creator>
  <cp:lastModifiedBy>hjaniak</cp:lastModifiedBy>
  <cp:revision>1</cp:revision>
  <dcterms:created xsi:type="dcterms:W3CDTF">2020-11-27T14:15:32Z</dcterms:created>
  <dcterms:modified xsi:type="dcterms:W3CDTF">2020-11-27T14:15:32Z</dcterms:modified>
  <cp:category>Akt prawny</cp:category>
</cp:coreProperties>
</file>