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F70DDF" w14:textId="77777777" w:rsidR="00E171E7" w:rsidRPr="00E314D8" w:rsidRDefault="00E171E7" w:rsidP="00E171E7">
      <w:pPr>
        <w:pStyle w:val="Tytu"/>
        <w:rPr>
          <w:color w:val="000000" w:themeColor="text1"/>
        </w:rPr>
      </w:pPr>
      <w:bookmarkStart w:id="0" w:name="_GoBack"/>
      <w:bookmarkEnd w:id="0"/>
      <w:r w:rsidRPr="00E314D8">
        <w:rPr>
          <w:color w:val="000000" w:themeColor="text1"/>
        </w:rPr>
        <w:t>UCHWAŁA NR ………………………………</w:t>
      </w:r>
    </w:p>
    <w:p w14:paraId="2EDC215E" w14:textId="77777777" w:rsidR="00E171E7" w:rsidRPr="00E314D8" w:rsidRDefault="00E171E7" w:rsidP="00E171E7">
      <w:pPr>
        <w:jc w:val="center"/>
        <w:rPr>
          <w:rFonts w:ascii="Arial" w:hAnsi="Arial" w:cs="Arial"/>
          <w:b/>
          <w:bCs/>
          <w:color w:val="000000" w:themeColor="text1"/>
          <w:sz w:val="20"/>
          <w:szCs w:val="20"/>
        </w:rPr>
      </w:pPr>
      <w:r w:rsidRPr="00E314D8">
        <w:rPr>
          <w:rFonts w:ascii="Arial" w:hAnsi="Arial" w:cs="Arial"/>
          <w:b/>
          <w:bCs/>
          <w:color w:val="000000" w:themeColor="text1"/>
          <w:sz w:val="20"/>
          <w:szCs w:val="20"/>
        </w:rPr>
        <w:t>RADY MIEJSKIEJ W REDZIE</w:t>
      </w:r>
    </w:p>
    <w:p w14:paraId="4DF8E891" w14:textId="77777777" w:rsidR="00E171E7" w:rsidRPr="00E314D8" w:rsidRDefault="00E171E7" w:rsidP="00E171E7">
      <w:pPr>
        <w:jc w:val="center"/>
        <w:rPr>
          <w:rFonts w:ascii="Arial" w:hAnsi="Arial" w:cs="Arial"/>
          <w:b/>
          <w:bCs/>
          <w:color w:val="000000" w:themeColor="text1"/>
          <w:sz w:val="20"/>
          <w:szCs w:val="20"/>
        </w:rPr>
      </w:pPr>
      <w:r w:rsidRPr="00E314D8">
        <w:rPr>
          <w:rFonts w:ascii="Arial" w:hAnsi="Arial" w:cs="Arial"/>
          <w:b/>
          <w:bCs/>
          <w:color w:val="000000" w:themeColor="text1"/>
          <w:sz w:val="20"/>
          <w:szCs w:val="20"/>
        </w:rPr>
        <w:t>z dnia …………………………………………</w:t>
      </w:r>
    </w:p>
    <w:p w14:paraId="60FEDF36" w14:textId="77777777" w:rsidR="00E171E7" w:rsidRPr="00E314D8" w:rsidRDefault="00E171E7" w:rsidP="00E171E7">
      <w:pPr>
        <w:jc w:val="center"/>
        <w:rPr>
          <w:rFonts w:ascii="Arial" w:hAnsi="Arial" w:cs="Arial"/>
          <w:b/>
          <w:bCs/>
          <w:color w:val="000000" w:themeColor="text1"/>
          <w:sz w:val="20"/>
          <w:szCs w:val="20"/>
        </w:rPr>
      </w:pPr>
    </w:p>
    <w:p w14:paraId="2CC600F9" w14:textId="77777777" w:rsidR="00460E9E" w:rsidRPr="00E314D8" w:rsidRDefault="00E171E7" w:rsidP="000F2B5C">
      <w:pPr>
        <w:jc w:val="center"/>
        <w:rPr>
          <w:rFonts w:ascii="Arial" w:hAnsi="Arial" w:cs="Arial"/>
          <w:color w:val="000000" w:themeColor="text1"/>
          <w:sz w:val="20"/>
          <w:szCs w:val="20"/>
        </w:rPr>
      </w:pPr>
      <w:r w:rsidRPr="00E314D8">
        <w:rPr>
          <w:rFonts w:ascii="Arial" w:hAnsi="Arial" w:cs="Arial"/>
          <w:b/>
          <w:bCs/>
          <w:color w:val="000000" w:themeColor="text1"/>
          <w:sz w:val="20"/>
          <w:szCs w:val="20"/>
        </w:rPr>
        <w:t>w sprawie uchwalenia miejscowego planu zagospodarowania przestrzennego</w:t>
      </w:r>
      <w:r w:rsidR="009B29B2" w:rsidRPr="00E314D8">
        <w:rPr>
          <w:rFonts w:ascii="Arial" w:hAnsi="Arial" w:cs="Arial"/>
          <w:b/>
          <w:bCs/>
          <w:color w:val="000000" w:themeColor="text1"/>
          <w:sz w:val="20"/>
          <w:szCs w:val="20"/>
        </w:rPr>
        <w:t xml:space="preserve"> południowej części dzielnicy </w:t>
      </w:r>
      <w:proofErr w:type="spellStart"/>
      <w:r w:rsidR="009B29B2" w:rsidRPr="00E314D8">
        <w:rPr>
          <w:rFonts w:ascii="Arial" w:hAnsi="Arial" w:cs="Arial"/>
          <w:b/>
          <w:bCs/>
          <w:color w:val="000000" w:themeColor="text1"/>
          <w:sz w:val="20"/>
          <w:szCs w:val="20"/>
        </w:rPr>
        <w:t>Pieleszewo</w:t>
      </w:r>
      <w:proofErr w:type="spellEnd"/>
      <w:r w:rsidR="002F3D3A" w:rsidRPr="00E314D8">
        <w:rPr>
          <w:rFonts w:ascii="Arial" w:hAnsi="Arial" w:cs="Arial"/>
          <w:b/>
          <w:bCs/>
          <w:color w:val="000000" w:themeColor="text1"/>
          <w:sz w:val="20"/>
          <w:szCs w:val="20"/>
        </w:rPr>
        <w:t xml:space="preserve"> </w:t>
      </w:r>
      <w:r w:rsidR="005276EF" w:rsidRPr="00E314D8">
        <w:rPr>
          <w:rFonts w:ascii="Arial" w:hAnsi="Arial" w:cs="Arial"/>
          <w:b/>
          <w:bCs/>
          <w:color w:val="000000" w:themeColor="text1"/>
          <w:sz w:val="20"/>
          <w:szCs w:val="20"/>
        </w:rPr>
        <w:t xml:space="preserve">w </w:t>
      </w:r>
      <w:r w:rsidRPr="00E314D8">
        <w:rPr>
          <w:rFonts w:ascii="Arial" w:hAnsi="Arial" w:cs="Arial"/>
          <w:b/>
          <w:bCs/>
          <w:color w:val="000000" w:themeColor="text1"/>
          <w:sz w:val="20"/>
          <w:szCs w:val="20"/>
        </w:rPr>
        <w:t>Red</w:t>
      </w:r>
      <w:r w:rsidR="005276EF" w:rsidRPr="00E314D8">
        <w:rPr>
          <w:rFonts w:ascii="Arial" w:hAnsi="Arial" w:cs="Arial"/>
          <w:b/>
          <w:bCs/>
          <w:color w:val="000000" w:themeColor="text1"/>
          <w:sz w:val="20"/>
          <w:szCs w:val="20"/>
        </w:rPr>
        <w:t xml:space="preserve">zie </w:t>
      </w:r>
      <w:r w:rsidR="000C6C21" w:rsidRPr="00E314D8">
        <w:rPr>
          <w:rFonts w:ascii="Arial" w:hAnsi="Arial" w:cs="Arial"/>
          <w:b/>
          <w:bCs/>
          <w:color w:val="000000" w:themeColor="text1"/>
          <w:sz w:val="20"/>
          <w:szCs w:val="20"/>
        </w:rPr>
        <w:br/>
      </w:r>
    </w:p>
    <w:p w14:paraId="43200894" w14:textId="258AD854" w:rsidR="00E171E7" w:rsidRPr="00E314D8" w:rsidRDefault="00956743" w:rsidP="00E171E7">
      <w:pPr>
        <w:pStyle w:val="Tekstpodstawowy2"/>
        <w:ind w:left="0" w:firstLine="426"/>
        <w:rPr>
          <w:rFonts w:ascii="Arial" w:hAnsi="Arial" w:cs="Arial"/>
          <w:color w:val="000000" w:themeColor="text1"/>
          <w:sz w:val="20"/>
          <w:szCs w:val="20"/>
        </w:rPr>
      </w:pPr>
      <w:r w:rsidRPr="00E314D8">
        <w:rPr>
          <w:rFonts w:ascii="Arial" w:hAnsi="Arial" w:cs="Arial"/>
          <w:color w:val="000000" w:themeColor="text1"/>
          <w:sz w:val="20"/>
          <w:szCs w:val="20"/>
        </w:rPr>
        <w:t xml:space="preserve">Na podstawie art. 20 ust. 1 w związku z art. 27 ustawy z dnia 27 marca </w:t>
      </w:r>
      <w:r w:rsidR="006F2D18">
        <w:rPr>
          <w:rFonts w:ascii="Arial" w:hAnsi="Arial" w:cs="Arial"/>
          <w:color w:val="000000" w:themeColor="text1"/>
          <w:sz w:val="20"/>
          <w:szCs w:val="20"/>
        </w:rPr>
        <w:t>2003 r.</w:t>
      </w:r>
      <w:r w:rsidRPr="00E314D8">
        <w:rPr>
          <w:rFonts w:ascii="Arial" w:hAnsi="Arial" w:cs="Arial"/>
          <w:color w:val="000000" w:themeColor="text1"/>
          <w:sz w:val="20"/>
          <w:szCs w:val="20"/>
        </w:rPr>
        <w:t xml:space="preserve"> o planowaniu i zagospodarowaniu przestrzennym (</w:t>
      </w:r>
      <w:proofErr w:type="spellStart"/>
      <w:r w:rsidRPr="00E314D8">
        <w:rPr>
          <w:rFonts w:ascii="Arial" w:hAnsi="Arial" w:cs="Arial"/>
          <w:color w:val="000000" w:themeColor="text1"/>
          <w:sz w:val="20"/>
          <w:szCs w:val="20"/>
        </w:rPr>
        <w:t>t.j</w:t>
      </w:r>
      <w:proofErr w:type="spellEnd"/>
      <w:r w:rsidRPr="00E314D8">
        <w:rPr>
          <w:rFonts w:ascii="Arial" w:hAnsi="Arial" w:cs="Arial"/>
          <w:color w:val="000000" w:themeColor="text1"/>
          <w:sz w:val="20"/>
          <w:szCs w:val="20"/>
        </w:rPr>
        <w:t xml:space="preserve">. Dz. U. z </w:t>
      </w:r>
      <w:r w:rsidR="006F2D18">
        <w:rPr>
          <w:rFonts w:ascii="Arial" w:hAnsi="Arial" w:cs="Arial"/>
          <w:color w:val="000000" w:themeColor="text1"/>
          <w:sz w:val="20"/>
          <w:szCs w:val="20"/>
        </w:rPr>
        <w:t>2020 r.</w:t>
      </w:r>
      <w:r w:rsidR="000F5738" w:rsidRPr="00E314D8">
        <w:rPr>
          <w:rFonts w:ascii="Arial" w:hAnsi="Arial" w:cs="Arial"/>
          <w:color w:val="000000" w:themeColor="text1"/>
          <w:sz w:val="20"/>
          <w:szCs w:val="20"/>
        </w:rPr>
        <w:t xml:space="preserve"> poz. 293</w:t>
      </w:r>
      <w:r w:rsidR="00DB6698" w:rsidRPr="00E314D8">
        <w:rPr>
          <w:rFonts w:ascii="Arial" w:hAnsi="Arial" w:cs="Arial"/>
          <w:color w:val="000000" w:themeColor="text1"/>
          <w:sz w:val="20"/>
          <w:szCs w:val="20"/>
        </w:rPr>
        <w:t xml:space="preserve"> z </w:t>
      </w:r>
      <w:proofErr w:type="spellStart"/>
      <w:r w:rsidR="00DB6698" w:rsidRPr="00E314D8">
        <w:rPr>
          <w:rFonts w:ascii="Arial" w:hAnsi="Arial" w:cs="Arial"/>
          <w:color w:val="000000" w:themeColor="text1"/>
          <w:sz w:val="20"/>
          <w:szCs w:val="20"/>
        </w:rPr>
        <w:t>późn</w:t>
      </w:r>
      <w:proofErr w:type="spellEnd"/>
      <w:r w:rsidR="00DB6698" w:rsidRPr="00E314D8">
        <w:rPr>
          <w:rFonts w:ascii="Arial" w:hAnsi="Arial" w:cs="Arial"/>
          <w:color w:val="000000" w:themeColor="text1"/>
          <w:sz w:val="20"/>
          <w:szCs w:val="20"/>
        </w:rPr>
        <w:t>. zm.</w:t>
      </w:r>
      <w:r w:rsidRPr="00E314D8">
        <w:rPr>
          <w:rFonts w:ascii="Arial" w:hAnsi="Arial" w:cs="Arial"/>
          <w:color w:val="000000" w:themeColor="text1"/>
          <w:sz w:val="20"/>
          <w:szCs w:val="20"/>
        </w:rPr>
        <w:t xml:space="preserve">) oraz art. 18 ust. 2 pkt 5 i art. 40 ust. 1 ustawy z dnia 8 marca </w:t>
      </w:r>
      <w:r w:rsidR="006F2D18">
        <w:rPr>
          <w:rFonts w:ascii="Arial" w:hAnsi="Arial" w:cs="Arial"/>
          <w:color w:val="000000" w:themeColor="text1"/>
          <w:sz w:val="20"/>
          <w:szCs w:val="20"/>
        </w:rPr>
        <w:t>1990 r.</w:t>
      </w:r>
      <w:r w:rsidRPr="00E314D8">
        <w:rPr>
          <w:rFonts w:ascii="Arial" w:hAnsi="Arial" w:cs="Arial"/>
          <w:color w:val="000000" w:themeColor="text1"/>
          <w:sz w:val="20"/>
          <w:szCs w:val="20"/>
        </w:rPr>
        <w:t xml:space="preserve"> o samorządzie gminnym (</w:t>
      </w:r>
      <w:proofErr w:type="spellStart"/>
      <w:r w:rsidRPr="00E314D8">
        <w:rPr>
          <w:rFonts w:ascii="Arial" w:hAnsi="Arial" w:cs="Arial"/>
          <w:color w:val="000000" w:themeColor="text1"/>
          <w:sz w:val="20"/>
          <w:szCs w:val="20"/>
        </w:rPr>
        <w:t>t.j</w:t>
      </w:r>
      <w:proofErr w:type="spellEnd"/>
      <w:r w:rsidRPr="00E314D8">
        <w:rPr>
          <w:rFonts w:ascii="Arial" w:hAnsi="Arial" w:cs="Arial"/>
          <w:color w:val="000000" w:themeColor="text1"/>
          <w:sz w:val="20"/>
          <w:szCs w:val="20"/>
        </w:rPr>
        <w:t xml:space="preserve">. Dz.U. z </w:t>
      </w:r>
      <w:bookmarkStart w:id="1" w:name="_Hlk499239185"/>
      <w:r w:rsidR="006F2D18">
        <w:rPr>
          <w:rFonts w:ascii="Arial" w:hAnsi="Arial" w:cs="Arial"/>
          <w:color w:val="000000" w:themeColor="text1"/>
          <w:sz w:val="20"/>
          <w:szCs w:val="20"/>
        </w:rPr>
        <w:t>2020 r.</w:t>
      </w:r>
      <w:r w:rsidR="00643761" w:rsidRPr="00E314D8">
        <w:rPr>
          <w:rFonts w:ascii="Arial" w:hAnsi="Arial" w:cs="Arial"/>
          <w:color w:val="000000" w:themeColor="text1"/>
          <w:sz w:val="20"/>
          <w:szCs w:val="20"/>
        </w:rPr>
        <w:t xml:space="preserve"> poz. </w:t>
      </w:r>
      <w:bookmarkStart w:id="2" w:name="_Hlk518646128"/>
      <w:r w:rsidR="00DB6698" w:rsidRPr="00E314D8">
        <w:rPr>
          <w:rFonts w:ascii="Arial" w:hAnsi="Arial" w:cs="Arial"/>
          <w:color w:val="000000" w:themeColor="text1"/>
          <w:sz w:val="20"/>
          <w:szCs w:val="20"/>
        </w:rPr>
        <w:t>713</w:t>
      </w:r>
      <w:bookmarkEnd w:id="1"/>
      <w:bookmarkEnd w:id="2"/>
      <w:r w:rsidR="001717EB" w:rsidRPr="00E314D8">
        <w:rPr>
          <w:rFonts w:ascii="Arial" w:hAnsi="Arial" w:cs="Arial"/>
          <w:color w:val="000000" w:themeColor="text1"/>
          <w:sz w:val="20"/>
          <w:szCs w:val="20"/>
        </w:rPr>
        <w:t xml:space="preserve"> </w:t>
      </w:r>
      <w:r w:rsidR="007E11BA" w:rsidRPr="00E314D8">
        <w:rPr>
          <w:rFonts w:ascii="Arial" w:hAnsi="Arial" w:cs="Arial"/>
          <w:color w:val="000000" w:themeColor="text1"/>
          <w:sz w:val="20"/>
          <w:szCs w:val="20"/>
        </w:rPr>
        <w:t xml:space="preserve">z </w:t>
      </w:r>
      <w:proofErr w:type="spellStart"/>
      <w:r w:rsidR="007E11BA" w:rsidRPr="00E314D8">
        <w:rPr>
          <w:rFonts w:ascii="Arial" w:hAnsi="Arial" w:cs="Arial"/>
          <w:color w:val="000000" w:themeColor="text1"/>
          <w:sz w:val="20"/>
          <w:szCs w:val="20"/>
        </w:rPr>
        <w:t>późn</w:t>
      </w:r>
      <w:proofErr w:type="spellEnd"/>
      <w:r w:rsidR="007E11BA" w:rsidRPr="00E314D8">
        <w:rPr>
          <w:rFonts w:ascii="Arial" w:hAnsi="Arial" w:cs="Arial"/>
          <w:color w:val="000000" w:themeColor="text1"/>
          <w:sz w:val="20"/>
          <w:szCs w:val="20"/>
        </w:rPr>
        <w:t>. zm</w:t>
      </w:r>
      <w:r w:rsidR="00D02323" w:rsidRPr="00E314D8">
        <w:rPr>
          <w:rFonts w:ascii="Arial" w:hAnsi="Arial" w:cs="Arial"/>
          <w:color w:val="000000" w:themeColor="text1"/>
          <w:sz w:val="20"/>
          <w:szCs w:val="20"/>
        </w:rPr>
        <w:t>.</w:t>
      </w:r>
      <w:r w:rsidRPr="00E314D8">
        <w:rPr>
          <w:rFonts w:ascii="Arial" w:hAnsi="Arial" w:cs="Arial"/>
          <w:color w:val="000000" w:themeColor="text1"/>
          <w:sz w:val="20"/>
          <w:szCs w:val="20"/>
        </w:rPr>
        <w:t>), na wniosek Burmistrza Miasta Redy</w:t>
      </w:r>
    </w:p>
    <w:p w14:paraId="3EF5F17A" w14:textId="77777777" w:rsidR="00E171E7" w:rsidRPr="00E314D8" w:rsidRDefault="00E171E7" w:rsidP="00E171E7">
      <w:pPr>
        <w:jc w:val="both"/>
        <w:rPr>
          <w:rFonts w:ascii="Arial" w:hAnsi="Arial" w:cs="Arial"/>
          <w:color w:val="000000" w:themeColor="text1"/>
          <w:sz w:val="20"/>
          <w:szCs w:val="20"/>
        </w:rPr>
      </w:pPr>
    </w:p>
    <w:p w14:paraId="7C3DBBBE" w14:textId="77777777" w:rsidR="00E171E7" w:rsidRPr="00E314D8" w:rsidRDefault="00E171E7" w:rsidP="00E171E7">
      <w:pPr>
        <w:ind w:left="709" w:hanging="709"/>
        <w:jc w:val="center"/>
        <w:rPr>
          <w:rFonts w:ascii="Arial" w:hAnsi="Arial" w:cs="Arial"/>
          <w:color w:val="000000" w:themeColor="text1"/>
          <w:sz w:val="20"/>
          <w:szCs w:val="20"/>
        </w:rPr>
      </w:pPr>
      <w:r w:rsidRPr="00E314D8">
        <w:rPr>
          <w:rFonts w:ascii="Arial" w:hAnsi="Arial" w:cs="Arial"/>
          <w:color w:val="000000" w:themeColor="text1"/>
          <w:sz w:val="20"/>
          <w:szCs w:val="20"/>
        </w:rPr>
        <w:t>Rada Miejska w Redzie uchwala, co następuje:</w:t>
      </w:r>
    </w:p>
    <w:p w14:paraId="675873D6" w14:textId="77777777" w:rsidR="00E171E7" w:rsidRPr="00E314D8" w:rsidRDefault="00E171E7" w:rsidP="00E171E7">
      <w:pPr>
        <w:ind w:left="709" w:hanging="709"/>
        <w:jc w:val="both"/>
        <w:rPr>
          <w:rFonts w:ascii="Arial" w:hAnsi="Arial" w:cs="Arial"/>
          <w:color w:val="000000" w:themeColor="text1"/>
          <w:sz w:val="20"/>
          <w:szCs w:val="20"/>
        </w:rPr>
      </w:pPr>
    </w:p>
    <w:p w14:paraId="4760D6D9" w14:textId="77777777" w:rsidR="00E171E7" w:rsidRPr="00E314D8" w:rsidRDefault="00E171E7" w:rsidP="00E171E7">
      <w:pPr>
        <w:ind w:left="709" w:hanging="709"/>
        <w:jc w:val="center"/>
        <w:rPr>
          <w:rFonts w:ascii="Arial" w:hAnsi="Arial" w:cs="Arial"/>
          <w:b/>
          <w:bCs/>
          <w:color w:val="000000" w:themeColor="text1"/>
          <w:sz w:val="20"/>
          <w:szCs w:val="20"/>
        </w:rPr>
      </w:pPr>
      <w:r w:rsidRPr="00E314D8">
        <w:rPr>
          <w:rFonts w:ascii="Arial" w:hAnsi="Arial" w:cs="Arial"/>
          <w:b/>
          <w:bCs/>
          <w:color w:val="000000" w:themeColor="text1"/>
          <w:sz w:val="20"/>
          <w:szCs w:val="20"/>
        </w:rPr>
        <w:t>ROZDZIAŁ I</w:t>
      </w:r>
    </w:p>
    <w:p w14:paraId="691F1134" w14:textId="77777777" w:rsidR="00E171E7" w:rsidRPr="00E314D8" w:rsidRDefault="00E171E7" w:rsidP="00E171E7">
      <w:pPr>
        <w:pStyle w:val="Nagwek1"/>
        <w:jc w:val="center"/>
        <w:rPr>
          <w:color w:val="000000" w:themeColor="text1"/>
          <w:sz w:val="20"/>
          <w:szCs w:val="20"/>
        </w:rPr>
      </w:pPr>
      <w:r w:rsidRPr="00E314D8">
        <w:rPr>
          <w:color w:val="000000" w:themeColor="text1"/>
          <w:sz w:val="20"/>
          <w:szCs w:val="20"/>
        </w:rPr>
        <w:t>USTALENIA OGÓLNE</w:t>
      </w:r>
    </w:p>
    <w:p w14:paraId="67E3F7F1" w14:textId="77777777" w:rsidR="00E171E7" w:rsidRPr="00E314D8" w:rsidRDefault="00E171E7" w:rsidP="00E171E7">
      <w:pPr>
        <w:jc w:val="both"/>
        <w:rPr>
          <w:rFonts w:ascii="Arial" w:hAnsi="Arial" w:cs="Arial"/>
          <w:color w:val="000000" w:themeColor="text1"/>
          <w:sz w:val="20"/>
          <w:szCs w:val="20"/>
        </w:rPr>
      </w:pPr>
    </w:p>
    <w:p w14:paraId="2FABC2A7" w14:textId="261ED1C8" w:rsidR="00E171E7" w:rsidRPr="00E314D8" w:rsidRDefault="00E171E7" w:rsidP="00E171E7">
      <w:pPr>
        <w:ind w:left="284" w:hanging="284"/>
        <w:jc w:val="both"/>
        <w:rPr>
          <w:rFonts w:ascii="Arial" w:hAnsi="Arial" w:cs="Arial"/>
          <w:color w:val="000000" w:themeColor="text1"/>
          <w:sz w:val="20"/>
          <w:szCs w:val="20"/>
        </w:rPr>
      </w:pPr>
      <w:r w:rsidRPr="00E314D8">
        <w:rPr>
          <w:rFonts w:ascii="Arial" w:hAnsi="Arial" w:cs="Arial"/>
          <w:b/>
          <w:bCs/>
          <w:color w:val="000000" w:themeColor="text1"/>
          <w:sz w:val="20"/>
          <w:szCs w:val="20"/>
        </w:rPr>
        <w:t>§1.</w:t>
      </w:r>
      <w:r w:rsidRPr="00E314D8">
        <w:rPr>
          <w:rFonts w:ascii="Arial" w:hAnsi="Arial" w:cs="Arial"/>
          <w:color w:val="000000" w:themeColor="text1"/>
          <w:sz w:val="20"/>
          <w:szCs w:val="20"/>
        </w:rPr>
        <w:t xml:space="preserve"> 1. Zgodnie z uchwałą nr </w:t>
      </w:r>
      <w:r w:rsidR="00D02323" w:rsidRPr="00E314D8">
        <w:rPr>
          <w:rFonts w:ascii="Arial" w:hAnsi="Arial" w:cs="Arial"/>
          <w:color w:val="000000" w:themeColor="text1"/>
          <w:sz w:val="20"/>
          <w:szCs w:val="20"/>
        </w:rPr>
        <w:t>X</w:t>
      </w:r>
      <w:r w:rsidR="005276EF" w:rsidRPr="00E314D8">
        <w:rPr>
          <w:rFonts w:ascii="Arial" w:hAnsi="Arial" w:cs="Arial"/>
          <w:color w:val="000000" w:themeColor="text1"/>
          <w:sz w:val="20"/>
          <w:szCs w:val="20"/>
        </w:rPr>
        <w:t>L</w:t>
      </w:r>
      <w:r w:rsidR="00D02323" w:rsidRPr="00E314D8">
        <w:rPr>
          <w:rFonts w:ascii="Arial" w:hAnsi="Arial" w:cs="Arial"/>
          <w:color w:val="000000" w:themeColor="text1"/>
          <w:sz w:val="20"/>
          <w:szCs w:val="20"/>
        </w:rPr>
        <w:t>I</w:t>
      </w:r>
      <w:r w:rsidRPr="00E314D8">
        <w:rPr>
          <w:rFonts w:ascii="Arial" w:hAnsi="Arial" w:cs="Arial"/>
          <w:bCs/>
          <w:color w:val="000000" w:themeColor="text1"/>
          <w:sz w:val="20"/>
          <w:szCs w:val="20"/>
        </w:rPr>
        <w:t>/</w:t>
      </w:r>
      <w:r w:rsidR="005276EF" w:rsidRPr="00E314D8">
        <w:rPr>
          <w:rFonts w:ascii="Arial" w:hAnsi="Arial" w:cs="Arial"/>
          <w:bCs/>
          <w:color w:val="000000" w:themeColor="text1"/>
          <w:sz w:val="20"/>
          <w:szCs w:val="20"/>
        </w:rPr>
        <w:t>4</w:t>
      </w:r>
      <w:r w:rsidR="009B29B2" w:rsidRPr="00E314D8">
        <w:rPr>
          <w:rFonts w:ascii="Arial" w:hAnsi="Arial" w:cs="Arial"/>
          <w:bCs/>
          <w:color w:val="000000" w:themeColor="text1"/>
          <w:sz w:val="20"/>
          <w:szCs w:val="20"/>
        </w:rPr>
        <w:t>29</w:t>
      </w:r>
      <w:r w:rsidR="00D02323" w:rsidRPr="00E314D8">
        <w:rPr>
          <w:rFonts w:ascii="Arial" w:hAnsi="Arial" w:cs="Arial"/>
          <w:bCs/>
          <w:color w:val="000000" w:themeColor="text1"/>
          <w:sz w:val="20"/>
          <w:szCs w:val="20"/>
        </w:rPr>
        <w:t>/</w:t>
      </w:r>
      <w:r w:rsidRPr="00E314D8">
        <w:rPr>
          <w:rFonts w:ascii="Arial" w:hAnsi="Arial" w:cs="Arial"/>
          <w:bCs/>
          <w:color w:val="000000" w:themeColor="text1"/>
          <w:sz w:val="20"/>
          <w:szCs w:val="20"/>
        </w:rPr>
        <w:t>201</w:t>
      </w:r>
      <w:r w:rsidR="005276EF" w:rsidRPr="00E314D8">
        <w:rPr>
          <w:rFonts w:ascii="Arial" w:hAnsi="Arial" w:cs="Arial"/>
          <w:bCs/>
          <w:color w:val="000000" w:themeColor="text1"/>
          <w:sz w:val="20"/>
          <w:szCs w:val="20"/>
        </w:rPr>
        <w:t>8</w:t>
      </w:r>
      <w:r w:rsidRPr="00E314D8">
        <w:rPr>
          <w:rFonts w:ascii="Arial" w:hAnsi="Arial" w:cs="Arial"/>
          <w:bCs/>
          <w:color w:val="000000" w:themeColor="text1"/>
          <w:sz w:val="20"/>
          <w:szCs w:val="20"/>
        </w:rPr>
        <w:t xml:space="preserve"> Rady Miejskiej w Redzie z dnia </w:t>
      </w:r>
      <w:r w:rsidR="009B29B2" w:rsidRPr="00E314D8">
        <w:rPr>
          <w:rFonts w:ascii="Arial" w:hAnsi="Arial" w:cs="Arial"/>
          <w:bCs/>
          <w:color w:val="000000" w:themeColor="text1"/>
          <w:sz w:val="20"/>
          <w:szCs w:val="20"/>
        </w:rPr>
        <w:t>28</w:t>
      </w:r>
      <w:r w:rsidR="00FE36D3">
        <w:rPr>
          <w:rFonts w:ascii="Arial" w:hAnsi="Arial" w:cs="Arial"/>
          <w:bCs/>
          <w:color w:val="000000" w:themeColor="text1"/>
          <w:sz w:val="20"/>
          <w:szCs w:val="20"/>
        </w:rPr>
        <w:t xml:space="preserve"> </w:t>
      </w:r>
      <w:r w:rsidR="009B29B2" w:rsidRPr="00E314D8">
        <w:rPr>
          <w:rFonts w:ascii="Arial" w:hAnsi="Arial" w:cs="Arial"/>
          <w:bCs/>
          <w:color w:val="000000" w:themeColor="text1"/>
          <w:sz w:val="20"/>
          <w:szCs w:val="20"/>
        </w:rPr>
        <w:t>marca</w:t>
      </w:r>
      <w:r w:rsidRPr="00E314D8">
        <w:rPr>
          <w:rFonts w:ascii="Arial" w:hAnsi="Arial" w:cs="Arial"/>
          <w:bCs/>
          <w:color w:val="000000" w:themeColor="text1"/>
          <w:sz w:val="20"/>
          <w:szCs w:val="20"/>
        </w:rPr>
        <w:t xml:space="preserve"> 201</w:t>
      </w:r>
      <w:r w:rsidR="005276EF" w:rsidRPr="00E314D8">
        <w:rPr>
          <w:rFonts w:ascii="Arial" w:hAnsi="Arial" w:cs="Arial"/>
          <w:bCs/>
          <w:color w:val="000000" w:themeColor="text1"/>
          <w:sz w:val="20"/>
          <w:szCs w:val="20"/>
        </w:rPr>
        <w:t>8</w:t>
      </w:r>
      <w:r w:rsidR="006F2D18">
        <w:rPr>
          <w:rFonts w:ascii="Arial" w:hAnsi="Arial" w:cs="Arial"/>
          <w:bCs/>
          <w:color w:val="000000" w:themeColor="text1"/>
          <w:sz w:val="20"/>
          <w:szCs w:val="20"/>
        </w:rPr>
        <w:t xml:space="preserve"> </w:t>
      </w:r>
      <w:r w:rsidRPr="00E314D8">
        <w:rPr>
          <w:rFonts w:ascii="Arial" w:hAnsi="Arial" w:cs="Arial"/>
          <w:bCs/>
          <w:color w:val="000000" w:themeColor="text1"/>
          <w:sz w:val="20"/>
          <w:szCs w:val="20"/>
        </w:rPr>
        <w:t xml:space="preserve">r. </w:t>
      </w:r>
      <w:r w:rsidRPr="00E314D8">
        <w:rPr>
          <w:rFonts w:ascii="Arial" w:hAnsi="Arial" w:cs="Arial"/>
          <w:color w:val="000000" w:themeColor="text1"/>
          <w:sz w:val="20"/>
          <w:szCs w:val="20"/>
        </w:rPr>
        <w:t>o przystąpieniu do sporządz</w:t>
      </w:r>
      <w:r w:rsidR="001B5600" w:rsidRPr="00E314D8">
        <w:rPr>
          <w:rFonts w:ascii="Arial" w:hAnsi="Arial" w:cs="Arial"/>
          <w:color w:val="000000" w:themeColor="text1"/>
          <w:sz w:val="20"/>
          <w:szCs w:val="20"/>
        </w:rPr>
        <w:t>e</w:t>
      </w:r>
      <w:r w:rsidRPr="00E314D8">
        <w:rPr>
          <w:rFonts w:ascii="Arial" w:hAnsi="Arial" w:cs="Arial"/>
          <w:color w:val="000000" w:themeColor="text1"/>
          <w:sz w:val="20"/>
          <w:szCs w:val="20"/>
        </w:rPr>
        <w:t>nia miejscowego planu zagospodarowania przestrzennego, po stwierdzeniu</w:t>
      </w:r>
      <w:r w:rsidR="00E56244" w:rsidRPr="00E314D8">
        <w:rPr>
          <w:rFonts w:ascii="Arial" w:hAnsi="Arial" w:cs="Arial"/>
          <w:color w:val="000000" w:themeColor="text1"/>
          <w:sz w:val="20"/>
          <w:szCs w:val="20"/>
        </w:rPr>
        <w:t xml:space="preserve">, iż plan nie narusza </w:t>
      </w:r>
      <w:r w:rsidRPr="00E314D8">
        <w:rPr>
          <w:rFonts w:ascii="Arial" w:hAnsi="Arial" w:cs="Arial"/>
          <w:color w:val="000000" w:themeColor="text1"/>
          <w:sz w:val="20"/>
          <w:szCs w:val="20"/>
        </w:rPr>
        <w:t>ustale</w:t>
      </w:r>
      <w:r w:rsidR="00E56244" w:rsidRPr="00E314D8">
        <w:rPr>
          <w:rFonts w:ascii="Arial" w:hAnsi="Arial" w:cs="Arial"/>
          <w:color w:val="000000" w:themeColor="text1"/>
          <w:sz w:val="20"/>
          <w:szCs w:val="20"/>
        </w:rPr>
        <w:t>ń</w:t>
      </w:r>
      <w:r w:rsidRPr="00E314D8">
        <w:rPr>
          <w:rFonts w:ascii="Arial" w:hAnsi="Arial" w:cs="Arial"/>
          <w:color w:val="000000" w:themeColor="text1"/>
          <w:sz w:val="20"/>
          <w:szCs w:val="20"/>
        </w:rPr>
        <w:t xml:space="preserve"> Studium uwarunkowań i kierunków zagospodarowania przestrzennego miasta </w:t>
      </w:r>
      <w:r w:rsidR="00956743" w:rsidRPr="00E314D8">
        <w:rPr>
          <w:rFonts w:ascii="Arial" w:hAnsi="Arial" w:cs="Arial"/>
          <w:color w:val="000000" w:themeColor="text1"/>
          <w:sz w:val="20"/>
          <w:szCs w:val="20"/>
        </w:rPr>
        <w:t xml:space="preserve">Redy uchwalonego uchwałą nr XXIX/239/97 Rady Miejskiej w Redzie </w:t>
      </w:r>
      <w:r w:rsidRPr="00E314D8">
        <w:rPr>
          <w:rFonts w:ascii="Arial" w:hAnsi="Arial" w:cs="Arial"/>
          <w:color w:val="000000" w:themeColor="text1"/>
          <w:sz w:val="20"/>
          <w:szCs w:val="20"/>
        </w:rPr>
        <w:t>z dnia 8 kwietnia 1997</w:t>
      </w:r>
      <w:r w:rsidR="006F2D18">
        <w:rPr>
          <w:rFonts w:ascii="Arial" w:hAnsi="Arial" w:cs="Arial"/>
          <w:color w:val="000000" w:themeColor="text1"/>
          <w:sz w:val="20"/>
          <w:szCs w:val="20"/>
        </w:rPr>
        <w:t xml:space="preserve"> </w:t>
      </w:r>
      <w:r w:rsidRPr="00E314D8">
        <w:rPr>
          <w:rFonts w:ascii="Arial" w:hAnsi="Arial" w:cs="Arial"/>
          <w:color w:val="000000" w:themeColor="text1"/>
          <w:sz w:val="20"/>
          <w:szCs w:val="20"/>
        </w:rPr>
        <w:t xml:space="preserve">r. z późniejszymi zmianami, uchwala się miejscowy plan zagospodarowania przestrzennego </w:t>
      </w:r>
      <w:r w:rsidR="009B29B2" w:rsidRPr="00E314D8">
        <w:rPr>
          <w:rFonts w:ascii="Arial" w:hAnsi="Arial" w:cs="Arial"/>
          <w:bCs/>
          <w:color w:val="000000" w:themeColor="text1"/>
          <w:sz w:val="20"/>
          <w:szCs w:val="20"/>
        </w:rPr>
        <w:t xml:space="preserve">południowej części dzielnicy </w:t>
      </w:r>
      <w:proofErr w:type="spellStart"/>
      <w:r w:rsidR="009B29B2" w:rsidRPr="00E314D8">
        <w:rPr>
          <w:rFonts w:ascii="Arial" w:hAnsi="Arial" w:cs="Arial"/>
          <w:bCs/>
          <w:color w:val="000000" w:themeColor="text1"/>
          <w:sz w:val="20"/>
          <w:szCs w:val="20"/>
        </w:rPr>
        <w:t>Pieleszewo</w:t>
      </w:r>
      <w:proofErr w:type="spellEnd"/>
      <w:r w:rsidR="009B29B2" w:rsidRPr="00E314D8">
        <w:rPr>
          <w:rFonts w:ascii="Arial" w:hAnsi="Arial" w:cs="Arial"/>
          <w:bCs/>
          <w:color w:val="000000" w:themeColor="text1"/>
          <w:sz w:val="20"/>
          <w:szCs w:val="20"/>
        </w:rPr>
        <w:t xml:space="preserve"> w Redzie</w:t>
      </w:r>
      <w:r w:rsidRPr="00E314D8">
        <w:rPr>
          <w:rFonts w:ascii="Arial" w:hAnsi="Arial" w:cs="Arial"/>
          <w:color w:val="000000" w:themeColor="text1"/>
          <w:sz w:val="20"/>
          <w:szCs w:val="20"/>
        </w:rPr>
        <w:t>, zwany dalej planem.</w:t>
      </w:r>
    </w:p>
    <w:p w14:paraId="6B573BEF" w14:textId="0BC52B67" w:rsidR="00E171E7" w:rsidRPr="00E314D8" w:rsidRDefault="00E171E7" w:rsidP="0095600E">
      <w:pPr>
        <w:numPr>
          <w:ilvl w:val="0"/>
          <w:numId w:val="8"/>
        </w:num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Planem jest objęty teren o powierzchni </w:t>
      </w:r>
      <w:r w:rsidR="009B29B2" w:rsidRPr="00E314D8">
        <w:rPr>
          <w:rFonts w:ascii="Arial" w:hAnsi="Arial" w:cs="Arial"/>
          <w:color w:val="000000" w:themeColor="text1"/>
          <w:sz w:val="20"/>
          <w:szCs w:val="20"/>
        </w:rPr>
        <w:t>44,</w:t>
      </w:r>
      <w:r w:rsidR="003D3A4A" w:rsidRPr="00E314D8">
        <w:rPr>
          <w:rFonts w:ascii="Arial" w:hAnsi="Arial" w:cs="Arial"/>
          <w:color w:val="000000" w:themeColor="text1"/>
          <w:sz w:val="20"/>
          <w:szCs w:val="20"/>
        </w:rPr>
        <w:t>21</w:t>
      </w:r>
      <w:r w:rsidR="006F2D18">
        <w:rPr>
          <w:rFonts w:ascii="Arial" w:hAnsi="Arial" w:cs="Arial"/>
          <w:color w:val="000000" w:themeColor="text1"/>
          <w:sz w:val="20"/>
          <w:szCs w:val="20"/>
        </w:rPr>
        <w:t xml:space="preserve"> </w:t>
      </w:r>
      <w:r w:rsidR="009B29B2" w:rsidRPr="00E314D8">
        <w:rPr>
          <w:rFonts w:ascii="Arial" w:hAnsi="Arial" w:cs="Arial"/>
          <w:color w:val="000000" w:themeColor="text1"/>
          <w:sz w:val="20"/>
          <w:szCs w:val="20"/>
        </w:rPr>
        <w:t>h</w:t>
      </w:r>
      <w:r w:rsidRPr="00E314D8">
        <w:rPr>
          <w:rFonts w:ascii="Arial" w:hAnsi="Arial" w:cs="Arial"/>
          <w:color w:val="000000" w:themeColor="text1"/>
          <w:sz w:val="20"/>
          <w:szCs w:val="20"/>
        </w:rPr>
        <w:t>a.</w:t>
      </w:r>
    </w:p>
    <w:p w14:paraId="0CA333AB" w14:textId="68D37E5B" w:rsidR="001C4CAF" w:rsidRPr="00E314D8" w:rsidRDefault="001C4CAF" w:rsidP="0095600E">
      <w:pPr>
        <w:numPr>
          <w:ilvl w:val="0"/>
          <w:numId w:val="8"/>
        </w:numPr>
        <w:jc w:val="both"/>
        <w:rPr>
          <w:rFonts w:ascii="Arial" w:hAnsi="Arial" w:cs="Arial"/>
          <w:color w:val="000000" w:themeColor="text1"/>
          <w:sz w:val="20"/>
          <w:szCs w:val="20"/>
        </w:rPr>
      </w:pPr>
      <w:r w:rsidRPr="00E314D8">
        <w:rPr>
          <w:rFonts w:ascii="Arial" w:hAnsi="Arial" w:cs="Arial"/>
          <w:color w:val="000000" w:themeColor="text1"/>
          <w:sz w:val="20"/>
          <w:szCs w:val="20"/>
        </w:rPr>
        <w:t>Przedmiotem planu jest przeznaczenie terenów pod zabudowę usługową, tereny obiektów produkcyjnych, składów i magazynów, tereny zieleni</w:t>
      </w:r>
      <w:r w:rsidR="00971408" w:rsidRPr="00E314D8">
        <w:rPr>
          <w:rFonts w:ascii="Arial" w:hAnsi="Arial" w:cs="Arial"/>
          <w:color w:val="000000" w:themeColor="text1"/>
          <w:sz w:val="20"/>
          <w:szCs w:val="20"/>
        </w:rPr>
        <w:t xml:space="preserve"> urządzonej i lasy </w:t>
      </w:r>
      <w:r w:rsidRPr="00E314D8">
        <w:rPr>
          <w:rFonts w:ascii="Arial" w:hAnsi="Arial" w:cs="Arial"/>
          <w:color w:val="000000" w:themeColor="text1"/>
          <w:sz w:val="20"/>
          <w:szCs w:val="20"/>
        </w:rPr>
        <w:t>wraz z niezbędną infrastrukturą techniczną i komunikacyjną.</w:t>
      </w:r>
    </w:p>
    <w:p w14:paraId="6C01D3B3" w14:textId="77777777" w:rsidR="00460E9E" w:rsidRPr="00E314D8" w:rsidRDefault="00460E9E" w:rsidP="000820DF">
      <w:pPr>
        <w:numPr>
          <w:ilvl w:val="0"/>
          <w:numId w:val="1"/>
        </w:numPr>
        <w:jc w:val="both"/>
        <w:rPr>
          <w:rFonts w:ascii="Arial" w:hAnsi="Arial" w:cs="Arial"/>
          <w:color w:val="000000" w:themeColor="text1"/>
          <w:sz w:val="20"/>
          <w:szCs w:val="20"/>
        </w:rPr>
      </w:pPr>
      <w:r w:rsidRPr="00E314D8">
        <w:rPr>
          <w:rFonts w:ascii="Arial" w:hAnsi="Arial" w:cs="Arial"/>
          <w:color w:val="000000" w:themeColor="text1"/>
          <w:sz w:val="20"/>
          <w:szCs w:val="20"/>
        </w:rPr>
        <w:t>Granice planu określono na załączniku nr 1 do uchwały.</w:t>
      </w:r>
    </w:p>
    <w:p w14:paraId="1D237D28" w14:textId="77777777" w:rsidR="00460E9E" w:rsidRPr="00E314D8" w:rsidRDefault="00460E9E" w:rsidP="000820DF">
      <w:pPr>
        <w:numPr>
          <w:ilvl w:val="0"/>
          <w:numId w:val="1"/>
        </w:numPr>
        <w:jc w:val="both"/>
        <w:rPr>
          <w:rFonts w:ascii="Arial" w:hAnsi="Arial" w:cs="Arial"/>
          <w:color w:val="000000" w:themeColor="text1"/>
          <w:sz w:val="20"/>
          <w:szCs w:val="20"/>
        </w:rPr>
      </w:pPr>
      <w:r w:rsidRPr="00E314D8">
        <w:rPr>
          <w:rFonts w:ascii="Arial" w:hAnsi="Arial" w:cs="Arial"/>
          <w:color w:val="000000" w:themeColor="text1"/>
          <w:sz w:val="20"/>
          <w:szCs w:val="20"/>
        </w:rPr>
        <w:t>Integralnymi częściami uchwały są:</w:t>
      </w:r>
    </w:p>
    <w:p w14:paraId="75851635" w14:textId="77777777" w:rsidR="00460E9E" w:rsidRPr="00E314D8" w:rsidRDefault="00460E9E" w:rsidP="000820DF">
      <w:pPr>
        <w:numPr>
          <w:ilvl w:val="0"/>
          <w:numId w:val="2"/>
        </w:numPr>
        <w:jc w:val="both"/>
        <w:rPr>
          <w:rFonts w:ascii="Arial" w:hAnsi="Arial" w:cs="Arial"/>
          <w:color w:val="000000" w:themeColor="text1"/>
          <w:sz w:val="20"/>
          <w:szCs w:val="20"/>
        </w:rPr>
      </w:pPr>
      <w:r w:rsidRPr="00E314D8">
        <w:rPr>
          <w:rFonts w:ascii="Arial" w:hAnsi="Arial" w:cs="Arial"/>
          <w:color w:val="000000" w:themeColor="text1"/>
          <w:sz w:val="20"/>
          <w:szCs w:val="20"/>
        </w:rPr>
        <w:t>rysunek planu w skali 1:</w:t>
      </w:r>
      <w:r w:rsidR="009B29B2" w:rsidRPr="00E314D8">
        <w:rPr>
          <w:rFonts w:ascii="Arial" w:hAnsi="Arial" w:cs="Arial"/>
          <w:color w:val="000000" w:themeColor="text1"/>
          <w:sz w:val="20"/>
          <w:szCs w:val="20"/>
        </w:rPr>
        <w:t>2</w:t>
      </w:r>
      <w:r w:rsidR="000F2B5C" w:rsidRPr="00E314D8">
        <w:rPr>
          <w:rFonts w:ascii="Arial" w:hAnsi="Arial" w:cs="Arial"/>
          <w:color w:val="000000" w:themeColor="text1"/>
          <w:sz w:val="20"/>
          <w:szCs w:val="20"/>
        </w:rPr>
        <w:t>0</w:t>
      </w:r>
      <w:r w:rsidRPr="00E314D8">
        <w:rPr>
          <w:rFonts w:ascii="Arial" w:hAnsi="Arial" w:cs="Arial"/>
          <w:color w:val="000000" w:themeColor="text1"/>
          <w:sz w:val="20"/>
          <w:szCs w:val="20"/>
        </w:rPr>
        <w:t>00, stanowiący załącznik nr 1 do uchwały</w:t>
      </w:r>
      <w:r w:rsidR="00DE6FF3" w:rsidRPr="00E314D8">
        <w:rPr>
          <w:rFonts w:ascii="Arial" w:hAnsi="Arial" w:cs="Arial"/>
          <w:color w:val="000000" w:themeColor="text1"/>
          <w:sz w:val="20"/>
          <w:szCs w:val="20"/>
        </w:rPr>
        <w:t>;</w:t>
      </w:r>
    </w:p>
    <w:p w14:paraId="0DB1F5AE" w14:textId="77777777" w:rsidR="0077055E" w:rsidRPr="00E314D8" w:rsidRDefault="0077055E" w:rsidP="000820DF">
      <w:pPr>
        <w:numPr>
          <w:ilvl w:val="0"/>
          <w:numId w:val="2"/>
        </w:num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rozstrzygnięcie o sposobie rozpatrzenia uwag do projektu planu, stanowiące załącznik nr </w:t>
      </w:r>
      <w:r w:rsidR="00AD78B6" w:rsidRPr="00E314D8">
        <w:rPr>
          <w:rFonts w:ascii="Arial" w:hAnsi="Arial" w:cs="Arial"/>
          <w:color w:val="000000" w:themeColor="text1"/>
          <w:sz w:val="20"/>
          <w:szCs w:val="20"/>
        </w:rPr>
        <w:t>2</w:t>
      </w:r>
      <w:r w:rsidRPr="00E314D8">
        <w:rPr>
          <w:rFonts w:ascii="Arial" w:hAnsi="Arial" w:cs="Arial"/>
          <w:color w:val="000000" w:themeColor="text1"/>
          <w:sz w:val="20"/>
          <w:szCs w:val="20"/>
        </w:rPr>
        <w:t xml:space="preserve"> do uchwały</w:t>
      </w:r>
      <w:r w:rsidR="00DE6FF3" w:rsidRPr="00E314D8">
        <w:rPr>
          <w:rFonts w:ascii="Arial" w:hAnsi="Arial" w:cs="Arial"/>
          <w:color w:val="000000" w:themeColor="text1"/>
          <w:sz w:val="20"/>
          <w:szCs w:val="20"/>
        </w:rPr>
        <w:t>;</w:t>
      </w:r>
    </w:p>
    <w:p w14:paraId="7F2AC297" w14:textId="77777777" w:rsidR="00460E9E" w:rsidRPr="00E314D8" w:rsidRDefault="0077055E" w:rsidP="000820DF">
      <w:pPr>
        <w:numPr>
          <w:ilvl w:val="0"/>
          <w:numId w:val="2"/>
        </w:num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rozstrzygnięcie o sposobie realizacji, zapisanych w planie, inwestycji z zakresu infrastruktury technicznej, które należą do zadań własnych gminy oraz zasadach ich finansowania, zgodnie z przepisami o finansach publicznych, stanowiące załącznik nr </w:t>
      </w:r>
      <w:r w:rsidR="00AD78B6" w:rsidRPr="00E314D8">
        <w:rPr>
          <w:rFonts w:ascii="Arial" w:hAnsi="Arial" w:cs="Arial"/>
          <w:color w:val="000000" w:themeColor="text1"/>
          <w:sz w:val="20"/>
          <w:szCs w:val="20"/>
        </w:rPr>
        <w:t>3</w:t>
      </w:r>
      <w:r w:rsidRPr="00E314D8">
        <w:rPr>
          <w:rFonts w:ascii="Arial" w:hAnsi="Arial" w:cs="Arial"/>
          <w:color w:val="000000" w:themeColor="text1"/>
          <w:sz w:val="20"/>
          <w:szCs w:val="20"/>
        </w:rPr>
        <w:t xml:space="preserve"> do uchwały.</w:t>
      </w:r>
    </w:p>
    <w:p w14:paraId="26780568" w14:textId="77777777" w:rsidR="00B04525" w:rsidRPr="00E314D8" w:rsidRDefault="00B04525" w:rsidP="00B04525">
      <w:pPr>
        <w:jc w:val="both"/>
        <w:rPr>
          <w:rFonts w:ascii="Arial" w:hAnsi="Arial" w:cs="Arial"/>
          <w:b/>
          <w:bCs/>
          <w:color w:val="000000" w:themeColor="text1"/>
          <w:sz w:val="20"/>
          <w:szCs w:val="20"/>
        </w:rPr>
      </w:pPr>
    </w:p>
    <w:p w14:paraId="657425A5" w14:textId="77777777" w:rsidR="004668C6" w:rsidRPr="00E314D8" w:rsidRDefault="00B04525" w:rsidP="00B04525">
      <w:pPr>
        <w:jc w:val="both"/>
        <w:rPr>
          <w:rFonts w:ascii="Arial" w:hAnsi="Arial" w:cs="Arial"/>
          <w:b/>
          <w:bCs/>
          <w:color w:val="000000" w:themeColor="text1"/>
          <w:sz w:val="20"/>
          <w:szCs w:val="20"/>
        </w:rPr>
      </w:pPr>
      <w:r w:rsidRPr="00E314D8">
        <w:rPr>
          <w:rFonts w:ascii="Arial" w:hAnsi="Arial" w:cs="Arial"/>
          <w:b/>
          <w:bCs/>
          <w:color w:val="000000" w:themeColor="text1"/>
          <w:sz w:val="20"/>
          <w:szCs w:val="20"/>
        </w:rPr>
        <w:t xml:space="preserve">§2. </w:t>
      </w:r>
      <w:r w:rsidR="004668C6" w:rsidRPr="00E314D8">
        <w:rPr>
          <w:rFonts w:ascii="Arial" w:hAnsi="Arial" w:cs="Arial"/>
          <w:color w:val="000000" w:themeColor="text1"/>
          <w:sz w:val="20"/>
          <w:szCs w:val="20"/>
        </w:rPr>
        <w:t>1. Przebieg linii rozgraniczających dla celów opracowań geodezyjnych należy określać poprzez odczyt osi odpowiednich linii z rysunku planu.</w:t>
      </w:r>
    </w:p>
    <w:p w14:paraId="33D513FE" w14:textId="77777777" w:rsidR="004668C6" w:rsidRPr="00E314D8" w:rsidRDefault="004668C6" w:rsidP="00B04525">
      <w:pPr>
        <w:jc w:val="both"/>
        <w:rPr>
          <w:rFonts w:ascii="Arial" w:hAnsi="Arial" w:cs="Arial"/>
          <w:b/>
          <w:bCs/>
          <w:color w:val="000000" w:themeColor="text1"/>
          <w:sz w:val="20"/>
          <w:szCs w:val="20"/>
        </w:rPr>
      </w:pPr>
    </w:p>
    <w:p w14:paraId="106CC414" w14:textId="3457E447" w:rsidR="00B04525" w:rsidRPr="00E314D8" w:rsidRDefault="004668C6" w:rsidP="00B04525">
      <w:pPr>
        <w:jc w:val="both"/>
        <w:rPr>
          <w:rFonts w:ascii="Arial" w:hAnsi="Arial" w:cs="Arial"/>
          <w:color w:val="000000" w:themeColor="text1"/>
          <w:sz w:val="20"/>
          <w:szCs w:val="20"/>
        </w:rPr>
      </w:pPr>
      <w:r w:rsidRPr="00E314D8">
        <w:rPr>
          <w:rFonts w:ascii="Arial" w:hAnsi="Arial" w:cs="Arial"/>
          <w:bCs/>
          <w:color w:val="000000" w:themeColor="text1"/>
          <w:sz w:val="20"/>
          <w:szCs w:val="20"/>
        </w:rPr>
        <w:t>2.</w:t>
      </w:r>
      <w:r w:rsidR="00A92EEF">
        <w:rPr>
          <w:rFonts w:ascii="Arial" w:hAnsi="Arial" w:cs="Arial"/>
          <w:bCs/>
          <w:color w:val="000000" w:themeColor="text1"/>
          <w:sz w:val="20"/>
          <w:szCs w:val="20"/>
        </w:rPr>
        <w:t xml:space="preserve"> </w:t>
      </w:r>
      <w:r w:rsidR="00B04525" w:rsidRPr="00E314D8">
        <w:rPr>
          <w:rFonts w:ascii="Arial" w:hAnsi="Arial" w:cs="Arial"/>
          <w:color w:val="000000" w:themeColor="text1"/>
          <w:sz w:val="20"/>
          <w:szCs w:val="20"/>
        </w:rPr>
        <w:t xml:space="preserve">Na terenie objętym </w:t>
      </w:r>
      <w:r w:rsidR="008629F7" w:rsidRPr="00E314D8">
        <w:rPr>
          <w:rFonts w:ascii="Arial" w:hAnsi="Arial" w:cs="Arial"/>
          <w:color w:val="000000" w:themeColor="text1"/>
          <w:sz w:val="20"/>
          <w:szCs w:val="20"/>
        </w:rPr>
        <w:t>planem</w:t>
      </w:r>
      <w:r w:rsidR="00B04525" w:rsidRPr="00E314D8">
        <w:rPr>
          <w:rFonts w:ascii="Arial" w:hAnsi="Arial" w:cs="Arial"/>
          <w:color w:val="000000" w:themeColor="text1"/>
          <w:sz w:val="20"/>
          <w:szCs w:val="20"/>
        </w:rPr>
        <w:t xml:space="preserve"> nie występują:</w:t>
      </w:r>
    </w:p>
    <w:p w14:paraId="37AAEDB6" w14:textId="77777777" w:rsidR="00DE6FF3" w:rsidRPr="00E314D8" w:rsidRDefault="00DE6FF3" w:rsidP="0095600E">
      <w:pPr>
        <w:pStyle w:val="Tekstpodstawowy2"/>
        <w:numPr>
          <w:ilvl w:val="0"/>
          <w:numId w:val="5"/>
        </w:numPr>
        <w:rPr>
          <w:rFonts w:ascii="Arial" w:hAnsi="Arial" w:cs="Arial"/>
          <w:color w:val="000000" w:themeColor="text1"/>
          <w:sz w:val="20"/>
          <w:szCs w:val="20"/>
        </w:rPr>
      </w:pPr>
      <w:r w:rsidRPr="00E314D8">
        <w:rPr>
          <w:rFonts w:ascii="Arial" w:hAnsi="Arial" w:cs="Arial"/>
          <w:color w:val="000000" w:themeColor="text1"/>
          <w:sz w:val="20"/>
          <w:szCs w:val="20"/>
        </w:rPr>
        <w:t>obiekty wpisane do rejestru zabytków;</w:t>
      </w:r>
    </w:p>
    <w:p w14:paraId="336E2CAB" w14:textId="77777777" w:rsidR="00B04525" w:rsidRPr="00E314D8" w:rsidRDefault="00832257" w:rsidP="0095600E">
      <w:pPr>
        <w:pStyle w:val="Tekstpodstawowy2"/>
        <w:numPr>
          <w:ilvl w:val="0"/>
          <w:numId w:val="5"/>
        </w:numPr>
        <w:rPr>
          <w:rFonts w:ascii="Arial" w:hAnsi="Arial" w:cs="Arial"/>
          <w:color w:val="000000" w:themeColor="text1"/>
          <w:sz w:val="20"/>
          <w:szCs w:val="20"/>
        </w:rPr>
      </w:pPr>
      <w:r w:rsidRPr="00E314D8">
        <w:rPr>
          <w:rFonts w:ascii="Arial" w:hAnsi="Arial" w:cs="Arial"/>
          <w:color w:val="000000" w:themeColor="text1"/>
          <w:sz w:val="20"/>
          <w:szCs w:val="20"/>
        </w:rPr>
        <w:t xml:space="preserve">obszary </w:t>
      </w:r>
      <w:r w:rsidR="00B04525" w:rsidRPr="00E314D8">
        <w:rPr>
          <w:rFonts w:ascii="Arial" w:hAnsi="Arial" w:cs="Arial"/>
          <w:color w:val="000000" w:themeColor="text1"/>
          <w:sz w:val="20"/>
          <w:szCs w:val="20"/>
        </w:rPr>
        <w:t>przestrzeni publiczn</w:t>
      </w:r>
      <w:r w:rsidRPr="00E314D8">
        <w:rPr>
          <w:rFonts w:ascii="Arial" w:hAnsi="Arial" w:cs="Arial"/>
          <w:color w:val="000000" w:themeColor="text1"/>
          <w:sz w:val="20"/>
          <w:szCs w:val="20"/>
        </w:rPr>
        <w:t>ych</w:t>
      </w:r>
      <w:r w:rsidR="00DE6FF3" w:rsidRPr="00E314D8">
        <w:rPr>
          <w:rFonts w:ascii="Arial" w:hAnsi="Arial" w:cs="Arial"/>
          <w:color w:val="000000" w:themeColor="text1"/>
          <w:sz w:val="20"/>
          <w:szCs w:val="20"/>
        </w:rPr>
        <w:t>;</w:t>
      </w:r>
    </w:p>
    <w:p w14:paraId="24B475E3" w14:textId="77777777" w:rsidR="00B04525" w:rsidRPr="00E314D8" w:rsidRDefault="00650F7D" w:rsidP="0095600E">
      <w:pPr>
        <w:pStyle w:val="Tekstpodstawowy2"/>
        <w:numPr>
          <w:ilvl w:val="0"/>
          <w:numId w:val="5"/>
        </w:numPr>
        <w:rPr>
          <w:rFonts w:ascii="Arial" w:hAnsi="Arial" w:cs="Arial"/>
          <w:color w:val="000000" w:themeColor="text1"/>
          <w:sz w:val="20"/>
          <w:szCs w:val="20"/>
        </w:rPr>
      </w:pPr>
      <w:r w:rsidRPr="00E314D8">
        <w:rPr>
          <w:rFonts w:ascii="Arial" w:hAnsi="Arial" w:cs="Arial"/>
          <w:color w:val="000000" w:themeColor="text1"/>
          <w:sz w:val="20"/>
          <w:szCs w:val="20"/>
        </w:rPr>
        <w:t xml:space="preserve">tereny górnicze, tereny szczególnego zagrożenia powodzią, </w:t>
      </w:r>
      <w:r w:rsidR="00B04525" w:rsidRPr="00E314D8">
        <w:rPr>
          <w:rFonts w:ascii="Arial" w:hAnsi="Arial" w:cs="Arial"/>
          <w:color w:val="000000" w:themeColor="text1"/>
          <w:sz w:val="20"/>
          <w:szCs w:val="20"/>
        </w:rPr>
        <w:t>obszary osuwania się mas ziemnych</w:t>
      </w:r>
      <w:r w:rsidRPr="00E314D8">
        <w:rPr>
          <w:rFonts w:ascii="Arial" w:hAnsi="Arial" w:cs="Arial"/>
          <w:color w:val="000000" w:themeColor="text1"/>
          <w:sz w:val="20"/>
          <w:szCs w:val="20"/>
        </w:rPr>
        <w:t xml:space="preserve"> i krajobrazy priorytetowe.</w:t>
      </w:r>
    </w:p>
    <w:p w14:paraId="3A1B502B" w14:textId="77777777" w:rsidR="00DE6FF3" w:rsidRPr="00E314D8" w:rsidRDefault="00DE6FF3" w:rsidP="00937D96">
      <w:pPr>
        <w:jc w:val="both"/>
        <w:rPr>
          <w:rFonts w:ascii="Arial" w:hAnsi="Arial" w:cs="Arial"/>
          <w:b/>
          <w:bCs/>
          <w:color w:val="000000" w:themeColor="text1"/>
          <w:sz w:val="20"/>
          <w:szCs w:val="20"/>
        </w:rPr>
      </w:pPr>
    </w:p>
    <w:p w14:paraId="44DF5F22" w14:textId="3361A80F" w:rsidR="00937D96" w:rsidRPr="00E314D8" w:rsidRDefault="00743C86" w:rsidP="00937D96">
      <w:pPr>
        <w:jc w:val="both"/>
        <w:rPr>
          <w:rFonts w:ascii="Arial" w:hAnsi="Arial" w:cs="Arial"/>
          <w:color w:val="000000" w:themeColor="text1"/>
          <w:sz w:val="20"/>
          <w:szCs w:val="20"/>
        </w:rPr>
      </w:pPr>
      <w:r w:rsidRPr="00E314D8">
        <w:rPr>
          <w:rFonts w:ascii="Arial" w:hAnsi="Arial" w:cs="Arial"/>
          <w:b/>
          <w:bCs/>
          <w:color w:val="000000" w:themeColor="text1"/>
          <w:sz w:val="20"/>
          <w:szCs w:val="20"/>
        </w:rPr>
        <w:t>§</w:t>
      </w:r>
      <w:r w:rsidR="00B04525" w:rsidRPr="00E314D8">
        <w:rPr>
          <w:rFonts w:ascii="Arial" w:hAnsi="Arial" w:cs="Arial"/>
          <w:b/>
          <w:bCs/>
          <w:color w:val="000000" w:themeColor="text1"/>
          <w:sz w:val="20"/>
          <w:szCs w:val="20"/>
        </w:rPr>
        <w:t>3</w:t>
      </w:r>
      <w:r w:rsidRPr="00E314D8">
        <w:rPr>
          <w:rFonts w:ascii="Arial" w:hAnsi="Arial" w:cs="Arial"/>
          <w:b/>
          <w:bCs/>
          <w:color w:val="000000" w:themeColor="text1"/>
          <w:sz w:val="20"/>
          <w:szCs w:val="20"/>
        </w:rPr>
        <w:t>.</w:t>
      </w:r>
      <w:r w:rsidR="007B50A8" w:rsidRPr="00E314D8">
        <w:rPr>
          <w:rFonts w:ascii="Arial" w:hAnsi="Arial" w:cs="Arial"/>
          <w:b/>
          <w:bCs/>
          <w:color w:val="000000" w:themeColor="text1"/>
          <w:sz w:val="20"/>
          <w:szCs w:val="20"/>
        </w:rPr>
        <w:t xml:space="preserve"> </w:t>
      </w:r>
      <w:r w:rsidR="00937D96" w:rsidRPr="00E314D8">
        <w:rPr>
          <w:rFonts w:ascii="Arial" w:hAnsi="Arial" w:cs="Arial"/>
          <w:color w:val="000000" w:themeColor="text1"/>
          <w:sz w:val="20"/>
          <w:szCs w:val="20"/>
        </w:rPr>
        <w:t>1. Przez pojęcia użyte w niniejszej uchwale należy rozumieć:</w:t>
      </w:r>
    </w:p>
    <w:p w14:paraId="48516934" w14:textId="1051235A" w:rsidR="00937D96" w:rsidRPr="00684B45" w:rsidRDefault="003D3A4A" w:rsidP="0095600E">
      <w:pPr>
        <w:numPr>
          <w:ilvl w:val="0"/>
          <w:numId w:val="6"/>
        </w:numPr>
        <w:autoSpaceDE/>
        <w:autoSpaceDN/>
        <w:adjustRightInd/>
        <w:jc w:val="both"/>
        <w:rPr>
          <w:rFonts w:ascii="Arial" w:hAnsi="Arial" w:cs="Arial"/>
          <w:color w:val="000000" w:themeColor="text1"/>
          <w:sz w:val="20"/>
          <w:szCs w:val="20"/>
        </w:rPr>
      </w:pPr>
      <w:bookmarkStart w:id="3" w:name="_Hlk513659301"/>
      <w:r w:rsidRPr="00684B45">
        <w:rPr>
          <w:rFonts w:ascii="Arial" w:hAnsi="Arial" w:cs="Arial"/>
          <w:color w:val="000000" w:themeColor="text1"/>
          <w:sz w:val="20"/>
          <w:szCs w:val="20"/>
        </w:rPr>
        <w:t>powierzchnia zabudowy – powierzchnia terenu zajęta przez budynek w stanie wykończonym, która jest wyznaczona przez rzut pionowy zewnętrznych krawędzi budynku na powierzchnię terenu, z wyłączeniem powierzchni obiektów budowlanych i ich części nie wystających ponad powierzchnię terenu oraz powierzchni elementów drugorzędnych, np. schodów zewnętrznych, daszków, markiz, występów dachowych, oświetlenia zewnętrznego, tarasów naziemnych, dróg dojazdowych, chodników, podestów, powierzchni zajmowanej przez wydzielone obiekty pomocnicze (np. szklarnie, altany, szopy)</w:t>
      </w:r>
      <w:r w:rsidR="00FE36D3" w:rsidRPr="00684B45">
        <w:rPr>
          <w:rFonts w:ascii="Arial" w:hAnsi="Arial" w:cs="Arial"/>
          <w:color w:val="000000" w:themeColor="text1"/>
          <w:sz w:val="20"/>
          <w:szCs w:val="20"/>
        </w:rPr>
        <w:t>;</w:t>
      </w:r>
      <w:bookmarkEnd w:id="3"/>
    </w:p>
    <w:p w14:paraId="763DBF29" w14:textId="307F7E1E" w:rsidR="000B3711" w:rsidRPr="00E314D8" w:rsidRDefault="00937D96" w:rsidP="00D25A8D">
      <w:pPr>
        <w:numPr>
          <w:ilvl w:val="0"/>
          <w:numId w:val="6"/>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powierzchnia biologicznie</w:t>
      </w:r>
      <w:r w:rsidR="00327372" w:rsidRPr="00E314D8">
        <w:rPr>
          <w:rFonts w:ascii="Arial" w:hAnsi="Arial" w:cs="Arial"/>
          <w:color w:val="000000" w:themeColor="text1"/>
          <w:sz w:val="20"/>
          <w:szCs w:val="20"/>
        </w:rPr>
        <w:t xml:space="preserve"> czynna</w:t>
      </w:r>
      <w:r w:rsidRPr="00E314D8">
        <w:rPr>
          <w:rFonts w:ascii="Arial" w:hAnsi="Arial" w:cs="Arial"/>
          <w:color w:val="000000" w:themeColor="text1"/>
          <w:sz w:val="20"/>
          <w:szCs w:val="20"/>
        </w:rPr>
        <w:t xml:space="preserve"> </w:t>
      </w:r>
      <w:r w:rsidR="00FE36D3">
        <w:rPr>
          <w:rFonts w:ascii="Arial" w:hAnsi="Arial" w:cs="Arial"/>
          <w:color w:val="000000" w:themeColor="text1"/>
          <w:sz w:val="20"/>
          <w:szCs w:val="20"/>
        </w:rPr>
        <w:t>–</w:t>
      </w:r>
      <w:r w:rsidRPr="00E314D8">
        <w:rPr>
          <w:rFonts w:ascii="Arial" w:hAnsi="Arial" w:cs="Arial"/>
          <w:color w:val="000000" w:themeColor="text1"/>
          <w:sz w:val="20"/>
          <w:szCs w:val="20"/>
        </w:rPr>
        <w:t xml:space="preserve"> </w:t>
      </w:r>
      <w:r w:rsidRPr="00E314D8">
        <w:rPr>
          <w:rFonts w:ascii="Arial" w:eastAsia="BatangChe" w:hAnsi="Arial" w:cs="Arial"/>
          <w:color w:val="000000" w:themeColor="text1"/>
          <w:spacing w:val="1"/>
          <w:sz w:val="20"/>
          <w:szCs w:val="20"/>
        </w:rPr>
        <w:t>t</w:t>
      </w:r>
      <w:r w:rsidRPr="00E314D8">
        <w:rPr>
          <w:rFonts w:ascii="Arial" w:eastAsia="BatangChe" w:hAnsi="Arial" w:cs="Arial"/>
          <w:color w:val="000000" w:themeColor="text1"/>
          <w:spacing w:val="-1"/>
          <w:sz w:val="20"/>
          <w:szCs w:val="20"/>
        </w:rPr>
        <w:t>e</w:t>
      </w:r>
      <w:r w:rsidRPr="00E314D8">
        <w:rPr>
          <w:rFonts w:ascii="Arial" w:eastAsia="BatangChe" w:hAnsi="Arial" w:cs="Arial"/>
          <w:color w:val="000000" w:themeColor="text1"/>
          <w:spacing w:val="2"/>
          <w:sz w:val="20"/>
          <w:szCs w:val="20"/>
        </w:rPr>
        <w:t>r</w:t>
      </w:r>
      <w:r w:rsidRPr="00E314D8">
        <w:rPr>
          <w:rFonts w:ascii="Arial" w:eastAsia="BatangChe" w:hAnsi="Arial" w:cs="Arial"/>
          <w:color w:val="000000" w:themeColor="text1"/>
          <w:spacing w:val="-1"/>
          <w:sz w:val="20"/>
          <w:szCs w:val="20"/>
        </w:rPr>
        <w:t>e</w:t>
      </w:r>
      <w:r w:rsidRPr="00E314D8">
        <w:rPr>
          <w:rFonts w:ascii="Arial" w:eastAsia="BatangChe" w:hAnsi="Arial" w:cs="Arial"/>
          <w:color w:val="000000" w:themeColor="text1"/>
          <w:sz w:val="20"/>
          <w:szCs w:val="20"/>
        </w:rPr>
        <w:t>n</w:t>
      </w:r>
      <w:r w:rsidR="00FE36D3">
        <w:rPr>
          <w:rFonts w:ascii="Arial" w:eastAsia="BatangChe" w:hAnsi="Arial" w:cs="Arial"/>
          <w:color w:val="000000" w:themeColor="text1"/>
          <w:sz w:val="20"/>
          <w:szCs w:val="20"/>
        </w:rPr>
        <w:t xml:space="preserve"> </w:t>
      </w:r>
      <w:r w:rsidRPr="00E314D8">
        <w:rPr>
          <w:rFonts w:ascii="Arial" w:eastAsia="BatangChe" w:hAnsi="Arial" w:cs="Arial"/>
          <w:color w:val="000000" w:themeColor="text1"/>
          <w:sz w:val="20"/>
          <w:szCs w:val="20"/>
        </w:rPr>
        <w:t>b</w:t>
      </w:r>
      <w:r w:rsidRPr="00E314D8">
        <w:rPr>
          <w:rFonts w:ascii="Arial" w:eastAsia="BatangChe" w:hAnsi="Arial" w:cs="Arial"/>
          <w:color w:val="000000" w:themeColor="text1"/>
          <w:spacing w:val="1"/>
          <w:sz w:val="20"/>
          <w:szCs w:val="20"/>
        </w:rPr>
        <w:t>i</w:t>
      </w:r>
      <w:r w:rsidRPr="00E314D8">
        <w:rPr>
          <w:rFonts w:ascii="Arial" w:eastAsia="BatangChe" w:hAnsi="Arial" w:cs="Arial"/>
          <w:color w:val="000000" w:themeColor="text1"/>
          <w:sz w:val="20"/>
          <w:szCs w:val="20"/>
        </w:rPr>
        <w:t>o</w:t>
      </w:r>
      <w:r w:rsidRPr="00E314D8">
        <w:rPr>
          <w:rFonts w:ascii="Arial" w:eastAsia="BatangChe" w:hAnsi="Arial" w:cs="Arial"/>
          <w:color w:val="000000" w:themeColor="text1"/>
          <w:spacing w:val="1"/>
          <w:sz w:val="20"/>
          <w:szCs w:val="20"/>
        </w:rPr>
        <w:t>l</w:t>
      </w:r>
      <w:r w:rsidRPr="00E314D8">
        <w:rPr>
          <w:rFonts w:ascii="Arial" w:eastAsia="BatangChe" w:hAnsi="Arial" w:cs="Arial"/>
          <w:color w:val="000000" w:themeColor="text1"/>
          <w:spacing w:val="2"/>
          <w:sz w:val="20"/>
          <w:szCs w:val="20"/>
        </w:rPr>
        <w:t>o</w:t>
      </w:r>
      <w:r w:rsidRPr="00E314D8">
        <w:rPr>
          <w:rFonts w:ascii="Arial" w:eastAsia="BatangChe" w:hAnsi="Arial" w:cs="Arial"/>
          <w:color w:val="000000" w:themeColor="text1"/>
          <w:spacing w:val="-2"/>
          <w:sz w:val="20"/>
          <w:szCs w:val="20"/>
        </w:rPr>
        <w:t>g</w:t>
      </w:r>
      <w:r w:rsidRPr="00E314D8">
        <w:rPr>
          <w:rFonts w:ascii="Arial" w:eastAsia="BatangChe" w:hAnsi="Arial" w:cs="Arial"/>
          <w:color w:val="000000" w:themeColor="text1"/>
          <w:spacing w:val="1"/>
          <w:sz w:val="20"/>
          <w:szCs w:val="20"/>
        </w:rPr>
        <w:t>i</w:t>
      </w:r>
      <w:r w:rsidRPr="00E314D8">
        <w:rPr>
          <w:rFonts w:ascii="Arial" w:eastAsia="BatangChe" w:hAnsi="Arial" w:cs="Arial"/>
          <w:color w:val="000000" w:themeColor="text1"/>
          <w:spacing w:val="-1"/>
          <w:sz w:val="20"/>
          <w:szCs w:val="20"/>
        </w:rPr>
        <w:t>c</w:t>
      </w:r>
      <w:r w:rsidRPr="00E314D8">
        <w:rPr>
          <w:rFonts w:ascii="Arial" w:eastAsia="BatangChe" w:hAnsi="Arial" w:cs="Arial"/>
          <w:color w:val="000000" w:themeColor="text1"/>
          <w:spacing w:val="2"/>
          <w:sz w:val="20"/>
          <w:szCs w:val="20"/>
        </w:rPr>
        <w:t>z</w:t>
      </w:r>
      <w:r w:rsidRPr="00E314D8">
        <w:rPr>
          <w:rFonts w:ascii="Arial" w:eastAsia="BatangChe" w:hAnsi="Arial" w:cs="Arial"/>
          <w:color w:val="000000" w:themeColor="text1"/>
          <w:sz w:val="20"/>
          <w:szCs w:val="20"/>
        </w:rPr>
        <w:t>n</w:t>
      </w:r>
      <w:r w:rsidRPr="00E314D8">
        <w:rPr>
          <w:rFonts w:ascii="Arial" w:eastAsia="BatangChe" w:hAnsi="Arial" w:cs="Arial"/>
          <w:color w:val="000000" w:themeColor="text1"/>
          <w:spacing w:val="1"/>
          <w:sz w:val="20"/>
          <w:szCs w:val="20"/>
        </w:rPr>
        <w:t>i</w:t>
      </w:r>
      <w:r w:rsidRPr="00E314D8">
        <w:rPr>
          <w:rFonts w:ascii="Arial" w:eastAsia="BatangChe" w:hAnsi="Arial" w:cs="Arial"/>
          <w:color w:val="000000" w:themeColor="text1"/>
          <w:sz w:val="20"/>
          <w:szCs w:val="20"/>
        </w:rPr>
        <w:t>e</w:t>
      </w:r>
      <w:r w:rsidR="00FE36D3">
        <w:rPr>
          <w:rFonts w:ascii="Arial" w:eastAsia="BatangChe" w:hAnsi="Arial" w:cs="Arial"/>
          <w:color w:val="000000" w:themeColor="text1"/>
          <w:sz w:val="20"/>
          <w:szCs w:val="20"/>
        </w:rPr>
        <w:t xml:space="preserve"> </w:t>
      </w:r>
      <w:r w:rsidRPr="00E314D8">
        <w:rPr>
          <w:rFonts w:ascii="Arial" w:eastAsia="BatangChe" w:hAnsi="Arial" w:cs="Arial"/>
          <w:color w:val="000000" w:themeColor="text1"/>
          <w:spacing w:val="-1"/>
          <w:sz w:val="20"/>
          <w:szCs w:val="20"/>
        </w:rPr>
        <w:t>c</w:t>
      </w:r>
      <w:r w:rsidRPr="00E314D8">
        <w:rPr>
          <w:rFonts w:ascii="Arial" w:eastAsia="BatangChe" w:hAnsi="Arial" w:cs="Arial"/>
          <w:color w:val="000000" w:themeColor="text1"/>
          <w:spacing w:val="4"/>
          <w:sz w:val="20"/>
          <w:szCs w:val="20"/>
        </w:rPr>
        <w:t>z</w:t>
      </w:r>
      <w:r w:rsidRPr="00E314D8">
        <w:rPr>
          <w:rFonts w:ascii="Arial" w:eastAsia="BatangChe" w:hAnsi="Arial" w:cs="Arial"/>
          <w:color w:val="000000" w:themeColor="text1"/>
          <w:spacing w:val="-5"/>
          <w:sz w:val="20"/>
          <w:szCs w:val="20"/>
        </w:rPr>
        <w:t>y</w:t>
      </w:r>
      <w:r w:rsidRPr="00E314D8">
        <w:rPr>
          <w:rFonts w:ascii="Arial" w:eastAsia="BatangChe" w:hAnsi="Arial" w:cs="Arial"/>
          <w:color w:val="000000" w:themeColor="text1"/>
          <w:sz w:val="20"/>
          <w:szCs w:val="20"/>
        </w:rPr>
        <w:t>n</w:t>
      </w:r>
      <w:r w:rsidRPr="00E314D8">
        <w:rPr>
          <w:rFonts w:ascii="Arial" w:eastAsia="BatangChe" w:hAnsi="Arial" w:cs="Arial"/>
          <w:color w:val="000000" w:themeColor="text1"/>
          <w:spacing w:val="5"/>
          <w:sz w:val="20"/>
          <w:szCs w:val="20"/>
        </w:rPr>
        <w:t>n</w:t>
      </w:r>
      <w:r w:rsidRPr="00E314D8">
        <w:rPr>
          <w:rFonts w:ascii="Arial" w:eastAsia="BatangChe" w:hAnsi="Arial" w:cs="Arial"/>
          <w:color w:val="000000" w:themeColor="text1"/>
          <w:spacing w:val="-5"/>
          <w:sz w:val="20"/>
          <w:szCs w:val="20"/>
        </w:rPr>
        <w:t xml:space="preserve">y </w:t>
      </w:r>
      <w:r w:rsidRPr="00E314D8">
        <w:rPr>
          <w:rFonts w:ascii="Arial" w:hAnsi="Arial" w:cs="Arial"/>
          <w:color w:val="000000" w:themeColor="text1"/>
          <w:sz w:val="20"/>
          <w:szCs w:val="20"/>
        </w:rPr>
        <w:t xml:space="preserve">w rozumieniu przepisów </w:t>
      </w:r>
      <w:r w:rsidR="00923633" w:rsidRPr="00E314D8">
        <w:rPr>
          <w:rFonts w:ascii="Arial" w:hAnsi="Arial" w:cs="Arial"/>
          <w:color w:val="000000" w:themeColor="text1"/>
          <w:sz w:val="20"/>
          <w:szCs w:val="20"/>
        </w:rPr>
        <w:t>odrębnych;</w:t>
      </w:r>
    </w:p>
    <w:p w14:paraId="39DB8ED7" w14:textId="77777777" w:rsidR="00937D96" w:rsidRPr="00E314D8" w:rsidRDefault="00F94E15" w:rsidP="00D25A8D">
      <w:pPr>
        <w:numPr>
          <w:ilvl w:val="0"/>
          <w:numId w:val="6"/>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maksymalna nieprzekraczalna linia zabudowy – linia ograniczająca obszar, na którym ustala się wznoszenie budynków; linia zabudowy może zostać przekroczona o nie więcej niż 0,8 m w przypadku okapów i gzymsów oraz nie więcej niż 1,</w:t>
      </w:r>
      <w:r w:rsidR="005276EF" w:rsidRPr="00E314D8">
        <w:rPr>
          <w:rFonts w:ascii="Arial" w:hAnsi="Arial" w:cs="Arial"/>
          <w:color w:val="000000" w:themeColor="text1"/>
          <w:sz w:val="20"/>
          <w:szCs w:val="20"/>
        </w:rPr>
        <w:t>5</w:t>
      </w:r>
      <w:r w:rsidRPr="00E314D8">
        <w:rPr>
          <w:rFonts w:ascii="Arial" w:hAnsi="Arial" w:cs="Arial"/>
          <w:color w:val="000000" w:themeColor="text1"/>
          <w:sz w:val="20"/>
          <w:szCs w:val="20"/>
        </w:rPr>
        <w:t xml:space="preserve"> m w przypadku balkonów, wykuszy, </w:t>
      </w:r>
      <w:proofErr w:type="spellStart"/>
      <w:r w:rsidRPr="00E314D8">
        <w:rPr>
          <w:rFonts w:ascii="Arial" w:hAnsi="Arial" w:cs="Arial"/>
          <w:color w:val="000000" w:themeColor="text1"/>
          <w:sz w:val="20"/>
          <w:szCs w:val="20"/>
        </w:rPr>
        <w:t>loggi</w:t>
      </w:r>
      <w:proofErr w:type="spellEnd"/>
      <w:r w:rsidRPr="00E314D8">
        <w:rPr>
          <w:rFonts w:ascii="Arial" w:hAnsi="Arial" w:cs="Arial"/>
          <w:color w:val="000000" w:themeColor="text1"/>
          <w:sz w:val="20"/>
          <w:szCs w:val="20"/>
        </w:rPr>
        <w:t xml:space="preserve">, tarasów, ganków, przedsionków, schodów zewnętrznych, zadaszeń nad wejściami, pochylni, </w:t>
      </w:r>
      <w:r w:rsidRPr="00E314D8">
        <w:rPr>
          <w:rFonts w:ascii="Arial" w:hAnsi="Arial" w:cs="Arial"/>
          <w:color w:val="000000" w:themeColor="text1"/>
          <w:sz w:val="20"/>
          <w:szCs w:val="20"/>
        </w:rPr>
        <w:lastRenderedPageBreak/>
        <w:t>ramp itp.; linia zabudowy nie dotyczy podziemnych części budynków znajdujących się całkowicie poniżej poziomu terenu</w:t>
      </w:r>
      <w:r w:rsidR="00227096" w:rsidRPr="00E314D8">
        <w:rPr>
          <w:rFonts w:ascii="Arial" w:hAnsi="Arial" w:cs="Arial"/>
          <w:color w:val="000000" w:themeColor="text1"/>
          <w:sz w:val="20"/>
          <w:szCs w:val="20"/>
        </w:rPr>
        <w:t>;</w:t>
      </w:r>
    </w:p>
    <w:p w14:paraId="3703AD31" w14:textId="77777777" w:rsidR="00227096" w:rsidRPr="00E314D8" w:rsidRDefault="00227096" w:rsidP="0095600E">
      <w:pPr>
        <w:numPr>
          <w:ilvl w:val="0"/>
          <w:numId w:val="6"/>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dach stromy – dach, którego połacie dachowe są nachylone do poziomu pod kątem nie mniejszym niż 21º i nie są przysłonięte attyką od strony gzymsów;</w:t>
      </w:r>
    </w:p>
    <w:p w14:paraId="2317F789" w14:textId="77777777" w:rsidR="00227096" w:rsidRPr="00E314D8" w:rsidRDefault="00227096" w:rsidP="0095600E">
      <w:pPr>
        <w:numPr>
          <w:ilvl w:val="0"/>
          <w:numId w:val="6"/>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wystawka – nadbudówka w połaci dachu głównego nad środkową częścią elewacji frontowej budynku, przykryta osobnym zadaszeniem. Ściana frontowa wystawki jest przedłużeniem elewacji frontowej budynku ponad okap dachu głównego. Długość ściany frontowej wystawki nie może być dłuższa niż 40% długości elewacji, na której się znajduje</w:t>
      </w:r>
      <w:r w:rsidR="000A2145" w:rsidRPr="00E314D8">
        <w:rPr>
          <w:rFonts w:ascii="Arial" w:hAnsi="Arial" w:cs="Arial"/>
          <w:color w:val="000000" w:themeColor="text1"/>
          <w:sz w:val="20"/>
          <w:szCs w:val="20"/>
        </w:rPr>
        <w:t>;</w:t>
      </w:r>
    </w:p>
    <w:p w14:paraId="6980083A" w14:textId="77777777" w:rsidR="000A2145" w:rsidRPr="00E314D8" w:rsidRDefault="000A2145" w:rsidP="0095600E">
      <w:pPr>
        <w:numPr>
          <w:ilvl w:val="0"/>
          <w:numId w:val="6"/>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dach główny – dach zajmujący nie mniej niż 50% powierzchni wszystkich dachów na budynku;</w:t>
      </w:r>
    </w:p>
    <w:p w14:paraId="6FC88185" w14:textId="77777777" w:rsidR="000A2145" w:rsidRPr="00E314D8" w:rsidRDefault="000A2145" w:rsidP="0095600E">
      <w:pPr>
        <w:numPr>
          <w:ilvl w:val="0"/>
          <w:numId w:val="6"/>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dachy drugorzędne - dachy zajmujące mniej niż 50% powierzchni wszystkich dachów na budynku.</w:t>
      </w:r>
    </w:p>
    <w:p w14:paraId="7A1DAD18" w14:textId="77777777" w:rsidR="00937D96" w:rsidRPr="00E314D8" w:rsidRDefault="00937D96" w:rsidP="00937D96">
      <w:pPr>
        <w:jc w:val="center"/>
        <w:rPr>
          <w:rFonts w:ascii="Arial" w:hAnsi="Arial" w:cs="Arial"/>
          <w:color w:val="000000" w:themeColor="text1"/>
          <w:sz w:val="20"/>
          <w:szCs w:val="20"/>
        </w:rPr>
      </w:pPr>
    </w:p>
    <w:p w14:paraId="5F867391" w14:textId="77777777" w:rsidR="006F0752" w:rsidRPr="00E314D8" w:rsidRDefault="006F0752" w:rsidP="006F0752">
      <w:pPr>
        <w:pStyle w:val="Tekstpodstawowy2"/>
        <w:ind w:left="0" w:firstLine="0"/>
        <w:rPr>
          <w:rFonts w:ascii="Arial" w:hAnsi="Arial" w:cs="Arial"/>
          <w:color w:val="000000" w:themeColor="text1"/>
          <w:sz w:val="20"/>
          <w:szCs w:val="20"/>
        </w:rPr>
      </w:pPr>
      <w:r w:rsidRPr="00E314D8">
        <w:rPr>
          <w:rFonts w:ascii="Arial" w:hAnsi="Arial" w:cs="Arial"/>
          <w:color w:val="000000" w:themeColor="text1"/>
          <w:sz w:val="20"/>
          <w:szCs w:val="20"/>
        </w:rPr>
        <w:t>2. Ustalenia w zakresie infrastruktury technicznej dla całego obszaru planu:</w:t>
      </w:r>
    </w:p>
    <w:p w14:paraId="440C79A3" w14:textId="77777777" w:rsidR="006F0752" w:rsidRPr="00E314D8" w:rsidRDefault="006F0752" w:rsidP="0095600E">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zaopatrzenie w wodę - z sieci wodociągowej</w:t>
      </w:r>
      <w:r w:rsidR="00650F7D" w:rsidRPr="00E314D8">
        <w:rPr>
          <w:rFonts w:ascii="Arial" w:hAnsi="Arial" w:cs="Arial"/>
          <w:color w:val="000000" w:themeColor="text1"/>
          <w:sz w:val="20"/>
          <w:szCs w:val="20"/>
        </w:rPr>
        <w:t>. Dopuszcza się zaopatrzenie w wodę z indywidualnych ujęć wody</w:t>
      </w:r>
      <w:r w:rsidR="00923633" w:rsidRPr="00E314D8">
        <w:rPr>
          <w:rFonts w:ascii="Arial" w:hAnsi="Arial" w:cs="Arial"/>
          <w:color w:val="000000" w:themeColor="text1"/>
          <w:sz w:val="20"/>
          <w:szCs w:val="20"/>
        </w:rPr>
        <w:t>;</w:t>
      </w:r>
    </w:p>
    <w:p w14:paraId="2DA334A3" w14:textId="77777777" w:rsidR="006F0752" w:rsidRPr="00E314D8" w:rsidRDefault="006F0752" w:rsidP="0095600E">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odprowadzenie ścieków sanitarnych – do sieci kanalizacji sanitarnej</w:t>
      </w:r>
      <w:r w:rsidR="00923633" w:rsidRPr="00E314D8">
        <w:rPr>
          <w:rFonts w:ascii="Arial" w:hAnsi="Arial" w:cs="Arial"/>
          <w:color w:val="000000" w:themeColor="text1"/>
          <w:sz w:val="20"/>
          <w:szCs w:val="20"/>
        </w:rPr>
        <w:t>;</w:t>
      </w:r>
    </w:p>
    <w:p w14:paraId="6927238F" w14:textId="35C2504C" w:rsidR="00971408" w:rsidRPr="00E314D8" w:rsidRDefault="00971408" w:rsidP="0095600E">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odprowadzanie wód opadowych i roztopowych – obowiązuje zakaz odprowadzania powierzchniowego wód z powierzchni utwardzonych. Ustala się odprowadzenie wód z powierzchni utwardzonych do sieci kanalizacji deszczowej, studni chłonnych lub zbiorników retencyjnych w obrębie działek, do których inwestor ma tytuł prawny. Wody opadowe z powierzchni nieutwardzonych winny być zagospodarowane na terenie działki budowlanej w sposób umożliwiający jej wsiąkanie i zatrzymanie w miejscu opadu poprzez obniżenie terenów nieutwardzonych w stosunku do terenów utwardzonych, wykształcenie niecek infiltracyjnych, drenaże rozsączające lub zastosowanie nawierzchni przepuszczalnych lub półprzepuszczalnych do utwardzenia ciągów komunikacyjnych i parkingów. Wody opadowe lub roztopowe, pochodzące z powierzchni zanieczyszczonych wymagają oczyszczenia, zgodnie z przepisami odrębnymi;</w:t>
      </w:r>
    </w:p>
    <w:p w14:paraId="1D8C16B1" w14:textId="3CCF752A" w:rsidR="000B3711" w:rsidRPr="00E314D8" w:rsidRDefault="00650F7D" w:rsidP="00D25A8D">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zaopatrzenie w ciepło - niskoemisyjne lub nieemisyjne sposoby zaopatrzenia w ciepło, wykorzystujące technologie grzewcze o wysokiej sprawności z zastosowaniem paliw ekologicznych, w tym ogrzewanie elektryczne lub z odnawialnych źródeł energii o mocy </w:t>
      </w:r>
      <w:r w:rsidR="000B3711" w:rsidRPr="00E314D8">
        <w:rPr>
          <w:rFonts w:ascii="Arial" w:hAnsi="Arial" w:cs="Arial"/>
          <w:color w:val="000000" w:themeColor="text1"/>
          <w:sz w:val="20"/>
          <w:szCs w:val="20"/>
        </w:rPr>
        <w:t xml:space="preserve">nie </w:t>
      </w:r>
      <w:r w:rsidRPr="00E314D8">
        <w:rPr>
          <w:rFonts w:ascii="Arial" w:hAnsi="Arial" w:cs="Arial"/>
          <w:color w:val="000000" w:themeColor="text1"/>
          <w:sz w:val="20"/>
          <w:szCs w:val="20"/>
        </w:rPr>
        <w:t xml:space="preserve">większej niż 100 </w:t>
      </w:r>
      <w:proofErr w:type="spellStart"/>
      <w:r w:rsidRPr="00E314D8">
        <w:rPr>
          <w:rFonts w:ascii="Arial" w:hAnsi="Arial" w:cs="Arial"/>
          <w:color w:val="000000" w:themeColor="text1"/>
          <w:sz w:val="20"/>
          <w:szCs w:val="20"/>
        </w:rPr>
        <w:t>kW.</w:t>
      </w:r>
      <w:proofErr w:type="spellEnd"/>
      <w:r w:rsidRPr="00E314D8">
        <w:rPr>
          <w:rFonts w:ascii="Arial" w:hAnsi="Arial" w:cs="Arial"/>
          <w:color w:val="000000" w:themeColor="text1"/>
          <w:sz w:val="20"/>
          <w:szCs w:val="20"/>
        </w:rPr>
        <w:t xml:space="preserve"> Uciążliwości środowiskowe urządzeń wytwarzających energię z odnawialnych źródeł energii nie mogą przekraczać standardów ustalonych dla danego rodzaju terenu, na którym się znajdują i z którym sąsiadują</w:t>
      </w:r>
      <w:r w:rsidR="0010531C" w:rsidRPr="00E314D8">
        <w:rPr>
          <w:rFonts w:ascii="Arial" w:hAnsi="Arial" w:cs="Arial"/>
          <w:color w:val="000000" w:themeColor="text1"/>
          <w:sz w:val="20"/>
          <w:szCs w:val="20"/>
        </w:rPr>
        <w:t>.</w:t>
      </w:r>
      <w:r w:rsidR="009E087E" w:rsidRPr="00E314D8">
        <w:rPr>
          <w:rFonts w:ascii="Arial" w:hAnsi="Arial" w:cs="Arial"/>
          <w:color w:val="000000" w:themeColor="text1"/>
          <w:sz w:val="20"/>
          <w:szCs w:val="20"/>
        </w:rPr>
        <w:t xml:space="preserve"> </w:t>
      </w:r>
      <w:r w:rsidR="0040574C" w:rsidRPr="00E314D8">
        <w:rPr>
          <w:rFonts w:ascii="Arial" w:hAnsi="Arial" w:cs="Arial"/>
          <w:color w:val="000000" w:themeColor="text1"/>
          <w:sz w:val="20"/>
          <w:szCs w:val="20"/>
        </w:rPr>
        <w:t>Dopuszcza</w:t>
      </w:r>
      <w:r w:rsidR="006F0752" w:rsidRPr="00E314D8">
        <w:rPr>
          <w:rFonts w:ascii="Arial" w:hAnsi="Arial" w:cs="Arial"/>
          <w:color w:val="000000" w:themeColor="text1"/>
          <w:sz w:val="20"/>
          <w:szCs w:val="20"/>
        </w:rPr>
        <w:t xml:space="preserve"> się zaopatrzenie w ciepło z ciepłowni miejskiej</w:t>
      </w:r>
      <w:r w:rsidR="00923633" w:rsidRPr="00E314D8">
        <w:rPr>
          <w:rFonts w:ascii="Arial" w:hAnsi="Arial" w:cs="Arial"/>
          <w:color w:val="000000" w:themeColor="text1"/>
          <w:sz w:val="20"/>
          <w:szCs w:val="20"/>
        </w:rPr>
        <w:t>;</w:t>
      </w:r>
    </w:p>
    <w:p w14:paraId="224F53CD" w14:textId="77777777" w:rsidR="006F0752" w:rsidRPr="00E314D8" w:rsidRDefault="006F0752" w:rsidP="00D25A8D">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usuwanie stałych odpadów</w:t>
      </w:r>
      <w:r w:rsidR="005B5300" w:rsidRPr="00E314D8">
        <w:rPr>
          <w:rFonts w:ascii="Arial" w:hAnsi="Arial" w:cs="Arial"/>
          <w:color w:val="000000" w:themeColor="text1"/>
          <w:sz w:val="20"/>
          <w:szCs w:val="20"/>
        </w:rPr>
        <w:t xml:space="preserve"> </w:t>
      </w:r>
      <w:r w:rsidRPr="00E314D8">
        <w:rPr>
          <w:rFonts w:ascii="Arial" w:hAnsi="Arial" w:cs="Arial"/>
          <w:color w:val="000000" w:themeColor="text1"/>
          <w:sz w:val="20"/>
          <w:szCs w:val="20"/>
        </w:rPr>
        <w:t xml:space="preserve">- </w:t>
      </w:r>
      <w:r w:rsidR="0010531C" w:rsidRPr="00E314D8">
        <w:rPr>
          <w:rFonts w:ascii="Arial" w:hAnsi="Arial" w:cs="Arial"/>
          <w:color w:val="000000" w:themeColor="text1"/>
          <w:sz w:val="20"/>
          <w:szCs w:val="20"/>
        </w:rPr>
        <w:t>na podstawie przepisów odrębnych</w:t>
      </w:r>
      <w:r w:rsidR="00923633" w:rsidRPr="00E314D8">
        <w:rPr>
          <w:rFonts w:ascii="Arial" w:hAnsi="Arial" w:cs="Arial"/>
          <w:color w:val="000000" w:themeColor="text1"/>
          <w:sz w:val="20"/>
          <w:szCs w:val="20"/>
        </w:rPr>
        <w:t>;</w:t>
      </w:r>
    </w:p>
    <w:p w14:paraId="584EAE99" w14:textId="7DCE978F" w:rsidR="0010531C" w:rsidRPr="00E314D8" w:rsidRDefault="0010531C" w:rsidP="0095600E">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zaopatrzenie w energię elektryczną – z sieci elektroenergetycznej. Dopuszcza się pozyskiwanie energii z alternatywnych, odnawialnych źródeł energii o mocy nie </w:t>
      </w:r>
      <w:r w:rsidR="007D4D47" w:rsidRPr="00E314D8">
        <w:rPr>
          <w:rFonts w:ascii="Arial" w:hAnsi="Arial" w:cs="Arial"/>
          <w:color w:val="000000" w:themeColor="text1"/>
          <w:sz w:val="20"/>
          <w:szCs w:val="20"/>
        </w:rPr>
        <w:t xml:space="preserve">większej niż </w:t>
      </w:r>
      <w:r w:rsidR="000F5738" w:rsidRPr="00E314D8">
        <w:rPr>
          <w:rFonts w:ascii="Arial" w:hAnsi="Arial" w:cs="Arial"/>
          <w:color w:val="000000" w:themeColor="text1"/>
          <w:sz w:val="20"/>
          <w:szCs w:val="20"/>
        </w:rPr>
        <w:t xml:space="preserve">100 </w:t>
      </w:r>
      <w:proofErr w:type="spellStart"/>
      <w:r w:rsidR="000F5738" w:rsidRPr="00E314D8">
        <w:rPr>
          <w:rFonts w:ascii="Arial" w:hAnsi="Arial" w:cs="Arial"/>
          <w:color w:val="000000" w:themeColor="text1"/>
          <w:sz w:val="20"/>
          <w:szCs w:val="20"/>
        </w:rPr>
        <w:t>kW</w:t>
      </w:r>
      <w:r w:rsidR="00650F7D" w:rsidRPr="00E314D8">
        <w:rPr>
          <w:rFonts w:ascii="Arial" w:hAnsi="Arial" w:cs="Arial"/>
          <w:color w:val="000000" w:themeColor="text1"/>
          <w:sz w:val="20"/>
          <w:szCs w:val="20"/>
        </w:rPr>
        <w:t>.</w:t>
      </w:r>
      <w:proofErr w:type="spellEnd"/>
      <w:r w:rsidR="00E81F05" w:rsidRPr="00E314D8">
        <w:rPr>
          <w:rFonts w:ascii="Arial" w:hAnsi="Arial" w:cs="Arial"/>
          <w:color w:val="000000" w:themeColor="text1"/>
          <w:sz w:val="20"/>
          <w:szCs w:val="20"/>
        </w:rPr>
        <w:t xml:space="preserve"> </w:t>
      </w:r>
      <w:r w:rsidR="00650F7D" w:rsidRPr="00E314D8">
        <w:rPr>
          <w:rFonts w:ascii="Arial" w:hAnsi="Arial" w:cs="Arial"/>
          <w:color w:val="000000" w:themeColor="text1"/>
          <w:sz w:val="20"/>
          <w:szCs w:val="20"/>
        </w:rPr>
        <w:t>Uciążliwości środowiskowe urządzeń wytwarzających energię nie mogą przekraczać standardów ustalonych dla danego rodzaju terenu, na którym się znajdują i z którym sąsiadują</w:t>
      </w:r>
      <w:r w:rsidR="00923633" w:rsidRPr="00E314D8">
        <w:rPr>
          <w:rFonts w:ascii="Arial" w:hAnsi="Arial" w:cs="Arial"/>
          <w:color w:val="000000" w:themeColor="text1"/>
          <w:sz w:val="20"/>
          <w:szCs w:val="20"/>
        </w:rPr>
        <w:t>;</w:t>
      </w:r>
    </w:p>
    <w:p w14:paraId="5D8CF63A" w14:textId="77777777" w:rsidR="006F0752" w:rsidRPr="00E314D8" w:rsidRDefault="006F0752" w:rsidP="0095600E">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zaopatrzenie w gaz – </w:t>
      </w:r>
      <w:r w:rsidR="00650F7D" w:rsidRPr="00E314D8">
        <w:rPr>
          <w:rFonts w:ascii="Arial" w:hAnsi="Arial" w:cs="Arial"/>
          <w:color w:val="000000" w:themeColor="text1"/>
          <w:sz w:val="20"/>
          <w:szCs w:val="20"/>
        </w:rPr>
        <w:t>z sieci gazowej. Dopuszcza się zaopatrzenie w gaz ze stacjonarnego zbiornika na gaz płynny;</w:t>
      </w:r>
    </w:p>
    <w:p w14:paraId="03CEF653" w14:textId="77777777" w:rsidR="009950B0" w:rsidRPr="00E314D8" w:rsidRDefault="009950B0" w:rsidP="0095600E">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teletechnika - z sieci teletechnicznych lub bezprzewodowo. Dla masztów infrastruktury telekomunikacyjnej należy zastosować formy i rozwiązania maskujące i zmniejszające oddziaływanie krajobrazowe;</w:t>
      </w:r>
    </w:p>
    <w:p w14:paraId="35CC8D2B" w14:textId="77777777" w:rsidR="000B3711" w:rsidRPr="00E314D8" w:rsidRDefault="007D4D47" w:rsidP="00D25A8D">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na terenach zmeliorowanych obowiązuje przebudowa systemu melioracyjnego jak dla terenów zabudowanych</w:t>
      </w:r>
      <w:r w:rsidR="00923633" w:rsidRPr="00E314D8">
        <w:rPr>
          <w:rFonts w:ascii="Arial" w:hAnsi="Arial" w:cs="Arial"/>
          <w:color w:val="000000" w:themeColor="text1"/>
          <w:sz w:val="20"/>
          <w:szCs w:val="20"/>
        </w:rPr>
        <w:t>;</w:t>
      </w:r>
    </w:p>
    <w:p w14:paraId="03507B3F" w14:textId="77777777" w:rsidR="00923633" w:rsidRPr="00E314D8" w:rsidRDefault="00923633" w:rsidP="00D25A8D">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na obszarze planu mogą występować niezinwentaryzowane dreny i sączki drenarskie. W przypadku ich przerwania należy je przebudować, przywracając spójność systemu drenarskiego;</w:t>
      </w:r>
    </w:p>
    <w:p w14:paraId="4194E472" w14:textId="77777777" w:rsidR="000B3711" w:rsidRPr="00E314D8" w:rsidRDefault="003D3A4A" w:rsidP="00D25A8D">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obowiązuje zachowanie istniejących rowów melioracyjnych, oznaczonych na rysunku planu, odwadniających teren objęty planem</w:t>
      </w:r>
      <w:r w:rsidR="000B3711" w:rsidRPr="00E314D8">
        <w:rPr>
          <w:rFonts w:ascii="Arial" w:hAnsi="Arial" w:cs="Arial"/>
          <w:color w:val="000000" w:themeColor="text1"/>
          <w:sz w:val="20"/>
          <w:szCs w:val="20"/>
        </w:rPr>
        <w:t>.</w:t>
      </w:r>
      <w:r w:rsidRPr="00E314D8">
        <w:rPr>
          <w:rFonts w:ascii="Arial" w:hAnsi="Arial" w:cs="Arial"/>
          <w:color w:val="000000" w:themeColor="text1"/>
          <w:sz w:val="20"/>
          <w:szCs w:val="20"/>
        </w:rPr>
        <w:t xml:space="preserve"> Dopuszcza się przebudowę lub skanalizowanie rowów pod warunkiem zachowania przepływu wód;</w:t>
      </w:r>
    </w:p>
    <w:p w14:paraId="080CCAFA" w14:textId="77777777" w:rsidR="0023100F" w:rsidRPr="00E314D8" w:rsidRDefault="00997264" w:rsidP="00D25A8D">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dopuszcza się budowę nowych oraz wykorzystanie, przebudowę, rozbudowę, nadbudowę i ewentualną likwidację istniejących sieci uzbrojenia terenu, urządzeń inżynierskich, w tym urządzeń melioracyjnych. Dopuszcza się realizację innych sieci niskonapięciowych dla telekomunikacji, telewizji kablowej, domofonów, ochrony obiektów i innych, Dopuszcza się realizację innych urządzeń infrastruktury technicznej, wynikających z technicznych warunków realizacji inwestycji</w:t>
      </w:r>
      <w:r w:rsidR="00923633" w:rsidRPr="00E314D8">
        <w:rPr>
          <w:rFonts w:ascii="Arial" w:hAnsi="Arial" w:cs="Arial"/>
          <w:color w:val="000000" w:themeColor="text1"/>
          <w:sz w:val="20"/>
          <w:szCs w:val="20"/>
        </w:rPr>
        <w:t>;</w:t>
      </w:r>
    </w:p>
    <w:p w14:paraId="6DD38FF7" w14:textId="77777777" w:rsidR="007D4D47" w:rsidRPr="00E314D8" w:rsidRDefault="009950B0" w:rsidP="0095600E">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do czasu realizacji drogi krajowej nr 6 po nowym śladzie </w:t>
      </w:r>
      <w:proofErr w:type="spellStart"/>
      <w:r w:rsidRPr="00E314D8">
        <w:rPr>
          <w:rFonts w:ascii="Arial" w:hAnsi="Arial" w:cs="Arial"/>
          <w:color w:val="000000" w:themeColor="text1"/>
          <w:sz w:val="20"/>
          <w:szCs w:val="20"/>
        </w:rPr>
        <w:t>S6</w:t>
      </w:r>
      <w:proofErr w:type="spellEnd"/>
      <w:r w:rsidRPr="00E314D8">
        <w:rPr>
          <w:rFonts w:ascii="Arial" w:hAnsi="Arial" w:cs="Arial"/>
          <w:color w:val="000000" w:themeColor="text1"/>
          <w:sz w:val="20"/>
          <w:szCs w:val="20"/>
        </w:rPr>
        <w:t xml:space="preserve"> (tzw. trasa kaszubska), pozbawienia ul. Wejherowskiej kategorii drogi krajowej nr 6 i obniżenia jej klasy, </w:t>
      </w:r>
      <w:r w:rsidR="00923633" w:rsidRPr="00E314D8">
        <w:rPr>
          <w:rFonts w:ascii="Arial" w:hAnsi="Arial" w:cs="Arial"/>
          <w:color w:val="000000" w:themeColor="text1"/>
          <w:sz w:val="20"/>
          <w:szCs w:val="20"/>
        </w:rPr>
        <w:t xml:space="preserve">nową infrastrukturę techniczną należy umieścić poza pasem drogowym drogi krajowej nr </w:t>
      </w:r>
      <w:r w:rsidR="00C71D12" w:rsidRPr="00E314D8">
        <w:rPr>
          <w:rFonts w:ascii="Arial" w:hAnsi="Arial" w:cs="Arial"/>
          <w:color w:val="000000" w:themeColor="text1"/>
          <w:sz w:val="20"/>
          <w:szCs w:val="20"/>
        </w:rPr>
        <w:t>6</w:t>
      </w:r>
      <w:r w:rsidR="00923633" w:rsidRPr="00E314D8">
        <w:rPr>
          <w:rFonts w:ascii="Arial" w:hAnsi="Arial" w:cs="Arial"/>
          <w:color w:val="000000" w:themeColor="text1"/>
          <w:sz w:val="20"/>
          <w:szCs w:val="20"/>
        </w:rPr>
        <w:t xml:space="preserve"> w odległości nie mniejszej niż </w:t>
      </w:r>
      <w:proofErr w:type="spellStart"/>
      <w:r w:rsidR="00923633" w:rsidRPr="00E314D8">
        <w:rPr>
          <w:rFonts w:ascii="Arial" w:hAnsi="Arial" w:cs="Arial"/>
          <w:color w:val="000000" w:themeColor="text1"/>
          <w:sz w:val="20"/>
          <w:szCs w:val="20"/>
        </w:rPr>
        <w:t>10m</w:t>
      </w:r>
      <w:proofErr w:type="spellEnd"/>
      <w:r w:rsidR="00923633" w:rsidRPr="00E314D8">
        <w:rPr>
          <w:rFonts w:ascii="Arial" w:hAnsi="Arial" w:cs="Arial"/>
          <w:color w:val="000000" w:themeColor="text1"/>
          <w:sz w:val="20"/>
          <w:szCs w:val="20"/>
        </w:rPr>
        <w:t xml:space="preserve"> od zewnętrznej krawędzi jezdni drogi krajowej, za wyjątkiem przejść poprzecznych pod drogą i bezpośrednich włączeń do istniejącej infrastruktury w pasie drogowym, powyższy zakaz nie dotyczy sieci przebudowywanych;</w:t>
      </w:r>
    </w:p>
    <w:p w14:paraId="6846EAF1" w14:textId="77777777" w:rsidR="007D4D47" w:rsidRPr="00E314D8" w:rsidRDefault="00283C20" w:rsidP="0095600E">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zakazuje się odprowadzania wód opadowych do elementów odwodnienia ul. Wejherowskiej</w:t>
      </w:r>
      <w:r w:rsidR="000B3711" w:rsidRPr="00E314D8">
        <w:rPr>
          <w:rFonts w:ascii="Arial" w:hAnsi="Arial" w:cs="Arial"/>
          <w:color w:val="000000" w:themeColor="text1"/>
          <w:sz w:val="20"/>
          <w:szCs w:val="20"/>
        </w:rPr>
        <w:t>;</w:t>
      </w:r>
    </w:p>
    <w:p w14:paraId="03B01544" w14:textId="77777777" w:rsidR="007D4D47" w:rsidRPr="00E314D8" w:rsidRDefault="007D4D47" w:rsidP="0095600E">
      <w:pPr>
        <w:pStyle w:val="Tekstpodstawowy2"/>
        <w:numPr>
          <w:ilvl w:val="0"/>
          <w:numId w:val="10"/>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zabrania się umieszczania na obszarze planu, w szczególności w sąsiedztwie drogi krajowej nr 6, urządzeń wysyłających lub odbijających światło w sposób powodujący oślepienie albo wprowadzających w błąd uczestników ruchu. Zarządca nie dopuszcza lokalizowania w sąsiedztwie drogi krajowej nr 6 urządzeń emitujących zmienne światło (natężenie i obraz), m. in. typu LED.</w:t>
      </w:r>
    </w:p>
    <w:p w14:paraId="152C92E5" w14:textId="77777777" w:rsidR="008A5554" w:rsidRPr="00E314D8" w:rsidRDefault="008A5554" w:rsidP="00743C86">
      <w:pPr>
        <w:pStyle w:val="Zwykytekst"/>
        <w:tabs>
          <w:tab w:val="left" w:pos="360"/>
        </w:tabs>
        <w:jc w:val="both"/>
        <w:rPr>
          <w:rFonts w:ascii="Arial" w:hAnsi="Arial" w:cs="Arial"/>
          <w:color w:val="000000" w:themeColor="text1"/>
        </w:rPr>
      </w:pPr>
    </w:p>
    <w:p w14:paraId="6A0C0FB7" w14:textId="77777777" w:rsidR="00F52BEC" w:rsidRPr="00E314D8" w:rsidRDefault="000845C7" w:rsidP="00F52BEC">
      <w:pPr>
        <w:ind w:left="426" w:hanging="426"/>
        <w:rPr>
          <w:rFonts w:ascii="Arial" w:hAnsi="Arial" w:cs="Arial"/>
          <w:color w:val="000000" w:themeColor="text1"/>
          <w:sz w:val="20"/>
          <w:szCs w:val="20"/>
        </w:rPr>
      </w:pPr>
      <w:r w:rsidRPr="00E314D8">
        <w:rPr>
          <w:rFonts w:ascii="Arial" w:hAnsi="Arial" w:cs="Arial"/>
          <w:color w:val="000000" w:themeColor="text1"/>
          <w:sz w:val="20"/>
          <w:szCs w:val="20"/>
        </w:rPr>
        <w:t>3</w:t>
      </w:r>
      <w:r w:rsidR="00F52BEC" w:rsidRPr="00E314D8">
        <w:rPr>
          <w:rFonts w:ascii="Arial" w:hAnsi="Arial" w:cs="Arial"/>
          <w:color w:val="000000" w:themeColor="text1"/>
          <w:sz w:val="20"/>
          <w:szCs w:val="20"/>
        </w:rPr>
        <w:t>. Ustalenia w zakresie obsługi komunikacyjnej dla całego obszaru planu:</w:t>
      </w:r>
    </w:p>
    <w:p w14:paraId="6BC3C5FB" w14:textId="77777777" w:rsidR="00971408" w:rsidRPr="00E314D8" w:rsidRDefault="00971408" w:rsidP="0095600E">
      <w:pPr>
        <w:numPr>
          <w:ilvl w:val="0"/>
          <w:numId w:val="3"/>
        </w:num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do czasu realizacji drogi krajowej nr 6 po nowym śladzie </w:t>
      </w:r>
      <w:proofErr w:type="spellStart"/>
      <w:r w:rsidRPr="00E314D8">
        <w:rPr>
          <w:rFonts w:ascii="Arial" w:hAnsi="Arial" w:cs="Arial"/>
          <w:color w:val="000000" w:themeColor="text1"/>
          <w:sz w:val="20"/>
          <w:szCs w:val="20"/>
        </w:rPr>
        <w:t>S6</w:t>
      </w:r>
      <w:proofErr w:type="spellEnd"/>
      <w:r w:rsidRPr="00E314D8">
        <w:rPr>
          <w:rFonts w:ascii="Arial" w:hAnsi="Arial" w:cs="Arial"/>
          <w:color w:val="000000" w:themeColor="text1"/>
          <w:sz w:val="20"/>
          <w:szCs w:val="20"/>
        </w:rPr>
        <w:t xml:space="preserve"> (tzw. trasa kaszubska), pozbawienia ul. Wejherowskiej kategorii drogi krajowej nr 6 i obniżenia jej klasy, obowiązuje zakaz realizacji nowych zjazdów publicznych i indywidualnych z ul. Wejherowskiej, która nie stanowi drogi serwisowej. Dopuszcza się przebudowę istniejących zjazdów publicznych i indywidualnych z ul. Wejherowskiej,</w:t>
      </w:r>
    </w:p>
    <w:p w14:paraId="508F1A9B" w14:textId="77777777" w:rsidR="00971408" w:rsidRPr="00E314D8" w:rsidRDefault="00971408" w:rsidP="0095600E">
      <w:pPr>
        <w:numPr>
          <w:ilvl w:val="0"/>
          <w:numId w:val="3"/>
        </w:numPr>
        <w:jc w:val="both"/>
        <w:rPr>
          <w:rFonts w:ascii="Arial" w:hAnsi="Arial" w:cs="Arial"/>
          <w:color w:val="000000" w:themeColor="text1"/>
          <w:sz w:val="20"/>
          <w:szCs w:val="20"/>
        </w:rPr>
      </w:pPr>
      <w:r w:rsidRPr="00E314D8">
        <w:rPr>
          <w:rFonts w:ascii="Arial" w:hAnsi="Arial" w:cs="Arial"/>
          <w:color w:val="000000" w:themeColor="text1"/>
          <w:sz w:val="20"/>
          <w:szCs w:val="20"/>
        </w:rPr>
        <w:t>ustala się realizację nowych i wykorzystanie istniejących zjazdów z dróg gminnych lub dróg wewnętrznych przylegających do działek budowlanych. Dopuszcza się obsługę terenów poprzez działki budowlane, znajdujące się poza planem;</w:t>
      </w:r>
    </w:p>
    <w:p w14:paraId="1CFC7FDB" w14:textId="6BF802E6" w:rsidR="00997264" w:rsidRPr="00E314D8" w:rsidRDefault="00923633" w:rsidP="0095600E">
      <w:pPr>
        <w:numPr>
          <w:ilvl w:val="0"/>
          <w:numId w:val="3"/>
        </w:numPr>
        <w:jc w:val="both"/>
        <w:rPr>
          <w:rFonts w:ascii="Arial" w:hAnsi="Arial" w:cs="Arial"/>
          <w:color w:val="000000" w:themeColor="text1"/>
          <w:sz w:val="20"/>
          <w:szCs w:val="20"/>
        </w:rPr>
      </w:pPr>
      <w:r w:rsidRPr="00E314D8">
        <w:rPr>
          <w:rFonts w:ascii="Arial" w:hAnsi="Arial" w:cs="Arial"/>
          <w:color w:val="000000" w:themeColor="text1"/>
          <w:sz w:val="20"/>
          <w:szCs w:val="20"/>
        </w:rPr>
        <w:t>dopuszcza się wydzielenie dróg wewnętrznych o szerokości nie mniejszej niż</w:t>
      </w:r>
      <w:r w:rsidR="001717EB" w:rsidRPr="00E314D8">
        <w:rPr>
          <w:rFonts w:ascii="Arial" w:hAnsi="Arial" w:cs="Arial"/>
          <w:color w:val="000000" w:themeColor="text1"/>
          <w:sz w:val="20"/>
          <w:szCs w:val="20"/>
        </w:rPr>
        <w:t xml:space="preserve"> </w:t>
      </w:r>
      <w:r w:rsidR="00283C20" w:rsidRPr="00E314D8">
        <w:rPr>
          <w:rFonts w:ascii="Arial" w:hAnsi="Arial" w:cs="Arial"/>
          <w:color w:val="000000" w:themeColor="text1"/>
          <w:sz w:val="20"/>
          <w:szCs w:val="20"/>
        </w:rPr>
        <w:t>10</w:t>
      </w:r>
      <w:r w:rsidR="00E81E76">
        <w:rPr>
          <w:rFonts w:ascii="Arial" w:hAnsi="Arial" w:cs="Arial"/>
          <w:color w:val="000000" w:themeColor="text1"/>
          <w:sz w:val="20"/>
          <w:szCs w:val="20"/>
        </w:rPr>
        <w:t xml:space="preserve"> </w:t>
      </w:r>
      <w:r w:rsidR="00283C20" w:rsidRPr="00E314D8">
        <w:rPr>
          <w:rFonts w:ascii="Arial" w:hAnsi="Arial" w:cs="Arial"/>
          <w:color w:val="000000" w:themeColor="text1"/>
          <w:sz w:val="20"/>
          <w:szCs w:val="20"/>
        </w:rPr>
        <w:t>m</w:t>
      </w:r>
      <w:r w:rsidRPr="00E314D8">
        <w:rPr>
          <w:rFonts w:ascii="Arial" w:hAnsi="Arial" w:cs="Arial"/>
          <w:color w:val="000000" w:themeColor="text1"/>
          <w:sz w:val="20"/>
          <w:szCs w:val="20"/>
        </w:rPr>
        <w:t xml:space="preserve">, a jeżeli zostaną one wytyczone jako ślepe, wówczas na ich zakończeniu winny znaleźć się place do nawracania o wymiarach zgodnych z przepisami odrębnymi. Wydzielone drogi wewnętrzne winny stanowić jednocześnie pasy technologiczne dla infrastruktury technicznej. </w:t>
      </w:r>
      <w:r w:rsidR="003D2111" w:rsidRPr="00E314D8">
        <w:rPr>
          <w:rFonts w:ascii="Arial" w:hAnsi="Arial" w:cs="Arial"/>
          <w:color w:val="000000" w:themeColor="text1"/>
          <w:sz w:val="20"/>
          <w:szCs w:val="20"/>
        </w:rPr>
        <w:t>S</w:t>
      </w:r>
      <w:r w:rsidR="00997264" w:rsidRPr="00E314D8">
        <w:rPr>
          <w:rFonts w:ascii="Arial" w:hAnsi="Arial" w:cs="Arial"/>
          <w:color w:val="000000" w:themeColor="text1"/>
          <w:sz w:val="20"/>
          <w:szCs w:val="20"/>
        </w:rPr>
        <w:t>tan prawny dróg wewnętrznych, wydzielanych na terenie planu, powinien zapewniać możliwość obsługi komunikacyjnej wszystkich terenów do nich przyległych</w:t>
      </w:r>
      <w:r w:rsidRPr="00E314D8">
        <w:rPr>
          <w:rFonts w:ascii="Arial" w:hAnsi="Arial" w:cs="Arial"/>
          <w:color w:val="000000" w:themeColor="text1"/>
          <w:sz w:val="20"/>
          <w:szCs w:val="20"/>
        </w:rPr>
        <w:t>;</w:t>
      </w:r>
    </w:p>
    <w:p w14:paraId="1DC1BC58" w14:textId="77777777" w:rsidR="00997264" w:rsidRPr="00E314D8" w:rsidRDefault="00997264" w:rsidP="0095600E">
      <w:pPr>
        <w:numPr>
          <w:ilvl w:val="0"/>
          <w:numId w:val="3"/>
        </w:num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lokalizacja miejsc postojowych w obrębie działek </w:t>
      </w:r>
      <w:r w:rsidR="005276EF" w:rsidRPr="00E314D8">
        <w:rPr>
          <w:rFonts w:ascii="Arial" w:hAnsi="Arial" w:cs="Arial"/>
          <w:color w:val="000000" w:themeColor="text1"/>
          <w:sz w:val="20"/>
          <w:szCs w:val="20"/>
        </w:rPr>
        <w:t>budowlanych</w:t>
      </w:r>
      <w:r w:rsidRPr="00E314D8">
        <w:rPr>
          <w:rFonts w:ascii="Arial" w:hAnsi="Arial" w:cs="Arial"/>
          <w:color w:val="000000" w:themeColor="text1"/>
          <w:sz w:val="20"/>
          <w:szCs w:val="20"/>
        </w:rPr>
        <w:t>, w ilości odpowiadającej programowi inwestycji, tj.:</w:t>
      </w:r>
    </w:p>
    <w:p w14:paraId="2C632FE5" w14:textId="784E3945" w:rsidR="000B3711" w:rsidRPr="00E314D8" w:rsidRDefault="00971408" w:rsidP="00D25A8D">
      <w:pPr>
        <w:numPr>
          <w:ilvl w:val="0"/>
          <w:numId w:val="11"/>
        </w:numPr>
        <w:tabs>
          <w:tab w:val="left" w:pos="0"/>
          <w:tab w:val="left" w:pos="851"/>
        </w:tabs>
        <w:ind w:left="850" w:hanging="283"/>
        <w:jc w:val="both"/>
        <w:rPr>
          <w:rFonts w:ascii="Arial" w:hAnsi="Arial" w:cs="Arial"/>
          <w:color w:val="000000" w:themeColor="text1"/>
          <w:sz w:val="20"/>
          <w:szCs w:val="20"/>
        </w:rPr>
      </w:pPr>
      <w:r w:rsidRPr="00E314D8">
        <w:rPr>
          <w:rFonts w:ascii="Arial" w:hAnsi="Arial" w:cs="Arial"/>
          <w:color w:val="000000" w:themeColor="text1"/>
          <w:sz w:val="20"/>
          <w:szCs w:val="20"/>
        </w:rPr>
        <w:t>dla obiektów magazynowych, składowych i przemysłowych należy przyjąć minimum 2 miejsca na 100</w:t>
      </w:r>
      <w:r w:rsidR="00E81E76">
        <w:rPr>
          <w:rFonts w:ascii="Arial" w:hAnsi="Arial" w:cs="Arial"/>
          <w:color w:val="000000" w:themeColor="text1"/>
          <w:sz w:val="20"/>
          <w:szCs w:val="20"/>
        </w:rPr>
        <w:t xml:space="preserve"> </w:t>
      </w:r>
      <w:proofErr w:type="spellStart"/>
      <w:r w:rsidRPr="00E314D8">
        <w:rPr>
          <w:rFonts w:ascii="Arial" w:hAnsi="Arial" w:cs="Arial"/>
          <w:color w:val="000000" w:themeColor="text1"/>
          <w:sz w:val="20"/>
          <w:szCs w:val="20"/>
        </w:rPr>
        <w:t>m2</w:t>
      </w:r>
      <w:proofErr w:type="spellEnd"/>
      <w:r w:rsidRPr="00E314D8">
        <w:rPr>
          <w:rFonts w:ascii="Arial" w:hAnsi="Arial" w:cs="Arial"/>
          <w:color w:val="000000" w:themeColor="text1"/>
          <w:sz w:val="20"/>
          <w:szCs w:val="20"/>
        </w:rPr>
        <w:t xml:space="preserve"> powierzchni użytkowej budynku,</w:t>
      </w:r>
    </w:p>
    <w:p w14:paraId="7431394F" w14:textId="2494350E" w:rsidR="00971408" w:rsidRPr="00E314D8" w:rsidRDefault="00971408" w:rsidP="00D25A8D">
      <w:pPr>
        <w:numPr>
          <w:ilvl w:val="0"/>
          <w:numId w:val="11"/>
        </w:numPr>
        <w:tabs>
          <w:tab w:val="left" w:pos="0"/>
          <w:tab w:val="left" w:pos="851"/>
        </w:tabs>
        <w:ind w:left="850" w:hanging="283"/>
        <w:jc w:val="both"/>
        <w:rPr>
          <w:rFonts w:ascii="Arial" w:hAnsi="Arial" w:cs="Arial"/>
          <w:color w:val="000000" w:themeColor="text1"/>
          <w:sz w:val="20"/>
          <w:szCs w:val="20"/>
        </w:rPr>
      </w:pPr>
      <w:r w:rsidRPr="00E314D8">
        <w:rPr>
          <w:rFonts w:ascii="Arial" w:hAnsi="Arial" w:cs="Arial"/>
          <w:color w:val="000000" w:themeColor="text1"/>
          <w:sz w:val="20"/>
          <w:szCs w:val="20"/>
        </w:rPr>
        <w:t>dla lokali usługowych należy przyjąć minimum 2 miejsca na 100</w:t>
      </w:r>
      <w:r w:rsidR="00E81E76">
        <w:rPr>
          <w:rFonts w:ascii="Arial" w:hAnsi="Arial" w:cs="Arial"/>
          <w:color w:val="000000" w:themeColor="text1"/>
          <w:sz w:val="20"/>
          <w:szCs w:val="20"/>
        </w:rPr>
        <w:t xml:space="preserve"> </w:t>
      </w:r>
      <w:proofErr w:type="spellStart"/>
      <w:r w:rsidRPr="00E314D8">
        <w:rPr>
          <w:rFonts w:ascii="Arial" w:hAnsi="Arial" w:cs="Arial"/>
          <w:color w:val="000000" w:themeColor="text1"/>
          <w:sz w:val="20"/>
          <w:szCs w:val="20"/>
        </w:rPr>
        <w:t>m2</w:t>
      </w:r>
      <w:proofErr w:type="spellEnd"/>
      <w:r w:rsidRPr="00E314D8">
        <w:rPr>
          <w:rFonts w:ascii="Arial" w:hAnsi="Arial" w:cs="Arial"/>
          <w:color w:val="000000" w:themeColor="text1"/>
          <w:sz w:val="20"/>
          <w:szCs w:val="20"/>
        </w:rPr>
        <w:t xml:space="preserve"> powierzchni użytkowej lokalu i 1 miejsce na 10 zatrudnionych na najliczniejszej zmianie, ale nie mniej niż 2 miejsca na 1 lokal usługowy (kawiarnia, sklep, fryzjer itp.),</w:t>
      </w:r>
    </w:p>
    <w:p w14:paraId="1F7072BA" w14:textId="666BCC30" w:rsidR="00971408" w:rsidRPr="00E314D8" w:rsidRDefault="00971408" w:rsidP="0095600E">
      <w:pPr>
        <w:numPr>
          <w:ilvl w:val="0"/>
          <w:numId w:val="11"/>
        </w:numPr>
        <w:tabs>
          <w:tab w:val="left" w:pos="0"/>
          <w:tab w:val="left" w:pos="851"/>
        </w:tabs>
        <w:ind w:left="850"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dla zabudowy mieszkaniowej jednorodzinnej należy przyjąć minimum 2 miejsca na 1 </w:t>
      </w:r>
      <w:r w:rsidR="000F5738" w:rsidRPr="00E314D8">
        <w:rPr>
          <w:rFonts w:ascii="Arial" w:hAnsi="Arial" w:cs="Arial"/>
          <w:color w:val="000000" w:themeColor="text1"/>
          <w:sz w:val="20"/>
          <w:szCs w:val="20"/>
        </w:rPr>
        <w:t>lokal mieszkalny</w:t>
      </w:r>
      <w:r w:rsidRPr="00E314D8">
        <w:rPr>
          <w:rFonts w:ascii="Arial" w:hAnsi="Arial" w:cs="Arial"/>
          <w:color w:val="000000" w:themeColor="text1"/>
          <w:sz w:val="20"/>
          <w:szCs w:val="20"/>
        </w:rPr>
        <w:t>,</w:t>
      </w:r>
    </w:p>
    <w:p w14:paraId="37EE1A1E" w14:textId="77777777" w:rsidR="003A68EA" w:rsidRPr="00E314D8" w:rsidRDefault="00997264" w:rsidP="0095600E">
      <w:pPr>
        <w:numPr>
          <w:ilvl w:val="0"/>
          <w:numId w:val="11"/>
        </w:numPr>
        <w:tabs>
          <w:tab w:val="left" w:pos="0"/>
          <w:tab w:val="left" w:pos="851"/>
        </w:tabs>
        <w:ind w:left="850"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jednocześnie należy przyjąć nie mniej niż 1 miejsce przeznaczone na parkowanie pojazdów zaopatrzonych w kartę </w:t>
      </w:r>
      <w:proofErr w:type="gramStart"/>
      <w:r w:rsidRPr="00E314D8">
        <w:rPr>
          <w:rFonts w:ascii="Arial" w:hAnsi="Arial" w:cs="Arial"/>
          <w:color w:val="000000" w:themeColor="text1"/>
          <w:sz w:val="20"/>
          <w:szCs w:val="20"/>
        </w:rPr>
        <w:t>parkingową</w:t>
      </w:r>
      <w:proofErr w:type="gramEnd"/>
      <w:r w:rsidRPr="00E314D8">
        <w:rPr>
          <w:rFonts w:ascii="Arial" w:hAnsi="Arial" w:cs="Arial"/>
          <w:color w:val="000000" w:themeColor="text1"/>
          <w:sz w:val="20"/>
          <w:szCs w:val="20"/>
        </w:rPr>
        <w:t xml:space="preserve"> jeśli liczba miejsc wynosi 6-15, 2 miejsca jeśli liczba miejsc wynosi 16-40, 3 miejsca jeśli liczba miejsc wynosi 41-100, 4% ogólnej liczby miejsc jeśli ogólna licz</w:t>
      </w:r>
      <w:r w:rsidR="003A68EA" w:rsidRPr="00E314D8">
        <w:rPr>
          <w:rFonts w:ascii="Arial" w:hAnsi="Arial" w:cs="Arial"/>
          <w:color w:val="000000" w:themeColor="text1"/>
          <w:sz w:val="20"/>
          <w:szCs w:val="20"/>
        </w:rPr>
        <w:t>ba miejsc wynosi więcej niż 100,</w:t>
      </w:r>
    </w:p>
    <w:p w14:paraId="446CD4DA" w14:textId="77777777" w:rsidR="007E1A6E" w:rsidRPr="00E314D8" w:rsidRDefault="007E1A6E" w:rsidP="00652A50">
      <w:pPr>
        <w:numPr>
          <w:ilvl w:val="0"/>
          <w:numId w:val="11"/>
        </w:numPr>
        <w:tabs>
          <w:tab w:val="left" w:pos="0"/>
          <w:tab w:val="left" w:pos="851"/>
        </w:tabs>
        <w:ind w:left="850" w:hanging="283"/>
        <w:jc w:val="both"/>
        <w:rPr>
          <w:rFonts w:ascii="Arial" w:hAnsi="Arial" w:cs="Arial"/>
          <w:color w:val="000000" w:themeColor="text1"/>
          <w:sz w:val="20"/>
          <w:szCs w:val="20"/>
        </w:rPr>
      </w:pPr>
      <w:bookmarkStart w:id="4" w:name="_Hlk530984815"/>
      <w:r w:rsidRPr="00E314D8">
        <w:rPr>
          <w:rFonts w:ascii="Arial" w:hAnsi="Arial" w:cs="Arial"/>
          <w:color w:val="000000" w:themeColor="text1"/>
          <w:sz w:val="20"/>
          <w:szCs w:val="20"/>
        </w:rPr>
        <w:t>nawierzchni miejsc postojowych nie wlicza się do powierzchni biologicznie czynnej,</w:t>
      </w:r>
      <w:bookmarkEnd w:id="4"/>
    </w:p>
    <w:p w14:paraId="1E2E94E0" w14:textId="77777777" w:rsidR="00997264" w:rsidRPr="00E314D8" w:rsidRDefault="003A68EA" w:rsidP="0095600E">
      <w:pPr>
        <w:numPr>
          <w:ilvl w:val="0"/>
          <w:numId w:val="11"/>
        </w:numPr>
        <w:tabs>
          <w:tab w:val="left" w:pos="0"/>
          <w:tab w:val="left" w:pos="851"/>
        </w:tabs>
        <w:ind w:left="850"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przez miejsce postojowe dla pojazdów zaopatrzonych w kartę parkingową należy rozumieć miejsce postojowe spełniające wszystkie wymogi przepisów odrębnych dotyczących miejsca postojowego dla osób niepełnosprawnych, zlokalizowane w częściach wspólnych </w:t>
      </w:r>
      <w:r w:rsidR="005276EF" w:rsidRPr="00E314D8">
        <w:rPr>
          <w:rFonts w:ascii="Arial" w:hAnsi="Arial" w:cs="Arial"/>
          <w:color w:val="000000" w:themeColor="text1"/>
          <w:sz w:val="20"/>
          <w:szCs w:val="20"/>
        </w:rPr>
        <w:t xml:space="preserve">działki budowlanej </w:t>
      </w:r>
      <w:r w:rsidRPr="00E314D8">
        <w:rPr>
          <w:rFonts w:ascii="Arial" w:hAnsi="Arial" w:cs="Arial"/>
          <w:color w:val="000000" w:themeColor="text1"/>
          <w:sz w:val="20"/>
          <w:szCs w:val="20"/>
        </w:rPr>
        <w:t>na poziomie terenu lub w budynku na kondygnacjach dostępnych dla osób niepełnosprawnych,</w:t>
      </w:r>
    </w:p>
    <w:p w14:paraId="7C121B81" w14:textId="77777777" w:rsidR="00997264" w:rsidRPr="00E314D8" w:rsidRDefault="00997264" w:rsidP="0095600E">
      <w:pPr>
        <w:numPr>
          <w:ilvl w:val="0"/>
          <w:numId w:val="11"/>
        </w:numPr>
        <w:tabs>
          <w:tab w:val="left" w:pos="0"/>
          <w:tab w:val="left" w:pos="851"/>
        </w:tabs>
        <w:ind w:left="850"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przez miejsce postojowe należy rozumieć miejsce na samochód wydzielone na terenie </w:t>
      </w:r>
      <w:r w:rsidR="005276EF" w:rsidRPr="00E314D8">
        <w:rPr>
          <w:rFonts w:ascii="Arial" w:hAnsi="Arial" w:cs="Arial"/>
          <w:color w:val="000000" w:themeColor="text1"/>
          <w:sz w:val="20"/>
          <w:szCs w:val="20"/>
        </w:rPr>
        <w:t>działki budowlanej</w:t>
      </w:r>
      <w:r w:rsidRPr="00E314D8">
        <w:rPr>
          <w:rFonts w:ascii="Arial" w:hAnsi="Arial" w:cs="Arial"/>
          <w:color w:val="000000" w:themeColor="text1"/>
          <w:sz w:val="20"/>
          <w:szCs w:val="20"/>
        </w:rPr>
        <w:t>, w budynku lub pod wiatą.</w:t>
      </w:r>
    </w:p>
    <w:p w14:paraId="5DB624AA" w14:textId="77777777" w:rsidR="00F52BEC" w:rsidRPr="00E314D8" w:rsidRDefault="00F52BEC" w:rsidP="00743C86">
      <w:pPr>
        <w:pStyle w:val="Tekstpodstawowy2"/>
        <w:ind w:left="284" w:hanging="284"/>
        <w:rPr>
          <w:rFonts w:ascii="Arial" w:hAnsi="Arial" w:cs="Arial"/>
          <w:color w:val="000000" w:themeColor="text1"/>
          <w:sz w:val="20"/>
          <w:szCs w:val="20"/>
        </w:rPr>
      </w:pPr>
    </w:p>
    <w:p w14:paraId="2FA970E4" w14:textId="77777777" w:rsidR="005A3F4A" w:rsidRPr="00E314D8" w:rsidRDefault="005A3F4A" w:rsidP="005A3F4A">
      <w:pPr>
        <w:pStyle w:val="Tekstpodstawowy2"/>
        <w:ind w:left="284" w:hanging="284"/>
        <w:rPr>
          <w:rFonts w:ascii="Arial" w:hAnsi="Arial" w:cs="Arial"/>
          <w:color w:val="000000" w:themeColor="text1"/>
          <w:sz w:val="20"/>
          <w:szCs w:val="20"/>
        </w:rPr>
      </w:pPr>
      <w:r w:rsidRPr="00E314D8">
        <w:rPr>
          <w:rFonts w:ascii="Arial" w:hAnsi="Arial" w:cs="Arial"/>
          <w:color w:val="000000" w:themeColor="text1"/>
          <w:sz w:val="20"/>
          <w:szCs w:val="20"/>
        </w:rPr>
        <w:t>4. Ustalenia w zakresie zasad i warunków podziału nieruchomości dla całego obszaru planu:</w:t>
      </w:r>
    </w:p>
    <w:p w14:paraId="125C9A38" w14:textId="64C42B88" w:rsidR="00151EFC" w:rsidRPr="00E314D8" w:rsidRDefault="00151EFC" w:rsidP="0095600E">
      <w:pPr>
        <w:pStyle w:val="Tekstpodstawowy2"/>
        <w:numPr>
          <w:ilvl w:val="0"/>
          <w:numId w:val="7"/>
        </w:numPr>
        <w:tabs>
          <w:tab w:val="left"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ustala się minimalną wielkość nowej działki </w:t>
      </w:r>
      <w:r w:rsidR="00650F7D" w:rsidRPr="00E314D8">
        <w:rPr>
          <w:rFonts w:ascii="Arial" w:hAnsi="Arial" w:cs="Arial"/>
          <w:color w:val="000000" w:themeColor="text1"/>
          <w:sz w:val="20"/>
          <w:szCs w:val="20"/>
        </w:rPr>
        <w:t>usługowej</w:t>
      </w:r>
      <w:r w:rsidRPr="00E314D8">
        <w:rPr>
          <w:rFonts w:ascii="Arial" w:hAnsi="Arial" w:cs="Arial"/>
          <w:color w:val="000000" w:themeColor="text1"/>
          <w:sz w:val="20"/>
          <w:szCs w:val="20"/>
        </w:rPr>
        <w:t>: 600</w:t>
      </w:r>
      <w:r w:rsidR="00E81E76">
        <w:rPr>
          <w:rFonts w:ascii="Arial" w:hAnsi="Arial" w:cs="Arial"/>
          <w:color w:val="000000" w:themeColor="text1"/>
          <w:sz w:val="20"/>
          <w:szCs w:val="20"/>
        </w:rPr>
        <w:t xml:space="preserve"> </w:t>
      </w:r>
      <w:proofErr w:type="spellStart"/>
      <w:r w:rsidRPr="00E314D8">
        <w:rPr>
          <w:rFonts w:ascii="Arial" w:hAnsi="Arial" w:cs="Arial"/>
          <w:color w:val="000000" w:themeColor="text1"/>
          <w:sz w:val="20"/>
          <w:szCs w:val="20"/>
        </w:rPr>
        <w:t>m</w:t>
      </w:r>
      <w:r w:rsidRPr="00E314D8">
        <w:rPr>
          <w:rFonts w:ascii="Arial" w:hAnsi="Arial" w:cs="Arial"/>
          <w:color w:val="000000" w:themeColor="text1"/>
          <w:sz w:val="20"/>
          <w:szCs w:val="20"/>
          <w:vertAlign w:val="superscript"/>
        </w:rPr>
        <w:t>2</w:t>
      </w:r>
      <w:proofErr w:type="spellEnd"/>
      <w:r w:rsidRPr="00E314D8">
        <w:rPr>
          <w:rFonts w:ascii="Arial" w:hAnsi="Arial" w:cs="Arial"/>
          <w:color w:val="000000" w:themeColor="text1"/>
          <w:sz w:val="20"/>
          <w:szCs w:val="20"/>
        </w:rPr>
        <w:t>. Wielkość powyższa nie dotyczy podziału w celu powiększenia sąsiedniej nieruchomości przeznaczonej na cele</w:t>
      </w:r>
      <w:r w:rsidR="00A92EEF">
        <w:rPr>
          <w:rFonts w:ascii="Arial" w:hAnsi="Arial" w:cs="Arial"/>
          <w:color w:val="000000" w:themeColor="text1"/>
          <w:sz w:val="20"/>
          <w:szCs w:val="20"/>
        </w:rPr>
        <w:t xml:space="preserve"> </w:t>
      </w:r>
      <w:r w:rsidRPr="00E314D8">
        <w:rPr>
          <w:rFonts w:ascii="Arial" w:hAnsi="Arial" w:cs="Arial"/>
          <w:color w:val="000000" w:themeColor="text1"/>
          <w:sz w:val="20"/>
          <w:szCs w:val="20"/>
        </w:rPr>
        <w:t>usługowe;</w:t>
      </w:r>
    </w:p>
    <w:p w14:paraId="05952373" w14:textId="54C6EB41" w:rsidR="00151EFC" w:rsidRPr="00E314D8" w:rsidRDefault="00151EFC" w:rsidP="0095600E">
      <w:pPr>
        <w:pStyle w:val="Tekstpodstawowy2"/>
        <w:numPr>
          <w:ilvl w:val="0"/>
          <w:numId w:val="7"/>
        </w:numPr>
        <w:tabs>
          <w:tab w:val="left"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ustala się minimalną wielkość nowej działki dla obiektów produkcyjnych, składów i magazynów: 1000</w:t>
      </w:r>
      <w:r w:rsidR="00E81E76">
        <w:rPr>
          <w:rFonts w:ascii="Arial" w:hAnsi="Arial" w:cs="Arial"/>
          <w:color w:val="000000" w:themeColor="text1"/>
          <w:sz w:val="20"/>
          <w:szCs w:val="20"/>
        </w:rPr>
        <w:t xml:space="preserve"> </w:t>
      </w:r>
      <w:proofErr w:type="spellStart"/>
      <w:r w:rsidRPr="00E314D8">
        <w:rPr>
          <w:rFonts w:ascii="Arial" w:hAnsi="Arial" w:cs="Arial"/>
          <w:color w:val="000000" w:themeColor="text1"/>
          <w:sz w:val="20"/>
          <w:szCs w:val="20"/>
        </w:rPr>
        <w:t>m2</w:t>
      </w:r>
      <w:proofErr w:type="spellEnd"/>
      <w:r w:rsidRPr="00E314D8">
        <w:rPr>
          <w:rFonts w:ascii="Arial" w:hAnsi="Arial" w:cs="Arial"/>
          <w:color w:val="000000" w:themeColor="text1"/>
          <w:sz w:val="20"/>
          <w:szCs w:val="20"/>
        </w:rPr>
        <w:t>. Wielkość powyższa nie dotyczy podziału w celu powiększenia sąsiedniej nieruchomości przeznaczonej dla obiektów produkcyjnych, składów i magazynów</w:t>
      </w:r>
      <w:r w:rsidR="00650F7D" w:rsidRPr="00E314D8">
        <w:rPr>
          <w:rFonts w:ascii="Arial" w:hAnsi="Arial" w:cs="Arial"/>
          <w:color w:val="000000" w:themeColor="text1"/>
          <w:sz w:val="20"/>
          <w:szCs w:val="20"/>
        </w:rPr>
        <w:t>;</w:t>
      </w:r>
    </w:p>
    <w:p w14:paraId="457DA2BB" w14:textId="77777777" w:rsidR="00923633" w:rsidRPr="00E314D8" w:rsidRDefault="00923633" w:rsidP="0095600E">
      <w:pPr>
        <w:pStyle w:val="Tekstpodstawowy2"/>
        <w:numPr>
          <w:ilvl w:val="0"/>
          <w:numId w:val="7"/>
        </w:numPr>
        <w:tabs>
          <w:tab w:val="left"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dla działek przeznaczonych pod zieleń urządzoną,</w:t>
      </w:r>
      <w:r w:rsidR="00151EFC" w:rsidRPr="00E314D8">
        <w:rPr>
          <w:rFonts w:ascii="Arial" w:hAnsi="Arial" w:cs="Arial"/>
          <w:color w:val="000000" w:themeColor="text1"/>
          <w:sz w:val="20"/>
          <w:szCs w:val="20"/>
        </w:rPr>
        <w:t xml:space="preserve"> lasy,</w:t>
      </w:r>
      <w:r w:rsidRPr="00E314D8">
        <w:rPr>
          <w:rFonts w:ascii="Arial" w:hAnsi="Arial" w:cs="Arial"/>
          <w:color w:val="000000" w:themeColor="text1"/>
          <w:sz w:val="20"/>
          <w:szCs w:val="20"/>
        </w:rPr>
        <w:t xml:space="preserve"> infrastrukturę techniczną i komunikacyjną ustala się zasad</w:t>
      </w:r>
      <w:r w:rsidR="00151EFC" w:rsidRPr="00E314D8">
        <w:rPr>
          <w:rFonts w:ascii="Arial" w:hAnsi="Arial" w:cs="Arial"/>
          <w:color w:val="000000" w:themeColor="text1"/>
          <w:sz w:val="20"/>
          <w:szCs w:val="20"/>
        </w:rPr>
        <w:t>y</w:t>
      </w:r>
      <w:r w:rsidRPr="00E314D8">
        <w:rPr>
          <w:rFonts w:ascii="Arial" w:hAnsi="Arial" w:cs="Arial"/>
          <w:color w:val="000000" w:themeColor="text1"/>
          <w:sz w:val="20"/>
          <w:szCs w:val="20"/>
        </w:rPr>
        <w:t xml:space="preserve"> i warunk</w:t>
      </w:r>
      <w:r w:rsidR="00151EFC" w:rsidRPr="00E314D8">
        <w:rPr>
          <w:rFonts w:ascii="Arial" w:hAnsi="Arial" w:cs="Arial"/>
          <w:color w:val="000000" w:themeColor="text1"/>
          <w:sz w:val="20"/>
          <w:szCs w:val="20"/>
        </w:rPr>
        <w:t>i</w:t>
      </w:r>
      <w:r w:rsidRPr="00E314D8">
        <w:rPr>
          <w:rFonts w:ascii="Arial" w:hAnsi="Arial" w:cs="Arial"/>
          <w:color w:val="000000" w:themeColor="text1"/>
          <w:sz w:val="20"/>
          <w:szCs w:val="20"/>
        </w:rPr>
        <w:t xml:space="preserve"> podziału nieruchomości</w:t>
      </w:r>
      <w:r w:rsidR="00151EFC" w:rsidRPr="00E314D8">
        <w:rPr>
          <w:rFonts w:ascii="Arial" w:hAnsi="Arial" w:cs="Arial"/>
          <w:color w:val="000000" w:themeColor="text1"/>
          <w:sz w:val="20"/>
          <w:szCs w:val="20"/>
        </w:rPr>
        <w:t xml:space="preserve"> zgodnie z przepisami odrębnymi;</w:t>
      </w:r>
    </w:p>
    <w:p w14:paraId="7FD8C35C" w14:textId="6E3BF733" w:rsidR="00F43510" w:rsidRPr="00E314D8" w:rsidRDefault="00F43510" w:rsidP="00F43510">
      <w:pPr>
        <w:pStyle w:val="Tekstpodstawowy2"/>
        <w:numPr>
          <w:ilvl w:val="0"/>
          <w:numId w:val="7"/>
        </w:numPr>
        <w:tabs>
          <w:tab w:val="left"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ustala się minimalną szerokość frontu działki usługowej i </w:t>
      </w:r>
      <w:r w:rsidR="00A92EEF" w:rsidRPr="00E314D8">
        <w:rPr>
          <w:rFonts w:ascii="Arial" w:hAnsi="Arial" w:cs="Arial"/>
          <w:color w:val="000000" w:themeColor="text1"/>
          <w:sz w:val="20"/>
          <w:szCs w:val="20"/>
        </w:rPr>
        <w:t xml:space="preserve">działki </w:t>
      </w:r>
      <w:r w:rsidRPr="00E314D8">
        <w:rPr>
          <w:rFonts w:ascii="Arial" w:hAnsi="Arial" w:cs="Arial"/>
          <w:color w:val="000000" w:themeColor="text1"/>
          <w:sz w:val="20"/>
          <w:szCs w:val="20"/>
        </w:rPr>
        <w:t xml:space="preserve">dla obiektów produkcyjnych, składów i magazynów nie mniejszą niż </w:t>
      </w:r>
      <w:r w:rsidR="000B3711" w:rsidRPr="00E314D8">
        <w:rPr>
          <w:rFonts w:ascii="Arial" w:hAnsi="Arial" w:cs="Arial"/>
          <w:color w:val="000000" w:themeColor="text1"/>
          <w:sz w:val="20"/>
          <w:szCs w:val="20"/>
        </w:rPr>
        <w:t>8</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m;</w:t>
      </w:r>
    </w:p>
    <w:p w14:paraId="39CBA20C" w14:textId="35758D1F" w:rsidR="00F43510" w:rsidRPr="00E314D8" w:rsidRDefault="00F43510" w:rsidP="00D25A8D">
      <w:pPr>
        <w:pStyle w:val="Tekstpodstawowy2"/>
        <w:numPr>
          <w:ilvl w:val="0"/>
          <w:numId w:val="7"/>
        </w:numPr>
        <w:tabs>
          <w:tab w:val="left"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 ustala się kąt położenia granic działki usługowej i </w:t>
      </w:r>
      <w:r w:rsidR="00A92EEF" w:rsidRPr="00E314D8">
        <w:rPr>
          <w:rFonts w:ascii="Arial" w:hAnsi="Arial" w:cs="Arial"/>
          <w:color w:val="000000" w:themeColor="text1"/>
          <w:sz w:val="20"/>
          <w:szCs w:val="20"/>
        </w:rPr>
        <w:t xml:space="preserve">działki </w:t>
      </w:r>
      <w:r w:rsidRPr="00E314D8">
        <w:rPr>
          <w:rFonts w:ascii="Arial" w:hAnsi="Arial" w:cs="Arial"/>
          <w:color w:val="000000" w:themeColor="text1"/>
          <w:sz w:val="20"/>
          <w:szCs w:val="20"/>
        </w:rPr>
        <w:t>dla obiektów produkcyjnych, składów i magazynów w stosunku do pasa drogowego nie mniejszy niż 30º i nie większy niż 150º;</w:t>
      </w:r>
    </w:p>
    <w:p w14:paraId="5414897D" w14:textId="77777777" w:rsidR="00923633" w:rsidRPr="00E314D8" w:rsidRDefault="00923633" w:rsidP="0095600E">
      <w:pPr>
        <w:pStyle w:val="Tekstpodstawowy2"/>
        <w:numPr>
          <w:ilvl w:val="0"/>
          <w:numId w:val="7"/>
        </w:numPr>
        <w:tabs>
          <w:tab w:val="left"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dla działek istniejących przed wejściem w życie planu nie obowiązują minimalne wielkości działki budowlanej, podane powyżej;</w:t>
      </w:r>
    </w:p>
    <w:p w14:paraId="32EB662A" w14:textId="77777777" w:rsidR="00923633" w:rsidRPr="00E314D8" w:rsidRDefault="00923633" w:rsidP="0095600E">
      <w:pPr>
        <w:pStyle w:val="Tekstpodstawowy2"/>
        <w:numPr>
          <w:ilvl w:val="0"/>
          <w:numId w:val="7"/>
        </w:numPr>
        <w:tabs>
          <w:tab w:val="left"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dopuszcza się łączenie nieruchomości zgodnie z przepisami odrębnymi.</w:t>
      </w:r>
    </w:p>
    <w:p w14:paraId="0BBB265D" w14:textId="77777777" w:rsidR="00923633" w:rsidRPr="00E314D8" w:rsidRDefault="00923633" w:rsidP="00923633">
      <w:pPr>
        <w:pStyle w:val="Tekstpodstawowy2"/>
        <w:tabs>
          <w:tab w:val="left" w:pos="567"/>
        </w:tabs>
        <w:ind w:left="426" w:firstLine="0"/>
        <w:rPr>
          <w:rFonts w:ascii="Arial" w:hAnsi="Arial" w:cs="Arial"/>
          <w:color w:val="000000" w:themeColor="text1"/>
          <w:sz w:val="20"/>
          <w:szCs w:val="20"/>
        </w:rPr>
      </w:pPr>
    </w:p>
    <w:p w14:paraId="25BB6DBE" w14:textId="77777777" w:rsidR="005A3F4A" w:rsidRPr="00E314D8" w:rsidRDefault="005A3F4A" w:rsidP="005A3F4A">
      <w:pPr>
        <w:pStyle w:val="Tekstpodstawowy2"/>
        <w:ind w:left="284" w:hanging="284"/>
        <w:rPr>
          <w:rFonts w:ascii="Arial" w:hAnsi="Arial" w:cs="Arial"/>
          <w:color w:val="000000" w:themeColor="text1"/>
          <w:sz w:val="20"/>
          <w:szCs w:val="20"/>
        </w:rPr>
      </w:pPr>
      <w:r w:rsidRPr="00E314D8">
        <w:rPr>
          <w:rFonts w:ascii="Arial" w:hAnsi="Arial" w:cs="Arial"/>
          <w:color w:val="000000" w:themeColor="text1"/>
          <w:sz w:val="20"/>
          <w:szCs w:val="20"/>
        </w:rPr>
        <w:t>5. Ustalenia w zakresie zasad i warunków scalania i podziału nieruchomości dla całego obszaru planu:</w:t>
      </w:r>
    </w:p>
    <w:p w14:paraId="226DCF18" w14:textId="77777777" w:rsidR="00151EFC" w:rsidRPr="00E314D8" w:rsidRDefault="00151EFC" w:rsidP="0095600E">
      <w:pPr>
        <w:pStyle w:val="Tekstpodstawowy2"/>
        <w:numPr>
          <w:ilvl w:val="0"/>
          <w:numId w:val="20"/>
        </w:numPr>
        <w:tabs>
          <w:tab w:val="left"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dla działek przeznaczonych na zieleń urządzoną, lasy, infrastrukturę techniczną i komunikacyjną ustala się dowolną wielkość;</w:t>
      </w:r>
    </w:p>
    <w:p w14:paraId="69AE809E" w14:textId="0D875086" w:rsidR="00151EFC" w:rsidRPr="00E314D8" w:rsidRDefault="00151EFC" w:rsidP="0095600E">
      <w:pPr>
        <w:pStyle w:val="Tekstpodstawowy2"/>
        <w:numPr>
          <w:ilvl w:val="0"/>
          <w:numId w:val="20"/>
        </w:numPr>
        <w:tabs>
          <w:tab w:val="left"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dla działek przeznaczonych pod zabudowę </w:t>
      </w:r>
      <w:r w:rsidR="009950B0" w:rsidRPr="00E314D8">
        <w:rPr>
          <w:rFonts w:ascii="Arial" w:hAnsi="Arial" w:cs="Arial"/>
          <w:color w:val="000000" w:themeColor="text1"/>
          <w:sz w:val="20"/>
          <w:szCs w:val="20"/>
        </w:rPr>
        <w:t>usługową</w:t>
      </w:r>
      <w:r w:rsidR="00A92EEF">
        <w:rPr>
          <w:rFonts w:ascii="Arial" w:hAnsi="Arial" w:cs="Arial"/>
          <w:color w:val="000000" w:themeColor="text1"/>
          <w:sz w:val="20"/>
          <w:szCs w:val="20"/>
        </w:rPr>
        <w:t xml:space="preserve"> </w:t>
      </w:r>
      <w:r w:rsidRPr="00E314D8">
        <w:rPr>
          <w:rFonts w:ascii="Arial" w:hAnsi="Arial" w:cs="Arial"/>
          <w:color w:val="000000" w:themeColor="text1"/>
          <w:sz w:val="20"/>
          <w:szCs w:val="20"/>
        </w:rPr>
        <w:t>ustala się wielkość nie mniejszą niż 600</w:t>
      </w:r>
      <w:r w:rsidR="00E81E76">
        <w:rPr>
          <w:rFonts w:ascii="Arial" w:hAnsi="Arial" w:cs="Arial"/>
          <w:color w:val="000000" w:themeColor="text1"/>
          <w:sz w:val="20"/>
          <w:szCs w:val="20"/>
        </w:rPr>
        <w:t xml:space="preserve"> </w:t>
      </w:r>
      <w:proofErr w:type="spellStart"/>
      <w:r w:rsidRPr="00E314D8">
        <w:rPr>
          <w:rFonts w:ascii="Arial" w:hAnsi="Arial" w:cs="Arial"/>
          <w:color w:val="000000" w:themeColor="text1"/>
          <w:sz w:val="20"/>
          <w:szCs w:val="20"/>
        </w:rPr>
        <w:t>m2</w:t>
      </w:r>
      <w:proofErr w:type="spellEnd"/>
      <w:r w:rsidRPr="00E314D8">
        <w:rPr>
          <w:rFonts w:ascii="Arial" w:hAnsi="Arial" w:cs="Arial"/>
          <w:color w:val="000000" w:themeColor="text1"/>
          <w:sz w:val="20"/>
          <w:szCs w:val="20"/>
        </w:rPr>
        <w:t>;</w:t>
      </w:r>
    </w:p>
    <w:p w14:paraId="66891060" w14:textId="1B28D4DC" w:rsidR="00151EFC" w:rsidRPr="00E314D8" w:rsidRDefault="00151EFC" w:rsidP="0095600E">
      <w:pPr>
        <w:pStyle w:val="Tekstpodstawowy2"/>
        <w:numPr>
          <w:ilvl w:val="0"/>
          <w:numId w:val="20"/>
        </w:numPr>
        <w:tabs>
          <w:tab w:val="left" w:pos="567"/>
        </w:tabs>
        <w:ind w:hanging="436"/>
        <w:rPr>
          <w:rFonts w:ascii="Arial" w:hAnsi="Arial" w:cs="Arial"/>
          <w:color w:val="000000" w:themeColor="text1"/>
          <w:sz w:val="20"/>
          <w:szCs w:val="20"/>
        </w:rPr>
      </w:pPr>
      <w:r w:rsidRPr="00E314D8">
        <w:rPr>
          <w:rFonts w:ascii="Arial" w:hAnsi="Arial" w:cs="Arial"/>
          <w:color w:val="000000" w:themeColor="text1"/>
          <w:sz w:val="20"/>
          <w:szCs w:val="20"/>
        </w:rPr>
        <w:t>dla działek przeznaczonych dla obiektów produkcyjnych, składów i magazynów ustala się wielkość nie mniejszą niż 1000</w:t>
      </w:r>
      <w:r w:rsidR="00E81E76">
        <w:rPr>
          <w:rFonts w:ascii="Arial" w:hAnsi="Arial" w:cs="Arial"/>
          <w:color w:val="000000" w:themeColor="text1"/>
          <w:sz w:val="20"/>
          <w:szCs w:val="20"/>
        </w:rPr>
        <w:t xml:space="preserve"> </w:t>
      </w:r>
      <w:proofErr w:type="spellStart"/>
      <w:r w:rsidRPr="00E314D8">
        <w:rPr>
          <w:rFonts w:ascii="Arial" w:hAnsi="Arial" w:cs="Arial"/>
          <w:color w:val="000000" w:themeColor="text1"/>
          <w:sz w:val="20"/>
          <w:szCs w:val="20"/>
        </w:rPr>
        <w:t>m2</w:t>
      </w:r>
      <w:proofErr w:type="spellEnd"/>
      <w:r w:rsidRPr="00E314D8">
        <w:rPr>
          <w:rFonts w:ascii="Arial" w:hAnsi="Arial" w:cs="Arial"/>
          <w:color w:val="000000" w:themeColor="text1"/>
          <w:sz w:val="20"/>
          <w:szCs w:val="20"/>
        </w:rPr>
        <w:t>;</w:t>
      </w:r>
    </w:p>
    <w:p w14:paraId="3346310E" w14:textId="087ACDE6" w:rsidR="005A3F4A" w:rsidRPr="00E314D8" w:rsidRDefault="005A3F4A" w:rsidP="0095600E">
      <w:pPr>
        <w:pStyle w:val="Tekstpodstawowy2"/>
        <w:numPr>
          <w:ilvl w:val="0"/>
          <w:numId w:val="20"/>
        </w:numPr>
        <w:tabs>
          <w:tab w:val="left"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ustala się minimalną szerokość frontu działki</w:t>
      </w:r>
      <w:r w:rsidR="00FE36D3">
        <w:rPr>
          <w:rFonts w:ascii="Arial" w:hAnsi="Arial" w:cs="Arial"/>
          <w:color w:val="000000" w:themeColor="text1"/>
          <w:sz w:val="20"/>
          <w:szCs w:val="20"/>
        </w:rPr>
        <w:t xml:space="preserve"> </w:t>
      </w:r>
      <w:r w:rsidR="00F43510" w:rsidRPr="00E314D8">
        <w:rPr>
          <w:rFonts w:ascii="Arial" w:hAnsi="Arial" w:cs="Arial"/>
          <w:color w:val="000000" w:themeColor="text1"/>
          <w:sz w:val="20"/>
          <w:szCs w:val="20"/>
        </w:rPr>
        <w:t>usługowej</w:t>
      </w:r>
      <w:r w:rsidR="00A92EEF">
        <w:rPr>
          <w:rFonts w:ascii="Arial" w:hAnsi="Arial" w:cs="Arial"/>
          <w:color w:val="000000" w:themeColor="text1"/>
          <w:sz w:val="20"/>
          <w:szCs w:val="20"/>
        </w:rPr>
        <w:t xml:space="preserve"> </w:t>
      </w:r>
      <w:r w:rsidR="00F43510" w:rsidRPr="00E314D8">
        <w:rPr>
          <w:rFonts w:ascii="Arial" w:hAnsi="Arial" w:cs="Arial"/>
          <w:color w:val="000000" w:themeColor="text1"/>
          <w:sz w:val="20"/>
          <w:szCs w:val="20"/>
        </w:rPr>
        <w:t xml:space="preserve">i </w:t>
      </w:r>
      <w:r w:rsidR="00A92EEF" w:rsidRPr="00E314D8">
        <w:rPr>
          <w:rFonts w:ascii="Arial" w:hAnsi="Arial" w:cs="Arial"/>
          <w:color w:val="000000" w:themeColor="text1"/>
          <w:sz w:val="20"/>
          <w:szCs w:val="20"/>
        </w:rPr>
        <w:t xml:space="preserve">działki </w:t>
      </w:r>
      <w:r w:rsidR="00F43510" w:rsidRPr="00E314D8">
        <w:rPr>
          <w:rFonts w:ascii="Arial" w:hAnsi="Arial" w:cs="Arial"/>
          <w:color w:val="000000" w:themeColor="text1"/>
          <w:sz w:val="20"/>
          <w:szCs w:val="20"/>
        </w:rPr>
        <w:t xml:space="preserve">dla obiektów produkcyjnych, składów i magazynów </w:t>
      </w:r>
      <w:r w:rsidRPr="00E314D8">
        <w:rPr>
          <w:rFonts w:ascii="Arial" w:hAnsi="Arial" w:cs="Arial"/>
          <w:color w:val="000000" w:themeColor="text1"/>
          <w:sz w:val="20"/>
          <w:szCs w:val="20"/>
        </w:rPr>
        <w:t>nie mniejszą niż</w:t>
      </w:r>
      <w:r w:rsidR="00CF2D43" w:rsidRPr="00E314D8">
        <w:rPr>
          <w:rFonts w:ascii="Arial" w:hAnsi="Arial" w:cs="Arial"/>
          <w:color w:val="000000" w:themeColor="text1"/>
          <w:sz w:val="20"/>
          <w:szCs w:val="20"/>
        </w:rPr>
        <w:t xml:space="preserve"> </w:t>
      </w:r>
      <w:r w:rsidR="000B3711" w:rsidRPr="00E314D8">
        <w:rPr>
          <w:rFonts w:ascii="Arial" w:hAnsi="Arial" w:cs="Arial"/>
          <w:color w:val="000000" w:themeColor="text1"/>
          <w:sz w:val="20"/>
          <w:szCs w:val="20"/>
        </w:rPr>
        <w:t>8</w:t>
      </w:r>
      <w:r w:rsidR="00E81E76">
        <w:rPr>
          <w:rFonts w:ascii="Arial" w:hAnsi="Arial" w:cs="Arial"/>
          <w:color w:val="000000" w:themeColor="text1"/>
          <w:sz w:val="20"/>
          <w:szCs w:val="20"/>
        </w:rPr>
        <w:t xml:space="preserve"> </w:t>
      </w:r>
      <w:r w:rsidR="00283C20" w:rsidRPr="00E314D8">
        <w:rPr>
          <w:rFonts w:ascii="Arial" w:hAnsi="Arial" w:cs="Arial"/>
          <w:color w:val="000000" w:themeColor="text1"/>
          <w:sz w:val="20"/>
          <w:szCs w:val="20"/>
        </w:rPr>
        <w:t>m</w:t>
      </w:r>
      <w:r w:rsidR="00923633" w:rsidRPr="00E314D8">
        <w:rPr>
          <w:rFonts w:ascii="Arial" w:hAnsi="Arial" w:cs="Arial"/>
          <w:color w:val="000000" w:themeColor="text1"/>
          <w:sz w:val="20"/>
          <w:szCs w:val="20"/>
        </w:rPr>
        <w:t>;</w:t>
      </w:r>
    </w:p>
    <w:p w14:paraId="26D4BB6E" w14:textId="77777777" w:rsidR="005A3F4A" w:rsidRPr="00E314D8" w:rsidRDefault="005A3F4A" w:rsidP="0095600E">
      <w:pPr>
        <w:pStyle w:val="Tekstpodstawowy2"/>
        <w:numPr>
          <w:ilvl w:val="0"/>
          <w:numId w:val="20"/>
        </w:numPr>
        <w:tabs>
          <w:tab w:val="left"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ustala się dowolną maksymalną szerokość frontu działki</w:t>
      </w:r>
      <w:r w:rsidR="00923633" w:rsidRPr="00E314D8">
        <w:rPr>
          <w:rFonts w:ascii="Arial" w:hAnsi="Arial" w:cs="Arial"/>
          <w:color w:val="000000" w:themeColor="text1"/>
          <w:sz w:val="20"/>
          <w:szCs w:val="20"/>
        </w:rPr>
        <w:t>;</w:t>
      </w:r>
    </w:p>
    <w:p w14:paraId="4A274087" w14:textId="0C77375D" w:rsidR="005A3F4A" w:rsidRPr="00E314D8" w:rsidRDefault="005A3F4A" w:rsidP="0095600E">
      <w:pPr>
        <w:pStyle w:val="Tekstpodstawowy2"/>
        <w:numPr>
          <w:ilvl w:val="0"/>
          <w:numId w:val="20"/>
        </w:numPr>
        <w:tabs>
          <w:tab w:val="left"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ustala się kąt położenia granic dział</w:t>
      </w:r>
      <w:r w:rsidR="00F43510" w:rsidRPr="00E314D8">
        <w:rPr>
          <w:rFonts w:ascii="Arial" w:hAnsi="Arial" w:cs="Arial"/>
          <w:color w:val="000000" w:themeColor="text1"/>
          <w:sz w:val="20"/>
          <w:szCs w:val="20"/>
        </w:rPr>
        <w:t>ki</w:t>
      </w:r>
      <w:r w:rsidR="00FE36D3">
        <w:rPr>
          <w:rFonts w:ascii="Arial" w:hAnsi="Arial" w:cs="Arial"/>
          <w:color w:val="000000" w:themeColor="text1"/>
          <w:sz w:val="20"/>
          <w:szCs w:val="20"/>
        </w:rPr>
        <w:t xml:space="preserve"> </w:t>
      </w:r>
      <w:r w:rsidR="00F43510" w:rsidRPr="00E314D8">
        <w:rPr>
          <w:rFonts w:ascii="Arial" w:hAnsi="Arial" w:cs="Arial"/>
          <w:color w:val="000000" w:themeColor="text1"/>
          <w:sz w:val="20"/>
          <w:szCs w:val="20"/>
        </w:rPr>
        <w:t>usługowej</w:t>
      </w:r>
      <w:r w:rsidR="00A92EEF">
        <w:rPr>
          <w:rFonts w:ascii="Arial" w:hAnsi="Arial" w:cs="Arial"/>
          <w:color w:val="000000" w:themeColor="text1"/>
          <w:sz w:val="20"/>
          <w:szCs w:val="20"/>
        </w:rPr>
        <w:t xml:space="preserve"> </w:t>
      </w:r>
      <w:r w:rsidR="00F43510" w:rsidRPr="00E314D8">
        <w:rPr>
          <w:rFonts w:ascii="Arial" w:hAnsi="Arial" w:cs="Arial"/>
          <w:color w:val="000000" w:themeColor="text1"/>
          <w:sz w:val="20"/>
          <w:szCs w:val="20"/>
        </w:rPr>
        <w:t xml:space="preserve">i </w:t>
      </w:r>
      <w:r w:rsidR="00A92EEF" w:rsidRPr="00E314D8">
        <w:rPr>
          <w:rFonts w:ascii="Arial" w:hAnsi="Arial" w:cs="Arial"/>
          <w:color w:val="000000" w:themeColor="text1"/>
          <w:sz w:val="20"/>
          <w:szCs w:val="20"/>
        </w:rPr>
        <w:t xml:space="preserve">działki </w:t>
      </w:r>
      <w:r w:rsidR="00F43510" w:rsidRPr="00E314D8">
        <w:rPr>
          <w:rFonts w:ascii="Arial" w:hAnsi="Arial" w:cs="Arial"/>
          <w:color w:val="000000" w:themeColor="text1"/>
          <w:sz w:val="20"/>
          <w:szCs w:val="20"/>
        </w:rPr>
        <w:t xml:space="preserve">dla obiektów produkcyjnych, składów i magazynów </w:t>
      </w:r>
      <w:r w:rsidRPr="00E314D8">
        <w:rPr>
          <w:rFonts w:ascii="Arial" w:hAnsi="Arial" w:cs="Arial"/>
          <w:color w:val="000000" w:themeColor="text1"/>
          <w:sz w:val="20"/>
          <w:szCs w:val="20"/>
        </w:rPr>
        <w:t>w stosunku do pasa drogowego nie mniejszy niż 30º i nie większy niż 150º</w:t>
      </w:r>
      <w:r w:rsidR="00151EFC" w:rsidRPr="00E314D8">
        <w:rPr>
          <w:rFonts w:ascii="Arial" w:hAnsi="Arial" w:cs="Arial"/>
          <w:color w:val="000000" w:themeColor="text1"/>
          <w:sz w:val="20"/>
          <w:szCs w:val="20"/>
        </w:rPr>
        <w:t>.</w:t>
      </w:r>
    </w:p>
    <w:p w14:paraId="5EE36584" w14:textId="77777777" w:rsidR="005A3F4A" w:rsidRPr="00E314D8" w:rsidRDefault="005A3F4A" w:rsidP="00AD6EB3">
      <w:pPr>
        <w:jc w:val="both"/>
        <w:rPr>
          <w:rFonts w:ascii="Arial" w:hAnsi="Arial" w:cs="Arial"/>
          <w:color w:val="000000" w:themeColor="text1"/>
          <w:sz w:val="20"/>
          <w:szCs w:val="20"/>
        </w:rPr>
      </w:pPr>
    </w:p>
    <w:p w14:paraId="54BA5710" w14:textId="77777777" w:rsidR="006E1E8B" w:rsidRPr="00E314D8" w:rsidRDefault="000952B6" w:rsidP="006E1E8B">
      <w:pPr>
        <w:pStyle w:val="Tekstpodstawowy2"/>
        <w:ind w:left="0" w:firstLine="0"/>
        <w:rPr>
          <w:rFonts w:ascii="Arial" w:hAnsi="Arial" w:cs="Arial"/>
          <w:color w:val="000000" w:themeColor="text1"/>
          <w:sz w:val="20"/>
          <w:szCs w:val="20"/>
        </w:rPr>
      </w:pPr>
      <w:r w:rsidRPr="00E314D8">
        <w:rPr>
          <w:rFonts w:ascii="Arial" w:hAnsi="Arial" w:cs="Arial"/>
          <w:color w:val="000000" w:themeColor="text1"/>
          <w:sz w:val="20"/>
          <w:szCs w:val="20"/>
        </w:rPr>
        <w:t>6</w:t>
      </w:r>
      <w:r w:rsidR="006E1E8B" w:rsidRPr="00E314D8">
        <w:rPr>
          <w:rFonts w:ascii="Arial" w:hAnsi="Arial" w:cs="Arial"/>
          <w:color w:val="000000" w:themeColor="text1"/>
          <w:sz w:val="20"/>
          <w:szCs w:val="20"/>
        </w:rPr>
        <w:t xml:space="preserve">. Ustalenia </w:t>
      </w:r>
      <w:r w:rsidR="00511F76" w:rsidRPr="00E314D8">
        <w:rPr>
          <w:rFonts w:ascii="Arial" w:hAnsi="Arial" w:cs="Arial"/>
          <w:color w:val="000000" w:themeColor="text1"/>
          <w:sz w:val="20"/>
          <w:szCs w:val="20"/>
        </w:rPr>
        <w:t xml:space="preserve">i zalecenia </w:t>
      </w:r>
      <w:r w:rsidR="006E1E8B" w:rsidRPr="00E314D8">
        <w:rPr>
          <w:rFonts w:ascii="Arial" w:hAnsi="Arial" w:cs="Arial"/>
          <w:color w:val="000000" w:themeColor="text1"/>
          <w:sz w:val="20"/>
          <w:szCs w:val="20"/>
        </w:rPr>
        <w:t>w zakresie ochrony środowiska dla całego obszaru planu:</w:t>
      </w:r>
    </w:p>
    <w:p w14:paraId="0BAAE00D" w14:textId="77777777" w:rsidR="00605BCF" w:rsidRPr="00E314D8" w:rsidRDefault="00605BCF" w:rsidP="0095600E">
      <w:pPr>
        <w:pStyle w:val="Tekstpodstawowy2"/>
        <w:numPr>
          <w:ilvl w:val="0"/>
          <w:numId w:val="12"/>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fragment obszaru planu</w:t>
      </w:r>
      <w:r w:rsidR="007B04C7" w:rsidRPr="00E314D8">
        <w:rPr>
          <w:rFonts w:ascii="Arial" w:hAnsi="Arial" w:cs="Arial"/>
          <w:color w:val="000000" w:themeColor="text1"/>
          <w:sz w:val="20"/>
          <w:szCs w:val="20"/>
        </w:rPr>
        <w:t>, oznaczony na rysunku planu,</w:t>
      </w:r>
      <w:r w:rsidRPr="00E314D8">
        <w:rPr>
          <w:rFonts w:ascii="Arial" w:hAnsi="Arial" w:cs="Arial"/>
          <w:color w:val="000000" w:themeColor="text1"/>
          <w:sz w:val="20"/>
          <w:szCs w:val="20"/>
        </w:rPr>
        <w:t xml:space="preserve"> znajduje się na terenie Trójmiejskiego Parku Krajobrazowego</w:t>
      </w:r>
      <w:bookmarkStart w:id="5" w:name="_Hlk518542064"/>
      <w:r w:rsidRPr="00E314D8">
        <w:rPr>
          <w:rFonts w:ascii="Arial" w:hAnsi="Arial" w:cs="Arial"/>
          <w:color w:val="000000" w:themeColor="text1"/>
          <w:sz w:val="20"/>
          <w:szCs w:val="20"/>
        </w:rPr>
        <w:t xml:space="preserve">, </w:t>
      </w:r>
      <w:bookmarkEnd w:id="5"/>
      <w:r w:rsidRPr="00E314D8">
        <w:rPr>
          <w:rFonts w:ascii="Arial" w:hAnsi="Arial" w:cs="Arial"/>
          <w:color w:val="000000" w:themeColor="text1"/>
          <w:sz w:val="20"/>
          <w:szCs w:val="20"/>
        </w:rPr>
        <w:t>na którym obowiązują przepisy odrębne;</w:t>
      </w:r>
    </w:p>
    <w:p w14:paraId="35620108" w14:textId="77777777" w:rsidR="00923633" w:rsidRPr="009A6F44" w:rsidRDefault="004961C0" w:rsidP="0095600E">
      <w:pPr>
        <w:pStyle w:val="Tekstpodstawowy2"/>
        <w:numPr>
          <w:ilvl w:val="0"/>
          <w:numId w:val="12"/>
        </w:numPr>
        <w:tabs>
          <w:tab w:val="clear" w:pos="720"/>
          <w:tab w:val="num" w:pos="567"/>
        </w:tabs>
        <w:ind w:left="567" w:hanging="283"/>
        <w:rPr>
          <w:rFonts w:ascii="Arial" w:hAnsi="Arial" w:cs="Arial"/>
          <w:color w:val="000000" w:themeColor="text1"/>
          <w:sz w:val="20"/>
          <w:szCs w:val="20"/>
        </w:rPr>
      </w:pPr>
      <w:bookmarkStart w:id="6" w:name="_Hlk529905901"/>
      <w:r w:rsidRPr="00E314D8">
        <w:rPr>
          <w:rFonts w:ascii="Arial" w:hAnsi="Arial" w:cs="Arial"/>
          <w:color w:val="000000" w:themeColor="text1"/>
          <w:sz w:val="20"/>
          <w:szCs w:val="20"/>
        </w:rPr>
        <w:t xml:space="preserve">fragment </w:t>
      </w:r>
      <w:r w:rsidR="00923633" w:rsidRPr="00E314D8">
        <w:rPr>
          <w:rFonts w:ascii="Arial" w:hAnsi="Arial" w:cs="Arial"/>
          <w:color w:val="000000" w:themeColor="text1"/>
          <w:sz w:val="20"/>
          <w:szCs w:val="20"/>
        </w:rPr>
        <w:t>obszar</w:t>
      </w:r>
      <w:r w:rsidRPr="00E314D8">
        <w:rPr>
          <w:rFonts w:ascii="Arial" w:hAnsi="Arial" w:cs="Arial"/>
          <w:color w:val="000000" w:themeColor="text1"/>
          <w:sz w:val="20"/>
          <w:szCs w:val="20"/>
        </w:rPr>
        <w:t>u</w:t>
      </w:r>
      <w:r w:rsidR="00923633" w:rsidRPr="00E314D8">
        <w:rPr>
          <w:rFonts w:ascii="Arial" w:hAnsi="Arial" w:cs="Arial"/>
          <w:color w:val="000000" w:themeColor="text1"/>
          <w:sz w:val="20"/>
          <w:szCs w:val="20"/>
        </w:rPr>
        <w:t xml:space="preserve"> planu</w:t>
      </w:r>
      <w:r w:rsidR="007B04C7" w:rsidRPr="00E314D8">
        <w:rPr>
          <w:rFonts w:ascii="Arial" w:hAnsi="Arial" w:cs="Arial"/>
          <w:color w:val="000000" w:themeColor="text1"/>
          <w:sz w:val="20"/>
          <w:szCs w:val="20"/>
        </w:rPr>
        <w:t xml:space="preserve">, oznaczony na rysunku planu, </w:t>
      </w:r>
      <w:r w:rsidR="00923633" w:rsidRPr="00E314D8">
        <w:rPr>
          <w:rFonts w:ascii="Arial" w:hAnsi="Arial" w:cs="Arial"/>
          <w:color w:val="000000" w:themeColor="text1"/>
          <w:sz w:val="20"/>
          <w:szCs w:val="20"/>
        </w:rPr>
        <w:t>znajduje się w granicach Głównego Zbiornika Wód Podziemnych Nr 110</w:t>
      </w:r>
      <w:bookmarkEnd w:id="6"/>
      <w:r w:rsidRPr="00E314D8">
        <w:rPr>
          <w:rFonts w:ascii="Arial" w:hAnsi="Arial" w:cs="Arial"/>
          <w:color w:val="000000" w:themeColor="text1"/>
          <w:sz w:val="20"/>
          <w:szCs w:val="20"/>
        </w:rPr>
        <w:t>, a pozostała część znajduje się w granicach obszaru ochronnego Głównego Zbiornika Wód Podziemnych Nr 110</w:t>
      </w:r>
      <w:r w:rsidR="007B04C7" w:rsidRPr="00E314D8">
        <w:rPr>
          <w:rFonts w:ascii="Arial" w:hAnsi="Arial" w:cs="Arial"/>
          <w:color w:val="000000" w:themeColor="text1"/>
          <w:sz w:val="20"/>
          <w:szCs w:val="20"/>
        </w:rPr>
        <w:t>. W</w:t>
      </w:r>
      <w:r w:rsidR="00923633" w:rsidRPr="00E314D8">
        <w:rPr>
          <w:rFonts w:ascii="Arial" w:hAnsi="Arial" w:cs="Arial"/>
          <w:color w:val="000000" w:themeColor="text1"/>
          <w:sz w:val="20"/>
          <w:szCs w:val="20"/>
        </w:rPr>
        <w:t xml:space="preserve"> związku z powyższym obowiązują ograniczenia i zakazy związane z ochroną zasobów wód podziemnych, zgodnie z przepisami odrębnymi;</w:t>
      </w:r>
    </w:p>
    <w:p w14:paraId="7F425E37" w14:textId="4F3FFDA5" w:rsidR="00FE36D3" w:rsidRPr="009A6F44" w:rsidRDefault="00FE36D3" w:rsidP="0095600E">
      <w:pPr>
        <w:pStyle w:val="Tekstpodstawowy2"/>
        <w:numPr>
          <w:ilvl w:val="0"/>
          <w:numId w:val="12"/>
        </w:numPr>
        <w:tabs>
          <w:tab w:val="clear" w:pos="720"/>
          <w:tab w:val="num" w:pos="567"/>
        </w:tabs>
        <w:ind w:left="567" w:hanging="283"/>
        <w:rPr>
          <w:rFonts w:ascii="Arial" w:hAnsi="Arial" w:cs="Arial"/>
          <w:color w:val="000000" w:themeColor="text1"/>
          <w:sz w:val="20"/>
          <w:szCs w:val="20"/>
        </w:rPr>
      </w:pPr>
      <w:r w:rsidRPr="009A6F44">
        <w:rPr>
          <w:rFonts w:ascii="Arial" w:hAnsi="Arial" w:cs="Arial"/>
          <w:color w:val="000000" w:themeColor="text1"/>
          <w:sz w:val="20"/>
          <w:szCs w:val="20"/>
        </w:rPr>
        <w:t xml:space="preserve">na całym obszarze planu wyklucza się realizację przedsięwzięć mogących zawsze znacząco oddziaływać na środowisko. Powyższy zakaz nie dotyczy inwestycji celu publicznego; </w:t>
      </w:r>
    </w:p>
    <w:p w14:paraId="0BCE4D20" w14:textId="2F9B98D1" w:rsidR="00511F76" w:rsidRPr="00E314D8" w:rsidRDefault="00511F76" w:rsidP="0095600E">
      <w:pPr>
        <w:pStyle w:val="Tekstpodstawowy2"/>
        <w:numPr>
          <w:ilvl w:val="0"/>
          <w:numId w:val="12"/>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lang w:eastAsia="ar-SA"/>
        </w:rPr>
        <w:t>wszelkie prace budowlane należy tak prowadzić, aby minimalizować ujemne skutki realizacji przedsięwzięć. Należy stosować odpowiednią technologię i organizację prac. Uciążliwość przedsięwzięć mogących znacząco oddziaływać na środowisko w rozumieniu przepisów o ochronie środowiska należy minimalizować w sposób określony w przepisach o ochronie środowiska</w:t>
      </w:r>
      <w:r w:rsidR="000C6C21" w:rsidRPr="00E314D8">
        <w:rPr>
          <w:rFonts w:ascii="Arial" w:hAnsi="Arial" w:cs="Arial"/>
          <w:color w:val="000000" w:themeColor="text1"/>
          <w:sz w:val="20"/>
          <w:szCs w:val="20"/>
          <w:lang w:eastAsia="ar-SA"/>
        </w:rPr>
        <w:t>;</w:t>
      </w:r>
    </w:p>
    <w:p w14:paraId="04718777" w14:textId="77777777" w:rsidR="00511F76" w:rsidRPr="00E314D8" w:rsidRDefault="00511F76" w:rsidP="0095600E">
      <w:pPr>
        <w:pStyle w:val="Tekstpodstawowy2"/>
        <w:numPr>
          <w:ilvl w:val="0"/>
          <w:numId w:val="12"/>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lang w:eastAsia="ar-SA"/>
        </w:rPr>
        <w:t>zasięg uciążliwości dla środowiska prowadzonej działalności lub zastosowanych technologii winien być bezwzględnie ograniczony do granic obszaru, do którego inwestor posiada tytuł prawny a znajdujące się na tym terenie budynki i pomieszczenia przeznaczone na pobyt ludzi winny być wyposażone w techniczne środki ochrony przed tymi uciążliwościami</w:t>
      </w:r>
      <w:r w:rsidR="000C6C21" w:rsidRPr="00E314D8">
        <w:rPr>
          <w:rFonts w:ascii="Arial" w:hAnsi="Arial" w:cs="Arial"/>
          <w:color w:val="000000" w:themeColor="text1"/>
          <w:sz w:val="20"/>
          <w:szCs w:val="20"/>
          <w:lang w:eastAsia="ar-SA"/>
        </w:rPr>
        <w:t>;</w:t>
      </w:r>
    </w:p>
    <w:p w14:paraId="1266949C" w14:textId="77777777" w:rsidR="000C6C21" w:rsidRPr="00E314D8" w:rsidRDefault="000C6C21" w:rsidP="0095600E">
      <w:pPr>
        <w:pStyle w:val="Tekstpodstawowy2"/>
        <w:numPr>
          <w:ilvl w:val="0"/>
          <w:numId w:val="12"/>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zarządca drogi krajowej nr 6 nie będzie ponosił kosztów związanych z budową urządzeń zabezpieczających przed hałasem i innymi uciążliwościami wynikającymi z sąsiedztwa tej drogi krajowej;</w:t>
      </w:r>
    </w:p>
    <w:p w14:paraId="045FD6E1" w14:textId="77777777" w:rsidR="001953D5" w:rsidRPr="00E314D8" w:rsidRDefault="001953D5" w:rsidP="0095600E">
      <w:pPr>
        <w:pStyle w:val="Tekstpodstawowy2"/>
        <w:numPr>
          <w:ilvl w:val="0"/>
          <w:numId w:val="12"/>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w pomieszczeniach budynków przeznaczonych na pobyt ludzi położonych w zasięgu uciążliwości linii kolejowej wymagane jest zastosowanie środków technicznych doprowadzających poziom hałasu do wartości zgodnych z obowiązującymi normami;</w:t>
      </w:r>
    </w:p>
    <w:p w14:paraId="6BC31DAC" w14:textId="77777777" w:rsidR="00511F76" w:rsidRPr="00E314D8" w:rsidRDefault="00511F76" w:rsidP="0095600E">
      <w:pPr>
        <w:pStyle w:val="Tekstpodstawowy2"/>
        <w:numPr>
          <w:ilvl w:val="0"/>
          <w:numId w:val="12"/>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prace budowlane należy prowadzić z uwzględnieniem przepisów dotyczących ochrony gatunkowej roślin, zwierząt i grzybów</w:t>
      </w:r>
      <w:r w:rsidR="000C6C21" w:rsidRPr="00E314D8">
        <w:rPr>
          <w:rFonts w:ascii="Arial" w:hAnsi="Arial" w:cs="Arial"/>
          <w:color w:val="000000" w:themeColor="text1"/>
          <w:sz w:val="20"/>
          <w:szCs w:val="20"/>
        </w:rPr>
        <w:t>;</w:t>
      </w:r>
    </w:p>
    <w:p w14:paraId="37564892" w14:textId="77777777" w:rsidR="00511F76" w:rsidRPr="00E314D8" w:rsidRDefault="00511F76" w:rsidP="0095600E">
      <w:pPr>
        <w:pStyle w:val="Tekstpodstawowy2"/>
        <w:numPr>
          <w:ilvl w:val="0"/>
          <w:numId w:val="12"/>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lokalizacja stacji bazowych telefonii komórkowej i występowanie pól elektroenergetycznych nie </w:t>
      </w:r>
      <w:r w:rsidR="003D5A00" w:rsidRPr="00E314D8">
        <w:rPr>
          <w:rFonts w:ascii="Arial" w:hAnsi="Arial" w:cs="Arial"/>
          <w:color w:val="000000" w:themeColor="text1"/>
          <w:sz w:val="20"/>
          <w:szCs w:val="20"/>
        </w:rPr>
        <w:t>mogą być</w:t>
      </w:r>
      <w:r w:rsidRPr="00E314D8">
        <w:rPr>
          <w:rFonts w:ascii="Arial" w:hAnsi="Arial" w:cs="Arial"/>
          <w:color w:val="000000" w:themeColor="text1"/>
          <w:sz w:val="20"/>
          <w:szCs w:val="20"/>
        </w:rPr>
        <w:t xml:space="preserve"> uciążliwością w przestrzeni dostępnej dla ludzi w rozumieniu przepisów ochrony środowiska</w:t>
      </w:r>
      <w:r w:rsidR="000C6C21" w:rsidRPr="00E314D8">
        <w:rPr>
          <w:rFonts w:ascii="Arial" w:hAnsi="Arial" w:cs="Arial"/>
          <w:color w:val="000000" w:themeColor="text1"/>
          <w:sz w:val="20"/>
          <w:szCs w:val="20"/>
        </w:rPr>
        <w:t>;</w:t>
      </w:r>
    </w:p>
    <w:p w14:paraId="042AD0E6" w14:textId="2585F628" w:rsidR="0085684C" w:rsidRPr="00A92EEF" w:rsidRDefault="0085684C" w:rsidP="0095600E">
      <w:pPr>
        <w:pStyle w:val="Tekstpodstawowy2"/>
        <w:numPr>
          <w:ilvl w:val="0"/>
          <w:numId w:val="12"/>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obowiązuje </w:t>
      </w:r>
      <w:r w:rsidR="001E3664" w:rsidRPr="00E314D8">
        <w:rPr>
          <w:rFonts w:ascii="Arial" w:hAnsi="Arial" w:cs="Arial"/>
          <w:color w:val="000000" w:themeColor="text1"/>
          <w:sz w:val="20"/>
          <w:szCs w:val="20"/>
        </w:rPr>
        <w:t xml:space="preserve">dopuszczalny </w:t>
      </w:r>
      <w:r w:rsidRPr="00E314D8">
        <w:rPr>
          <w:rFonts w:ascii="Arial" w:hAnsi="Arial" w:cs="Arial"/>
          <w:color w:val="000000" w:themeColor="text1"/>
          <w:sz w:val="20"/>
          <w:szCs w:val="20"/>
        </w:rPr>
        <w:t>poziom hałasu w środowi</w:t>
      </w:r>
      <w:r w:rsidRPr="00A92EEF">
        <w:rPr>
          <w:rFonts w:ascii="Arial" w:hAnsi="Arial" w:cs="Arial"/>
          <w:color w:val="000000" w:themeColor="text1"/>
          <w:sz w:val="20"/>
          <w:szCs w:val="20"/>
        </w:rPr>
        <w:t xml:space="preserve">sku, jak dla danego rodzaju terenu określonego </w:t>
      </w:r>
      <w:r w:rsidR="00DA4B7D" w:rsidRPr="00A92EEF">
        <w:rPr>
          <w:rFonts w:ascii="Arial" w:hAnsi="Arial" w:cs="Arial"/>
          <w:color w:val="000000" w:themeColor="text1"/>
          <w:sz w:val="20"/>
          <w:szCs w:val="20"/>
        </w:rPr>
        <w:t>w us</w:t>
      </w:r>
      <w:r w:rsidR="00A01D47" w:rsidRPr="00A92EEF">
        <w:rPr>
          <w:rFonts w:ascii="Arial" w:hAnsi="Arial" w:cs="Arial"/>
          <w:color w:val="000000" w:themeColor="text1"/>
          <w:sz w:val="20"/>
          <w:szCs w:val="20"/>
        </w:rPr>
        <w:t xml:space="preserve">taleniach szczegółowych planu </w:t>
      </w:r>
      <w:r w:rsidR="00681073" w:rsidRPr="00A92EEF">
        <w:rPr>
          <w:rFonts w:ascii="Arial" w:hAnsi="Arial" w:cs="Arial"/>
          <w:color w:val="000000" w:themeColor="text1"/>
          <w:sz w:val="20"/>
          <w:szCs w:val="20"/>
        </w:rPr>
        <w:t>lub</w:t>
      </w:r>
      <w:r w:rsidR="00A01D47" w:rsidRPr="00A92EEF">
        <w:rPr>
          <w:rFonts w:ascii="Arial" w:hAnsi="Arial" w:cs="Arial"/>
          <w:color w:val="000000" w:themeColor="text1"/>
          <w:sz w:val="20"/>
          <w:szCs w:val="20"/>
        </w:rPr>
        <w:t xml:space="preserve"> </w:t>
      </w:r>
      <w:r w:rsidRPr="00A92EEF">
        <w:rPr>
          <w:rFonts w:ascii="Arial" w:hAnsi="Arial" w:cs="Arial"/>
          <w:color w:val="000000" w:themeColor="text1"/>
          <w:sz w:val="20"/>
          <w:szCs w:val="20"/>
        </w:rPr>
        <w:t>w przepisach odrębnych</w:t>
      </w:r>
      <w:r w:rsidR="000C6C21" w:rsidRPr="00A92EEF">
        <w:rPr>
          <w:rFonts w:ascii="Arial" w:hAnsi="Arial" w:cs="Arial"/>
          <w:color w:val="000000" w:themeColor="text1"/>
          <w:sz w:val="20"/>
          <w:szCs w:val="20"/>
        </w:rPr>
        <w:t>;</w:t>
      </w:r>
    </w:p>
    <w:p w14:paraId="799CC272" w14:textId="77777777" w:rsidR="006E1E8B" w:rsidRPr="00E314D8" w:rsidRDefault="006E1E8B" w:rsidP="0095600E">
      <w:pPr>
        <w:pStyle w:val="Tekstpodstawowy2"/>
        <w:numPr>
          <w:ilvl w:val="0"/>
          <w:numId w:val="12"/>
        </w:numPr>
        <w:tabs>
          <w:tab w:val="clear" w:pos="72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realizacja obiektów kubaturowych powinna być poprzedzona szczegółowym rozpoznaniem budowy geologicznej i ustaleniem kategorii geotechnicznej warunków ich posadowienia. Powyższe badania powinny być wykonane zgodnie z obowiązującymi przepisami. W przypadku konieczności wzmocnienia podłoża gruntowego, rozwiązania techniczne należy prz</w:t>
      </w:r>
      <w:r w:rsidR="00511F76" w:rsidRPr="00E314D8">
        <w:rPr>
          <w:rFonts w:ascii="Arial" w:hAnsi="Arial" w:cs="Arial"/>
          <w:color w:val="000000" w:themeColor="text1"/>
          <w:sz w:val="20"/>
          <w:szCs w:val="20"/>
        </w:rPr>
        <w:t>edstawić w projekcie budowlanym.</w:t>
      </w:r>
    </w:p>
    <w:p w14:paraId="0DDC86C7" w14:textId="77777777" w:rsidR="00605BCF" w:rsidRPr="00E314D8" w:rsidRDefault="00605BCF" w:rsidP="00605BCF">
      <w:pPr>
        <w:jc w:val="both"/>
        <w:rPr>
          <w:rFonts w:ascii="Arial" w:hAnsi="Arial" w:cs="Arial"/>
          <w:color w:val="000000" w:themeColor="text1"/>
          <w:sz w:val="20"/>
          <w:szCs w:val="20"/>
        </w:rPr>
      </w:pPr>
    </w:p>
    <w:p w14:paraId="602B4167" w14:textId="77777777" w:rsidR="000F5738" w:rsidRPr="00E314D8" w:rsidRDefault="00605BCF" w:rsidP="00605BCF">
      <w:pPr>
        <w:pStyle w:val="Tekstpodstawowy2"/>
        <w:ind w:left="0" w:firstLine="0"/>
        <w:rPr>
          <w:rFonts w:ascii="Arial" w:hAnsi="Arial" w:cs="Arial"/>
          <w:color w:val="000000" w:themeColor="text1"/>
          <w:sz w:val="20"/>
          <w:szCs w:val="20"/>
        </w:rPr>
      </w:pPr>
      <w:r w:rsidRPr="00E314D8">
        <w:rPr>
          <w:rFonts w:ascii="Arial" w:hAnsi="Arial" w:cs="Arial"/>
          <w:color w:val="000000" w:themeColor="text1"/>
          <w:sz w:val="20"/>
          <w:szCs w:val="20"/>
        </w:rPr>
        <w:t xml:space="preserve">7. Ustalenia i zasady w zakresie ochrony </w:t>
      </w:r>
      <w:bookmarkStart w:id="7" w:name="_Hlk523399491"/>
      <w:r w:rsidRPr="00E314D8">
        <w:rPr>
          <w:rFonts w:ascii="Arial" w:hAnsi="Arial" w:cs="Arial"/>
          <w:color w:val="000000" w:themeColor="text1"/>
          <w:sz w:val="20"/>
          <w:szCs w:val="20"/>
        </w:rPr>
        <w:t>dziedzictwa kulturowego i zabytków oraz dóbr kultury współczesnej</w:t>
      </w:r>
      <w:bookmarkEnd w:id="7"/>
      <w:r w:rsidRPr="00E314D8">
        <w:rPr>
          <w:rFonts w:ascii="Arial" w:hAnsi="Arial" w:cs="Arial"/>
          <w:color w:val="000000" w:themeColor="text1"/>
          <w:sz w:val="20"/>
          <w:szCs w:val="20"/>
        </w:rPr>
        <w:t xml:space="preserve">: </w:t>
      </w:r>
      <w:bookmarkStart w:id="8" w:name="_Hlk523399507"/>
    </w:p>
    <w:p w14:paraId="767906B3" w14:textId="131A890E" w:rsidR="000F5738" w:rsidRPr="00E314D8" w:rsidRDefault="000F5738" w:rsidP="000F5738">
      <w:pPr>
        <w:pStyle w:val="Tekstpodstawowy2"/>
        <w:numPr>
          <w:ilvl w:val="0"/>
          <w:numId w:val="40"/>
        </w:numPr>
        <w:ind w:left="567" w:hanging="283"/>
        <w:rPr>
          <w:rFonts w:ascii="Arial" w:hAnsi="Arial" w:cs="Arial"/>
          <w:color w:val="000000" w:themeColor="text1"/>
          <w:sz w:val="20"/>
          <w:szCs w:val="20"/>
        </w:rPr>
      </w:pPr>
      <w:r w:rsidRPr="00E314D8">
        <w:rPr>
          <w:rFonts w:ascii="Arial" w:hAnsi="Arial" w:cs="Arial"/>
          <w:color w:val="000000" w:themeColor="text1"/>
          <w:sz w:val="20"/>
          <w:szCs w:val="20"/>
        </w:rPr>
        <w:t>część obszaru objętego planem</w:t>
      </w:r>
      <w:r w:rsidR="00926B18" w:rsidRPr="00E314D8">
        <w:rPr>
          <w:rFonts w:ascii="Arial" w:hAnsi="Arial" w:cs="Arial"/>
          <w:color w:val="000000" w:themeColor="text1"/>
          <w:sz w:val="20"/>
          <w:szCs w:val="20"/>
        </w:rPr>
        <w:t xml:space="preserve"> (</w:t>
      </w:r>
      <w:r w:rsidR="00E2545B" w:rsidRPr="00E314D8">
        <w:rPr>
          <w:rFonts w:ascii="Arial" w:hAnsi="Arial" w:cs="Arial"/>
          <w:color w:val="000000" w:themeColor="text1"/>
          <w:sz w:val="20"/>
          <w:szCs w:val="20"/>
        </w:rPr>
        <w:t>fragment</w:t>
      </w:r>
      <w:r w:rsidR="00462999" w:rsidRPr="00E314D8">
        <w:rPr>
          <w:rFonts w:ascii="Arial" w:hAnsi="Arial" w:cs="Arial"/>
          <w:color w:val="000000" w:themeColor="text1"/>
          <w:sz w:val="20"/>
          <w:szCs w:val="20"/>
        </w:rPr>
        <w:t xml:space="preserve">y </w:t>
      </w:r>
      <w:r w:rsidR="00E2545B" w:rsidRPr="00E314D8">
        <w:rPr>
          <w:rFonts w:ascii="Arial" w:hAnsi="Arial" w:cs="Arial"/>
          <w:color w:val="000000" w:themeColor="text1"/>
          <w:sz w:val="20"/>
          <w:szCs w:val="20"/>
        </w:rPr>
        <w:t>teren</w:t>
      </w:r>
      <w:r w:rsidR="00462999" w:rsidRPr="00E314D8">
        <w:rPr>
          <w:rFonts w:ascii="Arial" w:hAnsi="Arial" w:cs="Arial"/>
          <w:color w:val="000000" w:themeColor="text1"/>
          <w:sz w:val="20"/>
          <w:szCs w:val="20"/>
        </w:rPr>
        <w:t>ów</w:t>
      </w:r>
      <w:r w:rsidR="00E2545B" w:rsidRPr="00E314D8">
        <w:rPr>
          <w:rFonts w:ascii="Arial" w:hAnsi="Arial" w:cs="Arial"/>
          <w:color w:val="000000" w:themeColor="text1"/>
          <w:sz w:val="20"/>
          <w:szCs w:val="20"/>
        </w:rPr>
        <w:t xml:space="preserve"> </w:t>
      </w:r>
      <w:proofErr w:type="spellStart"/>
      <w:r w:rsidR="00E2545B" w:rsidRPr="00E314D8">
        <w:rPr>
          <w:rFonts w:ascii="Arial" w:hAnsi="Arial" w:cs="Arial"/>
          <w:color w:val="000000" w:themeColor="text1"/>
          <w:sz w:val="20"/>
          <w:szCs w:val="20"/>
        </w:rPr>
        <w:t>1</w:t>
      </w:r>
      <w:proofErr w:type="gramStart"/>
      <w:r w:rsidR="00E2545B" w:rsidRPr="00E314D8">
        <w:rPr>
          <w:rFonts w:ascii="Arial" w:hAnsi="Arial" w:cs="Arial"/>
          <w:color w:val="000000" w:themeColor="text1"/>
          <w:sz w:val="20"/>
          <w:szCs w:val="20"/>
        </w:rPr>
        <w:t>U,P</w:t>
      </w:r>
      <w:proofErr w:type="spellEnd"/>
      <w:proofErr w:type="gramEnd"/>
      <w:r w:rsidR="00E2545B" w:rsidRPr="00E314D8">
        <w:rPr>
          <w:rFonts w:ascii="Arial" w:hAnsi="Arial" w:cs="Arial"/>
          <w:color w:val="000000" w:themeColor="text1"/>
          <w:sz w:val="20"/>
          <w:szCs w:val="20"/>
        </w:rPr>
        <w:t xml:space="preserve">/MN i </w:t>
      </w:r>
      <w:proofErr w:type="spellStart"/>
      <w:r w:rsidR="00E76B60" w:rsidRPr="00E314D8">
        <w:rPr>
          <w:rFonts w:ascii="Arial" w:hAnsi="Arial" w:cs="Arial"/>
          <w:color w:val="000000" w:themeColor="text1"/>
          <w:sz w:val="20"/>
          <w:szCs w:val="20"/>
        </w:rPr>
        <w:t>20</w:t>
      </w:r>
      <w:r w:rsidR="00E2545B" w:rsidRPr="00E314D8">
        <w:rPr>
          <w:rFonts w:ascii="Arial" w:hAnsi="Arial" w:cs="Arial"/>
          <w:color w:val="000000" w:themeColor="text1"/>
          <w:sz w:val="20"/>
          <w:szCs w:val="20"/>
        </w:rPr>
        <w:t>U,P</w:t>
      </w:r>
      <w:proofErr w:type="spellEnd"/>
      <w:r w:rsidR="00E2545B" w:rsidRPr="00E314D8">
        <w:rPr>
          <w:rFonts w:ascii="Arial" w:hAnsi="Arial" w:cs="Arial"/>
          <w:color w:val="000000" w:themeColor="text1"/>
          <w:sz w:val="20"/>
          <w:szCs w:val="20"/>
        </w:rPr>
        <w:t>/MN</w:t>
      </w:r>
      <w:r w:rsidR="00926B18" w:rsidRPr="00E314D8">
        <w:rPr>
          <w:rFonts w:ascii="Arial" w:hAnsi="Arial" w:cs="Arial"/>
          <w:color w:val="000000" w:themeColor="text1"/>
          <w:sz w:val="20"/>
          <w:szCs w:val="20"/>
        </w:rPr>
        <w:t>)</w:t>
      </w:r>
      <w:r w:rsidRPr="00E314D8">
        <w:rPr>
          <w:rFonts w:ascii="Arial" w:hAnsi="Arial" w:cs="Arial"/>
          <w:color w:val="000000" w:themeColor="text1"/>
          <w:sz w:val="20"/>
          <w:szCs w:val="20"/>
        </w:rPr>
        <w:t xml:space="preserve"> znajduje się w obrębie strefy ochrony konserwatorskiej stanowiska archeologicznego w ewidencji zabytków, której granice oznaczono na rysunku planu. W obrębie strefy roboty ziemne lub zmiana charakteru dotychczasowej działalności na obszarze występowania zabytków archeologicznych, mogące doprowadzić do ich przekształcenia lub zniszczenia, wymagają przeprowadzenia badań archeologicznych, których zakres i rodzaj ustala wojewódzki konserwator zabytków w trybie przepisów odrębnych;</w:t>
      </w:r>
    </w:p>
    <w:p w14:paraId="1C02EBA7" w14:textId="5F0E1048" w:rsidR="00926B18" w:rsidRPr="00E314D8" w:rsidRDefault="00036497" w:rsidP="000F5738">
      <w:pPr>
        <w:pStyle w:val="Tekstpodstawowy2"/>
        <w:numPr>
          <w:ilvl w:val="0"/>
          <w:numId w:val="40"/>
        </w:numPr>
        <w:ind w:left="567" w:hanging="283"/>
        <w:rPr>
          <w:rFonts w:ascii="Arial" w:hAnsi="Arial" w:cs="Arial"/>
          <w:color w:val="000000" w:themeColor="text1"/>
          <w:sz w:val="20"/>
          <w:szCs w:val="20"/>
        </w:rPr>
      </w:pPr>
      <w:bookmarkStart w:id="9" w:name="_Hlk36663121"/>
      <w:r w:rsidRPr="00E314D8">
        <w:rPr>
          <w:rFonts w:ascii="Arial" w:hAnsi="Arial" w:cs="Arial"/>
          <w:color w:val="000000" w:themeColor="text1"/>
          <w:sz w:val="20"/>
          <w:szCs w:val="20"/>
        </w:rPr>
        <w:t xml:space="preserve">na obszarze planu występują </w:t>
      </w:r>
      <w:bookmarkStart w:id="10" w:name="_Hlk36663325"/>
      <w:r w:rsidRPr="00E314D8">
        <w:rPr>
          <w:rFonts w:ascii="Arial" w:hAnsi="Arial" w:cs="Arial"/>
          <w:color w:val="000000" w:themeColor="text1"/>
          <w:sz w:val="20"/>
          <w:szCs w:val="20"/>
        </w:rPr>
        <w:t xml:space="preserve">formy zieleni wysokiej </w:t>
      </w:r>
      <w:proofErr w:type="spellStart"/>
      <w:r w:rsidRPr="00E314D8">
        <w:rPr>
          <w:rFonts w:ascii="Arial" w:hAnsi="Arial" w:cs="Arial"/>
          <w:color w:val="000000" w:themeColor="text1"/>
          <w:sz w:val="20"/>
          <w:szCs w:val="20"/>
        </w:rPr>
        <w:t>ochronno</w:t>
      </w:r>
      <w:proofErr w:type="spellEnd"/>
      <w:r w:rsidRPr="00E314D8">
        <w:rPr>
          <w:rFonts w:ascii="Arial" w:hAnsi="Arial" w:cs="Arial"/>
          <w:color w:val="000000" w:themeColor="text1"/>
          <w:sz w:val="20"/>
          <w:szCs w:val="20"/>
        </w:rPr>
        <w:t xml:space="preserve"> – krajobrazowej</w:t>
      </w:r>
      <w:bookmarkEnd w:id="10"/>
      <w:r w:rsidRPr="00E314D8">
        <w:rPr>
          <w:rFonts w:ascii="Arial" w:hAnsi="Arial" w:cs="Arial"/>
          <w:color w:val="000000" w:themeColor="text1"/>
          <w:sz w:val="20"/>
          <w:szCs w:val="20"/>
        </w:rPr>
        <w:t xml:space="preserve">, związane z </w:t>
      </w:r>
      <w:r w:rsidR="00926B18" w:rsidRPr="00E314D8">
        <w:rPr>
          <w:rFonts w:ascii="Arial" w:hAnsi="Arial" w:cs="Arial"/>
          <w:color w:val="000000" w:themeColor="text1"/>
          <w:sz w:val="20"/>
          <w:szCs w:val="20"/>
        </w:rPr>
        <w:t xml:space="preserve">lokalnymi </w:t>
      </w:r>
      <w:r w:rsidR="00BE472A" w:rsidRPr="00E314D8">
        <w:rPr>
          <w:rFonts w:ascii="Arial" w:hAnsi="Arial" w:cs="Arial"/>
          <w:color w:val="000000" w:themeColor="text1"/>
          <w:sz w:val="20"/>
          <w:szCs w:val="20"/>
        </w:rPr>
        <w:t>ciekami</w:t>
      </w:r>
      <w:r w:rsidR="00926B18" w:rsidRPr="00E314D8">
        <w:rPr>
          <w:rFonts w:ascii="Arial" w:hAnsi="Arial" w:cs="Arial"/>
          <w:color w:val="000000" w:themeColor="text1"/>
          <w:sz w:val="20"/>
          <w:szCs w:val="20"/>
        </w:rPr>
        <w:t>:</w:t>
      </w:r>
    </w:p>
    <w:p w14:paraId="31BB439D" w14:textId="38CD0486" w:rsidR="00E76B60" w:rsidRPr="00E314D8" w:rsidRDefault="00E76B60" w:rsidP="00926B18">
      <w:pPr>
        <w:pStyle w:val="Tekstpodstawowy2"/>
        <w:numPr>
          <w:ilvl w:val="2"/>
          <w:numId w:val="41"/>
        </w:numPr>
        <w:ind w:left="851" w:hanging="284"/>
        <w:rPr>
          <w:rFonts w:ascii="Arial" w:hAnsi="Arial" w:cs="Arial"/>
          <w:color w:val="000000" w:themeColor="text1"/>
          <w:sz w:val="20"/>
          <w:szCs w:val="20"/>
        </w:rPr>
      </w:pPr>
      <w:r w:rsidRPr="00E314D8">
        <w:rPr>
          <w:rFonts w:ascii="Arial" w:hAnsi="Arial" w:cs="Arial"/>
          <w:color w:val="000000" w:themeColor="text1"/>
          <w:sz w:val="20"/>
          <w:szCs w:val="20"/>
        </w:rPr>
        <w:t xml:space="preserve">ciekiem w obrębie i wokół terenów </w:t>
      </w:r>
      <w:proofErr w:type="spellStart"/>
      <w:r w:rsidRPr="00E314D8">
        <w:rPr>
          <w:rFonts w:ascii="Arial" w:hAnsi="Arial" w:cs="Arial"/>
          <w:color w:val="000000" w:themeColor="text1"/>
          <w:sz w:val="20"/>
          <w:szCs w:val="20"/>
        </w:rPr>
        <w:t>5WS</w:t>
      </w:r>
      <w:proofErr w:type="spellEnd"/>
      <w:r w:rsidRPr="00E314D8">
        <w:rPr>
          <w:rFonts w:ascii="Arial" w:hAnsi="Arial" w:cs="Arial"/>
          <w:color w:val="000000" w:themeColor="text1"/>
          <w:sz w:val="20"/>
          <w:szCs w:val="20"/>
        </w:rPr>
        <w:t xml:space="preserve">, </w:t>
      </w:r>
      <w:proofErr w:type="spellStart"/>
      <w:r w:rsidRPr="00E314D8">
        <w:rPr>
          <w:rFonts w:ascii="Arial" w:hAnsi="Arial" w:cs="Arial"/>
          <w:color w:val="000000" w:themeColor="text1"/>
          <w:sz w:val="20"/>
          <w:szCs w:val="20"/>
        </w:rPr>
        <w:t>2</w:t>
      </w:r>
      <w:r w:rsidR="00E1087A">
        <w:rPr>
          <w:rFonts w:ascii="Arial" w:hAnsi="Arial" w:cs="Arial"/>
          <w:color w:val="000000" w:themeColor="text1"/>
          <w:sz w:val="20"/>
          <w:szCs w:val="20"/>
        </w:rPr>
        <w:t>1</w:t>
      </w:r>
      <w:r w:rsidRPr="00E314D8">
        <w:rPr>
          <w:rFonts w:ascii="Arial" w:hAnsi="Arial" w:cs="Arial"/>
          <w:color w:val="000000" w:themeColor="text1"/>
          <w:sz w:val="20"/>
          <w:szCs w:val="20"/>
        </w:rPr>
        <w:t>WS</w:t>
      </w:r>
      <w:proofErr w:type="spellEnd"/>
      <w:r w:rsidRPr="00E314D8">
        <w:rPr>
          <w:rFonts w:ascii="Arial" w:hAnsi="Arial" w:cs="Arial"/>
          <w:color w:val="000000" w:themeColor="text1"/>
          <w:sz w:val="20"/>
          <w:szCs w:val="20"/>
        </w:rPr>
        <w:t xml:space="preserve"> oraz na jego przedłużeniu na terenach </w:t>
      </w:r>
      <w:proofErr w:type="spellStart"/>
      <w:r w:rsidRPr="00E314D8">
        <w:rPr>
          <w:rFonts w:ascii="Arial" w:hAnsi="Arial" w:cs="Arial"/>
          <w:color w:val="000000" w:themeColor="text1"/>
          <w:sz w:val="20"/>
          <w:szCs w:val="20"/>
        </w:rPr>
        <w:t>6</w:t>
      </w:r>
      <w:proofErr w:type="gramStart"/>
      <w:r w:rsidRPr="00E314D8">
        <w:rPr>
          <w:rFonts w:ascii="Arial" w:hAnsi="Arial" w:cs="Arial"/>
          <w:color w:val="000000" w:themeColor="text1"/>
          <w:sz w:val="20"/>
          <w:szCs w:val="20"/>
        </w:rPr>
        <w:t>U,P</w:t>
      </w:r>
      <w:proofErr w:type="spellEnd"/>
      <w:proofErr w:type="gramEnd"/>
      <w:r w:rsidRPr="00E314D8">
        <w:rPr>
          <w:rFonts w:ascii="Arial" w:hAnsi="Arial" w:cs="Arial"/>
          <w:color w:val="000000" w:themeColor="text1"/>
          <w:sz w:val="20"/>
          <w:szCs w:val="20"/>
        </w:rPr>
        <w:t xml:space="preserve">/MN, </w:t>
      </w:r>
      <w:proofErr w:type="spellStart"/>
      <w:r w:rsidRPr="00E314D8">
        <w:rPr>
          <w:rFonts w:ascii="Arial" w:hAnsi="Arial" w:cs="Arial"/>
          <w:color w:val="000000" w:themeColor="text1"/>
          <w:sz w:val="20"/>
          <w:szCs w:val="20"/>
        </w:rPr>
        <w:t>2</w:t>
      </w:r>
      <w:r w:rsidR="00E1087A">
        <w:rPr>
          <w:rFonts w:ascii="Arial" w:hAnsi="Arial" w:cs="Arial"/>
          <w:color w:val="000000" w:themeColor="text1"/>
          <w:sz w:val="20"/>
          <w:szCs w:val="20"/>
        </w:rPr>
        <w:t>0</w:t>
      </w:r>
      <w:r w:rsidRPr="00E314D8">
        <w:rPr>
          <w:rFonts w:ascii="Arial" w:hAnsi="Arial" w:cs="Arial"/>
          <w:color w:val="000000" w:themeColor="text1"/>
          <w:sz w:val="20"/>
          <w:szCs w:val="20"/>
        </w:rPr>
        <w:t>U,P</w:t>
      </w:r>
      <w:proofErr w:type="spellEnd"/>
      <w:r w:rsidRPr="00E314D8">
        <w:rPr>
          <w:rFonts w:ascii="Arial" w:hAnsi="Arial" w:cs="Arial"/>
          <w:color w:val="000000" w:themeColor="text1"/>
          <w:sz w:val="20"/>
          <w:szCs w:val="20"/>
        </w:rPr>
        <w:t xml:space="preserve">/MN, </w:t>
      </w:r>
      <w:proofErr w:type="spellStart"/>
      <w:r w:rsidRPr="00E314D8">
        <w:rPr>
          <w:rFonts w:ascii="Arial" w:hAnsi="Arial" w:cs="Arial"/>
          <w:color w:val="000000" w:themeColor="text1"/>
          <w:sz w:val="20"/>
          <w:szCs w:val="20"/>
        </w:rPr>
        <w:t>2</w:t>
      </w:r>
      <w:r w:rsidR="00E1087A">
        <w:rPr>
          <w:rFonts w:ascii="Arial" w:hAnsi="Arial" w:cs="Arial"/>
          <w:color w:val="000000" w:themeColor="text1"/>
          <w:sz w:val="20"/>
          <w:szCs w:val="20"/>
        </w:rPr>
        <w:t>2</w:t>
      </w:r>
      <w:r w:rsidRPr="00E314D8">
        <w:rPr>
          <w:rFonts w:ascii="Arial" w:hAnsi="Arial" w:cs="Arial"/>
          <w:color w:val="000000" w:themeColor="text1"/>
          <w:sz w:val="20"/>
          <w:szCs w:val="20"/>
        </w:rPr>
        <w:t>U,P</w:t>
      </w:r>
      <w:proofErr w:type="spellEnd"/>
      <w:r w:rsidRPr="00E314D8">
        <w:rPr>
          <w:rFonts w:ascii="Arial" w:hAnsi="Arial" w:cs="Arial"/>
          <w:color w:val="000000" w:themeColor="text1"/>
          <w:sz w:val="20"/>
          <w:szCs w:val="20"/>
        </w:rPr>
        <w:t xml:space="preserve">/MN i </w:t>
      </w:r>
      <w:proofErr w:type="spellStart"/>
      <w:r w:rsidRPr="00E314D8">
        <w:rPr>
          <w:rFonts w:ascii="Arial" w:hAnsi="Arial" w:cs="Arial"/>
          <w:color w:val="000000" w:themeColor="text1"/>
          <w:sz w:val="20"/>
          <w:szCs w:val="20"/>
        </w:rPr>
        <w:t>01</w:t>
      </w:r>
      <w:r w:rsidR="006F2D18">
        <w:rPr>
          <w:rFonts w:ascii="Arial" w:hAnsi="Arial" w:cs="Arial"/>
          <w:color w:val="000000" w:themeColor="text1"/>
          <w:sz w:val="20"/>
          <w:szCs w:val="20"/>
        </w:rPr>
        <w:t>4</w:t>
      </w:r>
      <w:r w:rsidRPr="00E314D8">
        <w:rPr>
          <w:rFonts w:ascii="Arial" w:hAnsi="Arial" w:cs="Arial"/>
          <w:color w:val="000000" w:themeColor="text1"/>
          <w:sz w:val="20"/>
          <w:szCs w:val="20"/>
        </w:rPr>
        <w:t>KK</w:t>
      </w:r>
      <w:proofErr w:type="spellEnd"/>
      <w:r w:rsidRPr="00E314D8">
        <w:rPr>
          <w:rFonts w:ascii="Arial" w:hAnsi="Arial" w:cs="Arial"/>
          <w:color w:val="000000" w:themeColor="text1"/>
          <w:sz w:val="20"/>
          <w:szCs w:val="20"/>
        </w:rPr>
        <w:t>,</w:t>
      </w:r>
    </w:p>
    <w:p w14:paraId="0EE9D290" w14:textId="4B544E9B" w:rsidR="00926B18" w:rsidRPr="00211BAA" w:rsidRDefault="00BE472A" w:rsidP="00926B18">
      <w:pPr>
        <w:pStyle w:val="Tekstpodstawowy2"/>
        <w:numPr>
          <w:ilvl w:val="2"/>
          <w:numId w:val="41"/>
        </w:numPr>
        <w:ind w:left="851" w:hanging="284"/>
        <w:rPr>
          <w:rFonts w:ascii="Arial" w:hAnsi="Arial" w:cs="Arial"/>
          <w:color w:val="000000" w:themeColor="text1"/>
          <w:sz w:val="20"/>
          <w:szCs w:val="20"/>
        </w:rPr>
      </w:pPr>
      <w:r w:rsidRPr="00E314D8">
        <w:rPr>
          <w:rFonts w:ascii="Arial" w:hAnsi="Arial" w:cs="Arial"/>
          <w:color w:val="000000" w:themeColor="text1"/>
          <w:sz w:val="20"/>
          <w:szCs w:val="20"/>
        </w:rPr>
        <w:t>ciekiem</w:t>
      </w:r>
      <w:r w:rsidR="00926B18" w:rsidRPr="00E314D8">
        <w:rPr>
          <w:rFonts w:ascii="Arial" w:hAnsi="Arial" w:cs="Arial"/>
          <w:color w:val="000000" w:themeColor="text1"/>
          <w:sz w:val="20"/>
          <w:szCs w:val="20"/>
        </w:rPr>
        <w:t xml:space="preserve"> w obrębie i wokół terenu </w:t>
      </w:r>
      <w:proofErr w:type="spellStart"/>
      <w:r w:rsidR="00926B18" w:rsidRPr="00E314D8">
        <w:rPr>
          <w:rFonts w:ascii="Arial" w:hAnsi="Arial" w:cs="Arial"/>
          <w:color w:val="000000" w:themeColor="text1"/>
          <w:sz w:val="20"/>
          <w:szCs w:val="20"/>
        </w:rPr>
        <w:t>18WS</w:t>
      </w:r>
      <w:proofErr w:type="spellEnd"/>
      <w:r w:rsidR="00926B18" w:rsidRPr="00E314D8">
        <w:rPr>
          <w:rFonts w:ascii="Arial" w:hAnsi="Arial" w:cs="Arial"/>
          <w:color w:val="000000" w:themeColor="text1"/>
          <w:sz w:val="20"/>
          <w:szCs w:val="20"/>
        </w:rPr>
        <w:t xml:space="preserve"> oraz na jego przedłużeniu na teren</w:t>
      </w:r>
      <w:r w:rsidR="00E76B60" w:rsidRPr="00E314D8">
        <w:rPr>
          <w:rFonts w:ascii="Arial" w:hAnsi="Arial" w:cs="Arial"/>
          <w:color w:val="000000" w:themeColor="text1"/>
          <w:sz w:val="20"/>
          <w:szCs w:val="20"/>
        </w:rPr>
        <w:t>ie</w:t>
      </w:r>
      <w:r w:rsidR="00926B18" w:rsidRPr="00E314D8">
        <w:rPr>
          <w:rFonts w:ascii="Arial" w:hAnsi="Arial" w:cs="Arial"/>
          <w:color w:val="000000" w:themeColor="text1"/>
          <w:sz w:val="20"/>
          <w:szCs w:val="20"/>
        </w:rPr>
        <w:t xml:space="preserve"> </w:t>
      </w:r>
      <w:proofErr w:type="spellStart"/>
      <w:r w:rsidR="00E76B60" w:rsidRPr="00E314D8">
        <w:rPr>
          <w:rFonts w:ascii="Arial" w:hAnsi="Arial" w:cs="Arial"/>
          <w:color w:val="000000" w:themeColor="text1"/>
          <w:sz w:val="20"/>
          <w:szCs w:val="20"/>
        </w:rPr>
        <w:t>1</w:t>
      </w:r>
      <w:proofErr w:type="gramStart"/>
      <w:r w:rsidR="00926B18" w:rsidRPr="00E314D8">
        <w:rPr>
          <w:rFonts w:ascii="Arial" w:hAnsi="Arial" w:cs="Arial"/>
          <w:color w:val="000000" w:themeColor="text1"/>
          <w:sz w:val="20"/>
          <w:szCs w:val="20"/>
        </w:rPr>
        <w:t>U,P</w:t>
      </w:r>
      <w:proofErr w:type="spellEnd"/>
      <w:proofErr w:type="gramEnd"/>
      <w:r w:rsidR="00926B18" w:rsidRPr="00E314D8">
        <w:rPr>
          <w:rFonts w:ascii="Arial" w:hAnsi="Arial" w:cs="Arial"/>
          <w:color w:val="000000" w:themeColor="text1"/>
          <w:sz w:val="20"/>
          <w:szCs w:val="20"/>
        </w:rPr>
        <w:t>/MN</w:t>
      </w:r>
      <w:r w:rsidR="00E76B60" w:rsidRPr="00E314D8">
        <w:rPr>
          <w:rFonts w:ascii="Arial" w:hAnsi="Arial" w:cs="Arial"/>
          <w:color w:val="000000" w:themeColor="text1"/>
          <w:sz w:val="20"/>
          <w:szCs w:val="20"/>
        </w:rPr>
        <w:t xml:space="preserve"> o</w:t>
      </w:r>
      <w:r w:rsidR="00926B18" w:rsidRPr="00E314D8">
        <w:rPr>
          <w:rFonts w:ascii="Arial" w:hAnsi="Arial" w:cs="Arial"/>
          <w:color w:val="000000" w:themeColor="text1"/>
          <w:sz w:val="20"/>
          <w:szCs w:val="20"/>
        </w:rPr>
        <w:t xml:space="preserve">raz </w:t>
      </w:r>
      <w:proofErr w:type="spellStart"/>
      <w:r w:rsidR="00926B18" w:rsidRPr="00211BAA">
        <w:rPr>
          <w:rFonts w:ascii="Arial" w:hAnsi="Arial" w:cs="Arial"/>
          <w:color w:val="000000" w:themeColor="text1"/>
          <w:sz w:val="20"/>
          <w:szCs w:val="20"/>
        </w:rPr>
        <w:t>1</w:t>
      </w:r>
      <w:r w:rsidR="00E76B60" w:rsidRPr="00211BAA">
        <w:rPr>
          <w:rFonts w:ascii="Arial" w:hAnsi="Arial" w:cs="Arial"/>
          <w:color w:val="000000" w:themeColor="text1"/>
          <w:sz w:val="20"/>
          <w:szCs w:val="20"/>
        </w:rPr>
        <w:t>9</w:t>
      </w:r>
      <w:r w:rsidR="00926B18" w:rsidRPr="00211BAA">
        <w:rPr>
          <w:rFonts w:ascii="Arial" w:hAnsi="Arial" w:cs="Arial"/>
          <w:color w:val="000000" w:themeColor="text1"/>
          <w:sz w:val="20"/>
          <w:szCs w:val="20"/>
        </w:rPr>
        <w:t>U,P</w:t>
      </w:r>
      <w:proofErr w:type="spellEnd"/>
      <w:r w:rsidR="00926B18" w:rsidRPr="00211BAA">
        <w:rPr>
          <w:rFonts w:ascii="Arial" w:hAnsi="Arial" w:cs="Arial"/>
          <w:color w:val="000000" w:themeColor="text1"/>
          <w:sz w:val="20"/>
          <w:szCs w:val="20"/>
        </w:rPr>
        <w:t>/MN</w:t>
      </w:r>
      <w:r w:rsidR="00D25A8D" w:rsidRPr="00211BAA">
        <w:rPr>
          <w:rFonts w:ascii="Arial" w:hAnsi="Arial" w:cs="Arial"/>
          <w:color w:val="000000" w:themeColor="text1"/>
          <w:sz w:val="20"/>
          <w:szCs w:val="20"/>
        </w:rPr>
        <w:t>,</w:t>
      </w:r>
      <w:r w:rsidR="00926B18" w:rsidRPr="00211BAA">
        <w:rPr>
          <w:rFonts w:ascii="Arial" w:hAnsi="Arial" w:cs="Arial"/>
          <w:color w:val="000000" w:themeColor="text1"/>
          <w:sz w:val="20"/>
          <w:szCs w:val="20"/>
        </w:rPr>
        <w:t xml:space="preserve"> </w:t>
      </w:r>
      <w:proofErr w:type="spellStart"/>
      <w:r w:rsidR="00E76B60" w:rsidRPr="00211BAA">
        <w:rPr>
          <w:rFonts w:ascii="Arial" w:hAnsi="Arial" w:cs="Arial"/>
          <w:color w:val="000000" w:themeColor="text1"/>
          <w:sz w:val="20"/>
          <w:szCs w:val="20"/>
        </w:rPr>
        <w:t>20</w:t>
      </w:r>
      <w:r w:rsidR="00926B18" w:rsidRPr="00211BAA">
        <w:rPr>
          <w:rFonts w:ascii="Arial" w:hAnsi="Arial" w:cs="Arial"/>
          <w:color w:val="000000" w:themeColor="text1"/>
          <w:sz w:val="20"/>
          <w:szCs w:val="20"/>
        </w:rPr>
        <w:t>U,P</w:t>
      </w:r>
      <w:proofErr w:type="spellEnd"/>
      <w:r w:rsidR="00926B18" w:rsidRPr="00211BAA">
        <w:rPr>
          <w:rFonts w:ascii="Arial" w:hAnsi="Arial" w:cs="Arial"/>
          <w:color w:val="000000" w:themeColor="text1"/>
          <w:sz w:val="20"/>
          <w:szCs w:val="20"/>
        </w:rPr>
        <w:t>/MN</w:t>
      </w:r>
      <w:r w:rsidR="00D25A8D" w:rsidRPr="00211BAA">
        <w:rPr>
          <w:rFonts w:ascii="Arial" w:hAnsi="Arial" w:cs="Arial"/>
          <w:color w:val="000000" w:themeColor="text1"/>
          <w:sz w:val="20"/>
          <w:szCs w:val="20"/>
        </w:rPr>
        <w:t xml:space="preserve"> i </w:t>
      </w:r>
      <w:proofErr w:type="spellStart"/>
      <w:r w:rsidR="00D25A8D" w:rsidRPr="00211BAA">
        <w:rPr>
          <w:rFonts w:ascii="Arial" w:hAnsi="Arial" w:cs="Arial"/>
          <w:color w:val="000000" w:themeColor="text1"/>
          <w:sz w:val="20"/>
          <w:szCs w:val="20"/>
        </w:rPr>
        <w:t>01</w:t>
      </w:r>
      <w:r w:rsidR="006F2D18">
        <w:rPr>
          <w:rFonts w:ascii="Arial" w:hAnsi="Arial" w:cs="Arial"/>
          <w:color w:val="000000" w:themeColor="text1"/>
          <w:sz w:val="20"/>
          <w:szCs w:val="20"/>
        </w:rPr>
        <w:t>4</w:t>
      </w:r>
      <w:r w:rsidR="00D25A8D" w:rsidRPr="00211BAA">
        <w:rPr>
          <w:rFonts w:ascii="Arial" w:hAnsi="Arial" w:cs="Arial"/>
          <w:color w:val="000000" w:themeColor="text1"/>
          <w:sz w:val="20"/>
          <w:szCs w:val="20"/>
        </w:rPr>
        <w:t>KK</w:t>
      </w:r>
      <w:proofErr w:type="spellEnd"/>
      <w:r w:rsidR="001B0DAB" w:rsidRPr="00211BAA">
        <w:rPr>
          <w:rFonts w:ascii="Arial" w:hAnsi="Arial" w:cs="Arial"/>
          <w:color w:val="000000" w:themeColor="text1"/>
          <w:sz w:val="20"/>
          <w:szCs w:val="20"/>
        </w:rPr>
        <w:t>,</w:t>
      </w:r>
    </w:p>
    <w:p w14:paraId="3B3F893F" w14:textId="6A00A20A" w:rsidR="001B0DAB" w:rsidRPr="00A92EEF" w:rsidRDefault="001B0DAB" w:rsidP="00926B18">
      <w:pPr>
        <w:pStyle w:val="Tekstpodstawowy2"/>
        <w:numPr>
          <w:ilvl w:val="2"/>
          <w:numId w:val="41"/>
        </w:numPr>
        <w:ind w:left="851" w:hanging="284"/>
        <w:rPr>
          <w:rFonts w:ascii="Arial" w:hAnsi="Arial" w:cs="Arial"/>
          <w:color w:val="000000" w:themeColor="text1"/>
          <w:sz w:val="20"/>
          <w:szCs w:val="20"/>
        </w:rPr>
      </w:pPr>
      <w:r w:rsidRPr="00A92EEF">
        <w:rPr>
          <w:rFonts w:ascii="Arial" w:hAnsi="Arial" w:cs="Arial"/>
          <w:color w:val="000000" w:themeColor="text1"/>
          <w:sz w:val="20"/>
          <w:szCs w:val="20"/>
        </w:rPr>
        <w:t xml:space="preserve">potokiem na terenach </w:t>
      </w:r>
      <w:proofErr w:type="spellStart"/>
      <w:r w:rsidR="00E76B60" w:rsidRPr="00A92EEF">
        <w:rPr>
          <w:rFonts w:ascii="Arial" w:hAnsi="Arial" w:cs="Arial"/>
          <w:color w:val="000000" w:themeColor="text1"/>
          <w:sz w:val="20"/>
          <w:szCs w:val="20"/>
        </w:rPr>
        <w:t>6</w:t>
      </w:r>
      <w:proofErr w:type="gramStart"/>
      <w:r w:rsidR="00E76B60" w:rsidRPr="00A92EEF">
        <w:rPr>
          <w:rFonts w:ascii="Arial" w:hAnsi="Arial" w:cs="Arial"/>
          <w:color w:val="000000" w:themeColor="text1"/>
          <w:sz w:val="20"/>
          <w:szCs w:val="20"/>
        </w:rPr>
        <w:t>U,P</w:t>
      </w:r>
      <w:proofErr w:type="spellEnd"/>
      <w:proofErr w:type="gramEnd"/>
      <w:r w:rsidR="00E76B60" w:rsidRPr="00A92EEF">
        <w:rPr>
          <w:rFonts w:ascii="Arial" w:hAnsi="Arial" w:cs="Arial"/>
          <w:color w:val="000000" w:themeColor="text1"/>
          <w:sz w:val="20"/>
          <w:szCs w:val="20"/>
        </w:rPr>
        <w:t xml:space="preserve">/MN, </w:t>
      </w:r>
      <w:proofErr w:type="spellStart"/>
      <w:r w:rsidR="00E76B60" w:rsidRPr="00A92EEF">
        <w:rPr>
          <w:rFonts w:ascii="Arial" w:hAnsi="Arial" w:cs="Arial"/>
          <w:color w:val="000000" w:themeColor="text1"/>
          <w:sz w:val="20"/>
          <w:szCs w:val="20"/>
        </w:rPr>
        <w:t>7</w:t>
      </w:r>
      <w:r w:rsidR="00211BAA" w:rsidRPr="00A92EEF">
        <w:rPr>
          <w:rFonts w:ascii="Arial" w:hAnsi="Arial" w:cs="Arial"/>
          <w:color w:val="000000" w:themeColor="text1"/>
          <w:sz w:val="20"/>
          <w:szCs w:val="20"/>
        </w:rPr>
        <w:t>U</w:t>
      </w:r>
      <w:proofErr w:type="spellEnd"/>
      <w:r w:rsidR="00211BAA" w:rsidRPr="00A92EEF">
        <w:rPr>
          <w:rFonts w:ascii="Arial" w:hAnsi="Arial" w:cs="Arial"/>
          <w:color w:val="000000" w:themeColor="text1"/>
          <w:sz w:val="20"/>
          <w:szCs w:val="20"/>
        </w:rPr>
        <w:t>/</w:t>
      </w:r>
      <w:r w:rsidR="00E76B60" w:rsidRPr="00A92EEF">
        <w:rPr>
          <w:rFonts w:ascii="Arial" w:hAnsi="Arial" w:cs="Arial"/>
          <w:color w:val="000000" w:themeColor="text1"/>
          <w:sz w:val="20"/>
          <w:szCs w:val="20"/>
        </w:rPr>
        <w:t xml:space="preserve">MN, </w:t>
      </w:r>
      <w:proofErr w:type="spellStart"/>
      <w:r w:rsidR="00E76B60" w:rsidRPr="00A92EEF">
        <w:rPr>
          <w:rFonts w:ascii="Arial" w:hAnsi="Arial" w:cs="Arial"/>
          <w:color w:val="000000" w:themeColor="text1"/>
          <w:sz w:val="20"/>
          <w:szCs w:val="20"/>
        </w:rPr>
        <w:t>2</w:t>
      </w:r>
      <w:r w:rsidR="00E1087A">
        <w:rPr>
          <w:rFonts w:ascii="Arial" w:hAnsi="Arial" w:cs="Arial"/>
          <w:color w:val="000000" w:themeColor="text1"/>
          <w:sz w:val="20"/>
          <w:szCs w:val="20"/>
        </w:rPr>
        <w:t>2</w:t>
      </w:r>
      <w:r w:rsidRPr="00A92EEF">
        <w:rPr>
          <w:rFonts w:ascii="Arial" w:hAnsi="Arial" w:cs="Arial"/>
          <w:color w:val="000000" w:themeColor="text1"/>
          <w:sz w:val="20"/>
          <w:szCs w:val="20"/>
        </w:rPr>
        <w:t>U,P</w:t>
      </w:r>
      <w:proofErr w:type="spellEnd"/>
      <w:r w:rsidRPr="00A92EEF">
        <w:rPr>
          <w:rFonts w:ascii="Arial" w:hAnsi="Arial" w:cs="Arial"/>
          <w:color w:val="000000" w:themeColor="text1"/>
          <w:sz w:val="20"/>
          <w:szCs w:val="20"/>
        </w:rPr>
        <w:t xml:space="preserve">/MN i </w:t>
      </w:r>
      <w:proofErr w:type="spellStart"/>
      <w:r w:rsidRPr="00A92EEF">
        <w:rPr>
          <w:rFonts w:ascii="Arial" w:hAnsi="Arial" w:cs="Arial"/>
          <w:color w:val="000000" w:themeColor="text1"/>
          <w:sz w:val="20"/>
          <w:szCs w:val="20"/>
        </w:rPr>
        <w:t>01</w:t>
      </w:r>
      <w:r w:rsidR="006F2D18">
        <w:rPr>
          <w:rFonts w:ascii="Arial" w:hAnsi="Arial" w:cs="Arial"/>
          <w:color w:val="000000" w:themeColor="text1"/>
          <w:sz w:val="20"/>
          <w:szCs w:val="20"/>
        </w:rPr>
        <w:t>4</w:t>
      </w:r>
      <w:r w:rsidRPr="00A92EEF">
        <w:rPr>
          <w:rFonts w:ascii="Arial" w:hAnsi="Arial" w:cs="Arial"/>
          <w:color w:val="000000" w:themeColor="text1"/>
          <w:sz w:val="20"/>
          <w:szCs w:val="20"/>
        </w:rPr>
        <w:t>KK</w:t>
      </w:r>
      <w:proofErr w:type="spellEnd"/>
      <w:r w:rsidRPr="00A92EEF">
        <w:rPr>
          <w:rFonts w:ascii="Arial" w:hAnsi="Arial" w:cs="Arial"/>
          <w:color w:val="000000" w:themeColor="text1"/>
          <w:sz w:val="20"/>
          <w:szCs w:val="20"/>
        </w:rPr>
        <w:t>.</w:t>
      </w:r>
    </w:p>
    <w:p w14:paraId="0F8112CD" w14:textId="23D4D5E7" w:rsidR="00036497" w:rsidRPr="00E314D8" w:rsidRDefault="00E2545B" w:rsidP="00926B18">
      <w:pPr>
        <w:pStyle w:val="Tekstpodstawowy2"/>
        <w:ind w:left="567" w:firstLine="0"/>
        <w:rPr>
          <w:rFonts w:ascii="Arial" w:hAnsi="Arial" w:cs="Arial"/>
          <w:color w:val="000000" w:themeColor="text1"/>
          <w:sz w:val="20"/>
          <w:szCs w:val="20"/>
        </w:rPr>
      </w:pPr>
      <w:r w:rsidRPr="00E314D8">
        <w:rPr>
          <w:rFonts w:ascii="Arial" w:hAnsi="Arial" w:cs="Arial"/>
          <w:color w:val="000000" w:themeColor="text1"/>
          <w:sz w:val="20"/>
          <w:szCs w:val="20"/>
        </w:rPr>
        <w:t>Oznaczono je na rysunku planu jako „</w:t>
      </w:r>
      <w:r w:rsidR="00BE472A" w:rsidRPr="00E314D8">
        <w:rPr>
          <w:rFonts w:ascii="Arial" w:hAnsi="Arial" w:cs="Arial"/>
          <w:color w:val="000000" w:themeColor="text1"/>
          <w:sz w:val="20"/>
          <w:szCs w:val="20"/>
        </w:rPr>
        <w:t>cieki</w:t>
      </w:r>
      <w:r w:rsidRPr="00E314D8">
        <w:rPr>
          <w:rFonts w:ascii="Arial" w:hAnsi="Arial" w:cs="Arial"/>
          <w:color w:val="000000" w:themeColor="text1"/>
          <w:sz w:val="20"/>
          <w:szCs w:val="20"/>
        </w:rPr>
        <w:t xml:space="preserve"> i formy zieleni wysokiej </w:t>
      </w:r>
      <w:proofErr w:type="spellStart"/>
      <w:r w:rsidRPr="00E314D8">
        <w:rPr>
          <w:rFonts w:ascii="Arial" w:hAnsi="Arial" w:cs="Arial"/>
          <w:color w:val="000000" w:themeColor="text1"/>
          <w:sz w:val="20"/>
          <w:szCs w:val="20"/>
        </w:rPr>
        <w:t>ochronno</w:t>
      </w:r>
      <w:proofErr w:type="spellEnd"/>
      <w:r w:rsidRPr="00E314D8">
        <w:rPr>
          <w:rFonts w:ascii="Arial" w:hAnsi="Arial" w:cs="Arial"/>
          <w:color w:val="000000" w:themeColor="text1"/>
          <w:sz w:val="20"/>
          <w:szCs w:val="20"/>
        </w:rPr>
        <w:t xml:space="preserve"> – krajobrazowej do zachowania i ochrony”. </w:t>
      </w:r>
      <w:r w:rsidR="00036497" w:rsidRPr="00E314D8">
        <w:rPr>
          <w:rFonts w:ascii="Arial" w:hAnsi="Arial" w:cs="Arial"/>
          <w:color w:val="000000" w:themeColor="text1"/>
          <w:sz w:val="20"/>
          <w:szCs w:val="20"/>
        </w:rPr>
        <w:t xml:space="preserve">Obejmuje się je ochroną ze względu na funkcjonowanie systemu przyrodniczego i ochronę krajobrazu kulturowego. Obowiązuje zachowanie </w:t>
      </w:r>
      <w:r w:rsidR="00926B18" w:rsidRPr="00E314D8">
        <w:rPr>
          <w:rFonts w:ascii="Arial" w:hAnsi="Arial" w:cs="Arial"/>
          <w:color w:val="000000" w:themeColor="text1"/>
          <w:sz w:val="20"/>
          <w:szCs w:val="20"/>
        </w:rPr>
        <w:t>istniejących</w:t>
      </w:r>
      <w:r w:rsidR="00BE472A" w:rsidRPr="00E314D8">
        <w:rPr>
          <w:rFonts w:ascii="Arial" w:hAnsi="Arial" w:cs="Arial"/>
          <w:color w:val="000000" w:themeColor="text1"/>
          <w:sz w:val="20"/>
          <w:szCs w:val="20"/>
        </w:rPr>
        <w:t xml:space="preserve"> cieków</w:t>
      </w:r>
      <w:r w:rsidR="00926B18" w:rsidRPr="00E314D8">
        <w:rPr>
          <w:rFonts w:ascii="Arial" w:hAnsi="Arial" w:cs="Arial"/>
          <w:color w:val="000000" w:themeColor="text1"/>
          <w:sz w:val="20"/>
          <w:szCs w:val="20"/>
        </w:rPr>
        <w:t xml:space="preserve"> oraz istniejącego drzewostanu, obowiązuje wzmocnienie ich funkcji </w:t>
      </w:r>
      <w:proofErr w:type="spellStart"/>
      <w:r w:rsidR="00926B18" w:rsidRPr="00E314D8">
        <w:rPr>
          <w:rFonts w:ascii="Arial" w:hAnsi="Arial" w:cs="Arial"/>
          <w:color w:val="000000" w:themeColor="text1"/>
          <w:sz w:val="20"/>
          <w:szCs w:val="20"/>
        </w:rPr>
        <w:t>ochronno</w:t>
      </w:r>
      <w:proofErr w:type="spellEnd"/>
      <w:r w:rsidR="00926B18" w:rsidRPr="00E314D8">
        <w:rPr>
          <w:rFonts w:ascii="Arial" w:hAnsi="Arial" w:cs="Arial"/>
          <w:color w:val="000000" w:themeColor="text1"/>
          <w:sz w:val="20"/>
          <w:szCs w:val="20"/>
        </w:rPr>
        <w:t xml:space="preserve"> – krajobrazowej poprzez obowiązek uzupełniania </w:t>
      </w:r>
      <w:proofErr w:type="spellStart"/>
      <w:r w:rsidR="00926B18" w:rsidRPr="00E314D8">
        <w:rPr>
          <w:rFonts w:ascii="Arial" w:hAnsi="Arial" w:cs="Arial"/>
          <w:color w:val="000000" w:themeColor="text1"/>
          <w:sz w:val="20"/>
          <w:szCs w:val="20"/>
        </w:rPr>
        <w:t>nasadzeń</w:t>
      </w:r>
      <w:proofErr w:type="spellEnd"/>
      <w:r w:rsidR="00926B18" w:rsidRPr="00E314D8">
        <w:rPr>
          <w:rFonts w:ascii="Arial" w:hAnsi="Arial" w:cs="Arial"/>
          <w:color w:val="000000" w:themeColor="text1"/>
          <w:sz w:val="20"/>
          <w:szCs w:val="20"/>
        </w:rPr>
        <w:t xml:space="preserve"> zgodnie z lokalnymi warunkami siedliskowymi. Ochrona </w:t>
      </w:r>
      <w:r w:rsidR="00BE472A" w:rsidRPr="00E314D8">
        <w:rPr>
          <w:rFonts w:ascii="Arial" w:hAnsi="Arial" w:cs="Arial"/>
          <w:color w:val="000000" w:themeColor="text1"/>
          <w:sz w:val="20"/>
          <w:szCs w:val="20"/>
        </w:rPr>
        <w:t>cieków</w:t>
      </w:r>
      <w:r w:rsidR="00926B18" w:rsidRPr="00E314D8">
        <w:rPr>
          <w:rFonts w:ascii="Arial" w:hAnsi="Arial" w:cs="Arial"/>
          <w:color w:val="000000" w:themeColor="text1"/>
          <w:sz w:val="20"/>
          <w:szCs w:val="20"/>
        </w:rPr>
        <w:t xml:space="preserve"> i zieleni na terenie </w:t>
      </w:r>
      <w:proofErr w:type="spellStart"/>
      <w:r w:rsidR="00926B18" w:rsidRPr="00E314D8">
        <w:rPr>
          <w:rFonts w:ascii="Arial" w:hAnsi="Arial" w:cs="Arial"/>
          <w:color w:val="000000" w:themeColor="text1"/>
          <w:sz w:val="20"/>
          <w:szCs w:val="20"/>
        </w:rPr>
        <w:t>01</w:t>
      </w:r>
      <w:r w:rsidR="006F2D18">
        <w:rPr>
          <w:rFonts w:ascii="Arial" w:hAnsi="Arial" w:cs="Arial"/>
          <w:color w:val="000000" w:themeColor="text1"/>
          <w:sz w:val="20"/>
          <w:szCs w:val="20"/>
        </w:rPr>
        <w:t>4</w:t>
      </w:r>
      <w:r w:rsidR="00926B18" w:rsidRPr="00E314D8">
        <w:rPr>
          <w:rFonts w:ascii="Arial" w:hAnsi="Arial" w:cs="Arial"/>
          <w:color w:val="000000" w:themeColor="text1"/>
          <w:sz w:val="20"/>
          <w:szCs w:val="20"/>
        </w:rPr>
        <w:t>KK</w:t>
      </w:r>
      <w:proofErr w:type="spellEnd"/>
      <w:r w:rsidR="00926B18" w:rsidRPr="00E314D8">
        <w:rPr>
          <w:rFonts w:ascii="Arial" w:hAnsi="Arial" w:cs="Arial"/>
          <w:color w:val="000000" w:themeColor="text1"/>
          <w:sz w:val="20"/>
          <w:szCs w:val="20"/>
        </w:rPr>
        <w:t xml:space="preserve"> obowiązuje do czasu przebudowy i rozbudowy linii kolejowych o znaczeniu państwowym;</w:t>
      </w:r>
    </w:p>
    <w:bookmarkEnd w:id="9"/>
    <w:p w14:paraId="65BAFEF0" w14:textId="3652A351" w:rsidR="000F5738" w:rsidRPr="00E314D8" w:rsidRDefault="00036497" w:rsidP="000F5738">
      <w:pPr>
        <w:pStyle w:val="Tekstpodstawowy2"/>
        <w:numPr>
          <w:ilvl w:val="0"/>
          <w:numId w:val="40"/>
        </w:numPr>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wymagane jest odtworzenie historycznej alei w ciągu drogi publicznej </w:t>
      </w:r>
      <w:proofErr w:type="spellStart"/>
      <w:r w:rsidRPr="00E314D8">
        <w:rPr>
          <w:rFonts w:ascii="Arial" w:hAnsi="Arial" w:cs="Arial"/>
          <w:color w:val="000000" w:themeColor="text1"/>
          <w:sz w:val="20"/>
          <w:szCs w:val="20"/>
        </w:rPr>
        <w:t>013KDD</w:t>
      </w:r>
      <w:proofErr w:type="spellEnd"/>
      <w:r w:rsidRPr="00E314D8">
        <w:rPr>
          <w:rFonts w:ascii="Arial" w:hAnsi="Arial" w:cs="Arial"/>
          <w:color w:val="000000" w:themeColor="text1"/>
          <w:sz w:val="20"/>
          <w:szCs w:val="20"/>
        </w:rPr>
        <w:t>. W</w:t>
      </w:r>
      <w:r w:rsidR="000B0127" w:rsidRPr="00E314D8">
        <w:rPr>
          <w:rFonts w:ascii="Arial" w:hAnsi="Arial" w:cs="Arial"/>
          <w:color w:val="000000" w:themeColor="text1"/>
          <w:sz w:val="20"/>
          <w:szCs w:val="20"/>
        </w:rPr>
        <w:t xml:space="preserve">ymagana jest ochrona istniejącego, historycznego drzewostanu </w:t>
      </w:r>
      <w:r w:rsidR="00926B18" w:rsidRPr="00E314D8">
        <w:rPr>
          <w:rFonts w:ascii="Arial" w:hAnsi="Arial" w:cs="Arial"/>
          <w:color w:val="000000" w:themeColor="text1"/>
          <w:sz w:val="20"/>
          <w:szCs w:val="20"/>
        </w:rPr>
        <w:t>zgodnie z lokalnymi warunkami siedliskowymi</w:t>
      </w:r>
      <w:r w:rsidR="000B0127" w:rsidRPr="00E314D8">
        <w:rPr>
          <w:rFonts w:ascii="Arial" w:hAnsi="Arial" w:cs="Arial"/>
          <w:color w:val="000000" w:themeColor="text1"/>
          <w:sz w:val="20"/>
          <w:szCs w:val="20"/>
        </w:rPr>
        <w:t xml:space="preserve">. Dopuszcza się niezbędną sanitarną wycinkę drzewostanu w przypadku zagrożenia życia i mienia. Obowiązuje zakaz ogławiania drzew, dopuszcza się wyłącznie cięcia sanitarne (pielęgnacyjne). Prace przy historycznym drzewostanie, oznaczonym na rysunku planu jako „historyczny drzewostan </w:t>
      </w:r>
      <w:bookmarkStart w:id="11" w:name="_Hlk36663360"/>
      <w:r w:rsidR="000B0127" w:rsidRPr="00E314D8">
        <w:rPr>
          <w:rFonts w:ascii="Arial" w:hAnsi="Arial" w:cs="Arial"/>
          <w:color w:val="000000" w:themeColor="text1"/>
          <w:sz w:val="20"/>
          <w:szCs w:val="20"/>
        </w:rPr>
        <w:t>do zachowania i ochrony</w:t>
      </w:r>
      <w:bookmarkEnd w:id="11"/>
      <w:r w:rsidR="000B0127" w:rsidRPr="00E314D8">
        <w:rPr>
          <w:rFonts w:ascii="Arial" w:hAnsi="Arial" w:cs="Arial"/>
          <w:color w:val="000000" w:themeColor="text1"/>
          <w:sz w:val="20"/>
          <w:szCs w:val="20"/>
        </w:rPr>
        <w:t>", wymagają zgłoszenia zgodnie z przepisami odrębnymi</w:t>
      </w:r>
      <w:r w:rsidRPr="00E314D8">
        <w:rPr>
          <w:rFonts w:ascii="Arial" w:hAnsi="Arial" w:cs="Arial"/>
          <w:color w:val="000000" w:themeColor="text1"/>
          <w:sz w:val="20"/>
          <w:szCs w:val="20"/>
        </w:rPr>
        <w:t>.</w:t>
      </w:r>
    </w:p>
    <w:bookmarkEnd w:id="8"/>
    <w:p w14:paraId="51D32D6E" w14:textId="77777777" w:rsidR="00605BCF" w:rsidRPr="00E314D8" w:rsidRDefault="00605BCF" w:rsidP="00605BCF">
      <w:pPr>
        <w:jc w:val="both"/>
        <w:rPr>
          <w:rFonts w:ascii="Arial" w:hAnsi="Arial" w:cs="Arial"/>
          <w:color w:val="000000" w:themeColor="text1"/>
          <w:sz w:val="20"/>
          <w:szCs w:val="20"/>
        </w:rPr>
      </w:pPr>
    </w:p>
    <w:p w14:paraId="2D82B28C" w14:textId="77777777" w:rsidR="00743C86" w:rsidRPr="00E314D8" w:rsidRDefault="00605BCF" w:rsidP="00743C86">
      <w:pPr>
        <w:jc w:val="both"/>
        <w:rPr>
          <w:rFonts w:ascii="Arial" w:hAnsi="Arial" w:cs="Arial"/>
          <w:color w:val="000000" w:themeColor="text1"/>
          <w:sz w:val="20"/>
          <w:szCs w:val="20"/>
        </w:rPr>
      </w:pPr>
      <w:r w:rsidRPr="00E314D8">
        <w:rPr>
          <w:rFonts w:ascii="Arial" w:hAnsi="Arial" w:cs="Arial"/>
          <w:color w:val="000000" w:themeColor="text1"/>
          <w:sz w:val="20"/>
          <w:szCs w:val="20"/>
        </w:rPr>
        <w:t>8</w:t>
      </w:r>
      <w:r w:rsidR="00743C86" w:rsidRPr="00E314D8">
        <w:rPr>
          <w:rFonts w:ascii="Arial" w:hAnsi="Arial" w:cs="Arial"/>
          <w:color w:val="000000" w:themeColor="text1"/>
          <w:sz w:val="20"/>
          <w:szCs w:val="20"/>
        </w:rPr>
        <w:t>. Ustalenia inne dla całego obszaru planu:</w:t>
      </w:r>
    </w:p>
    <w:p w14:paraId="0A0879AF" w14:textId="77777777" w:rsidR="00743C86" w:rsidRPr="00E314D8" w:rsidRDefault="000C6C21" w:rsidP="0095600E">
      <w:pPr>
        <w:numPr>
          <w:ilvl w:val="0"/>
          <w:numId w:val="4"/>
        </w:numPr>
        <w:tabs>
          <w:tab w:val="clear" w:pos="644"/>
          <w:tab w:val="num" w:pos="567"/>
        </w:tabs>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dopuszcza się lokalizację tymczasowych obiektów budowlanych związanych z funkcjami usługowymi</w:t>
      </w:r>
      <w:r w:rsidR="00151EFC" w:rsidRPr="00E314D8">
        <w:rPr>
          <w:rFonts w:ascii="Arial" w:hAnsi="Arial" w:cs="Arial"/>
          <w:color w:val="000000" w:themeColor="text1"/>
          <w:sz w:val="20"/>
          <w:szCs w:val="20"/>
        </w:rPr>
        <w:t xml:space="preserve"> i obiektów produkcyjnych, składów i magazynów</w:t>
      </w:r>
      <w:r w:rsidRPr="00E314D8">
        <w:rPr>
          <w:rFonts w:ascii="Arial" w:hAnsi="Arial" w:cs="Arial"/>
          <w:color w:val="000000" w:themeColor="text1"/>
          <w:sz w:val="20"/>
          <w:szCs w:val="20"/>
        </w:rPr>
        <w:t xml:space="preserve"> (np. stragany handlowe, namioty gastronomiczne</w:t>
      </w:r>
      <w:r w:rsidR="00FA6C1D" w:rsidRPr="00E314D8">
        <w:rPr>
          <w:rFonts w:ascii="Arial" w:hAnsi="Arial" w:cs="Arial"/>
          <w:color w:val="000000" w:themeColor="text1"/>
          <w:sz w:val="20"/>
          <w:szCs w:val="20"/>
        </w:rPr>
        <w:t>, wiaty lub namioty magazynowe</w:t>
      </w:r>
      <w:r w:rsidRPr="00E314D8">
        <w:rPr>
          <w:rFonts w:ascii="Arial" w:hAnsi="Arial" w:cs="Arial"/>
          <w:color w:val="000000" w:themeColor="text1"/>
          <w:sz w:val="20"/>
          <w:szCs w:val="20"/>
        </w:rPr>
        <w:t xml:space="preserve"> itp.);</w:t>
      </w:r>
    </w:p>
    <w:p w14:paraId="0230D35E" w14:textId="13EB9607" w:rsidR="001953D5" w:rsidRPr="00E314D8" w:rsidRDefault="001953D5" w:rsidP="0095600E">
      <w:pPr>
        <w:numPr>
          <w:ilvl w:val="0"/>
          <w:numId w:val="4"/>
        </w:numPr>
        <w:tabs>
          <w:tab w:val="clear" w:pos="644"/>
          <w:tab w:val="num" w:pos="567"/>
        </w:tabs>
        <w:ind w:left="567" w:hanging="283"/>
        <w:jc w:val="both"/>
        <w:rPr>
          <w:rFonts w:ascii="Arial" w:hAnsi="Arial" w:cs="Arial"/>
          <w:color w:val="000000" w:themeColor="text1"/>
          <w:sz w:val="20"/>
          <w:szCs w:val="20"/>
        </w:rPr>
      </w:pPr>
      <w:bookmarkStart w:id="12" w:name="_Hlk38189579"/>
      <w:r w:rsidRPr="00E314D8">
        <w:rPr>
          <w:rFonts w:ascii="Arial" w:hAnsi="Arial" w:cs="Arial"/>
          <w:color w:val="000000" w:themeColor="text1"/>
          <w:sz w:val="20"/>
          <w:szCs w:val="20"/>
        </w:rPr>
        <w:t xml:space="preserve">dopuszcza się przebudowę, rozbudowę, nadbudowę oraz zmianę sposobu użytkowania istniejących budynków zgodnie z ustaleniami </w:t>
      </w:r>
      <w:r w:rsidR="00B52301" w:rsidRPr="00E314D8">
        <w:rPr>
          <w:rFonts w:ascii="Arial" w:hAnsi="Arial" w:cs="Arial"/>
          <w:color w:val="000000" w:themeColor="text1"/>
          <w:sz w:val="20"/>
          <w:szCs w:val="20"/>
        </w:rPr>
        <w:t>obowiązującymi na danym terenie</w:t>
      </w:r>
      <w:r w:rsidRPr="00E314D8">
        <w:rPr>
          <w:rFonts w:ascii="Arial" w:hAnsi="Arial" w:cs="Arial"/>
          <w:color w:val="000000" w:themeColor="text1"/>
          <w:sz w:val="20"/>
          <w:szCs w:val="20"/>
        </w:rPr>
        <w:t>;</w:t>
      </w:r>
    </w:p>
    <w:p w14:paraId="262977BF" w14:textId="77777777" w:rsidR="001953D5" w:rsidRPr="00E314D8" w:rsidRDefault="001953D5" w:rsidP="0095600E">
      <w:pPr>
        <w:numPr>
          <w:ilvl w:val="0"/>
          <w:numId w:val="4"/>
        </w:numPr>
        <w:tabs>
          <w:tab w:val="clear" w:pos="644"/>
          <w:tab w:val="num" w:pos="567"/>
        </w:tabs>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dla działek zabudowanych niezgodnie z ustaleniami planu dopuszcza się zachowanie istniejącej zabudowy, z dopuszczeniem jej remontów lub przebudowy; dopuszcza się jej rozbudowę, nadbudowę lub zmianę sposobu użytkowania na nowe funkcje zgodnie z ustaleniami obowiązującymi na danym terenie;</w:t>
      </w:r>
    </w:p>
    <w:p w14:paraId="1FE38F84" w14:textId="57E65FDB" w:rsidR="001953D5" w:rsidRPr="00E314D8" w:rsidRDefault="001953D5" w:rsidP="0095600E">
      <w:pPr>
        <w:numPr>
          <w:ilvl w:val="0"/>
          <w:numId w:val="4"/>
        </w:numPr>
        <w:tabs>
          <w:tab w:val="clear" w:pos="644"/>
          <w:tab w:val="num" w:pos="567"/>
        </w:tabs>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dla istniejących budynków dopuszcza się zachowanie innych kątów nachylenia dachów</w:t>
      </w:r>
      <w:r w:rsidR="00AE0103" w:rsidRPr="00E314D8">
        <w:rPr>
          <w:rFonts w:ascii="Arial" w:hAnsi="Arial" w:cs="Arial"/>
          <w:color w:val="000000" w:themeColor="text1"/>
          <w:sz w:val="20"/>
          <w:szCs w:val="20"/>
        </w:rPr>
        <w:t>.</w:t>
      </w:r>
      <w:r w:rsidR="00B52301" w:rsidRPr="00E314D8">
        <w:rPr>
          <w:rFonts w:ascii="Arial" w:hAnsi="Arial" w:cs="Arial"/>
          <w:color w:val="000000" w:themeColor="text1"/>
          <w:sz w:val="20"/>
          <w:szCs w:val="20"/>
        </w:rPr>
        <w:t xml:space="preserve"> </w:t>
      </w:r>
      <w:r w:rsidR="00AE0103" w:rsidRPr="00E314D8">
        <w:rPr>
          <w:rFonts w:ascii="Arial" w:hAnsi="Arial" w:cs="Arial"/>
          <w:color w:val="000000" w:themeColor="text1"/>
          <w:sz w:val="20"/>
          <w:szCs w:val="20"/>
        </w:rPr>
        <w:t>W</w:t>
      </w:r>
      <w:r w:rsidRPr="00E314D8">
        <w:rPr>
          <w:rFonts w:ascii="Arial" w:hAnsi="Arial" w:cs="Arial"/>
          <w:color w:val="000000" w:themeColor="text1"/>
          <w:sz w:val="20"/>
          <w:szCs w:val="20"/>
        </w:rPr>
        <w:t xml:space="preserve"> przypadku rozbudowy istniejących budynków dopuszcza się realizację dachów o innych kształtach i innych pokryciach niż obwiązujące na danym terenie</w:t>
      </w:r>
      <w:r w:rsidR="00AE0103" w:rsidRPr="00E314D8">
        <w:rPr>
          <w:rFonts w:ascii="Arial" w:hAnsi="Arial" w:cs="Arial"/>
          <w:color w:val="000000" w:themeColor="text1"/>
          <w:sz w:val="20"/>
          <w:szCs w:val="20"/>
        </w:rPr>
        <w:t xml:space="preserve">, ale współtworzących harmonijną całość z istniejącymi dachami. W przypadku nadbudowy istniejących budynków ustala się dachy zgodne z ustaleniami </w:t>
      </w:r>
      <w:r w:rsidR="00B52301" w:rsidRPr="00E314D8">
        <w:rPr>
          <w:rFonts w:ascii="Arial" w:hAnsi="Arial" w:cs="Arial"/>
          <w:color w:val="000000" w:themeColor="text1"/>
          <w:sz w:val="20"/>
          <w:szCs w:val="20"/>
        </w:rPr>
        <w:t>obowiązującymi na danym terenie</w:t>
      </w:r>
      <w:r w:rsidR="00AE0103" w:rsidRPr="00E314D8">
        <w:rPr>
          <w:rFonts w:ascii="Arial" w:hAnsi="Arial" w:cs="Arial"/>
          <w:color w:val="000000" w:themeColor="text1"/>
          <w:sz w:val="20"/>
          <w:szCs w:val="20"/>
        </w:rPr>
        <w:t>;</w:t>
      </w:r>
    </w:p>
    <w:bookmarkEnd w:id="12"/>
    <w:p w14:paraId="78057D1D" w14:textId="77777777" w:rsidR="000C6C21" w:rsidRPr="00E314D8" w:rsidRDefault="000C6C21" w:rsidP="0095600E">
      <w:pPr>
        <w:numPr>
          <w:ilvl w:val="0"/>
          <w:numId w:val="4"/>
        </w:numPr>
        <w:tabs>
          <w:tab w:val="clear" w:pos="644"/>
          <w:tab w:val="num" w:pos="567"/>
        </w:tabs>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drogi pożarowe należy wyznaczyć zgodnie z przepisami odrębnymi. Przeciwpożarowe zaopatrzenie wodne winno odpowiadać przepisom szczególnym. Lokalizacja i usytuowanie obiektów od innych obiektów lub terenów winno być zgodne z przepisami odrębnymi;</w:t>
      </w:r>
    </w:p>
    <w:p w14:paraId="059DAA4A" w14:textId="77777777" w:rsidR="00511F76" w:rsidRPr="00E314D8" w:rsidRDefault="00511F76" w:rsidP="0095600E">
      <w:pPr>
        <w:numPr>
          <w:ilvl w:val="0"/>
          <w:numId w:val="4"/>
        </w:numPr>
        <w:tabs>
          <w:tab w:val="clear" w:pos="644"/>
          <w:tab w:val="num" w:pos="567"/>
        </w:tabs>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na całym terenie planu dopuszcza się realizację podziemnych obiektów budowlanych</w:t>
      </w:r>
      <w:r w:rsidR="00374D58" w:rsidRPr="00E314D8">
        <w:rPr>
          <w:rFonts w:ascii="Arial" w:hAnsi="Arial" w:cs="Arial"/>
          <w:color w:val="000000" w:themeColor="text1"/>
          <w:sz w:val="20"/>
          <w:szCs w:val="20"/>
        </w:rPr>
        <w:t xml:space="preserve"> nie będących budynkami</w:t>
      </w:r>
      <w:r w:rsidRPr="00E314D8">
        <w:rPr>
          <w:rFonts w:ascii="Arial" w:hAnsi="Arial" w:cs="Arial"/>
          <w:color w:val="000000" w:themeColor="text1"/>
          <w:sz w:val="20"/>
          <w:szCs w:val="20"/>
        </w:rPr>
        <w:t>, naziemnych budowli stanowiących zagospodarowanie terenu i infrastrukturę techniczną,</w:t>
      </w:r>
      <w:r w:rsidR="00374D58" w:rsidRPr="00E314D8">
        <w:rPr>
          <w:rFonts w:ascii="Arial" w:hAnsi="Arial" w:cs="Arial"/>
          <w:color w:val="000000" w:themeColor="text1"/>
          <w:sz w:val="20"/>
          <w:szCs w:val="20"/>
        </w:rPr>
        <w:t xml:space="preserve"> o ile ich realizacji nie z</w:t>
      </w:r>
      <w:r w:rsidR="00565D40" w:rsidRPr="00E314D8">
        <w:rPr>
          <w:rFonts w:ascii="Arial" w:hAnsi="Arial" w:cs="Arial"/>
          <w:color w:val="000000" w:themeColor="text1"/>
          <w:sz w:val="20"/>
          <w:szCs w:val="20"/>
        </w:rPr>
        <w:t>abraniają ustalenia szczegółowe</w:t>
      </w:r>
      <w:r w:rsidR="000C6C21" w:rsidRPr="00E314D8">
        <w:rPr>
          <w:rFonts w:ascii="Arial" w:hAnsi="Arial" w:cs="Arial"/>
          <w:color w:val="000000" w:themeColor="text1"/>
          <w:sz w:val="20"/>
          <w:szCs w:val="20"/>
        </w:rPr>
        <w:t>;</w:t>
      </w:r>
    </w:p>
    <w:p w14:paraId="0C9A89F7" w14:textId="6A399917" w:rsidR="00A80EC1" w:rsidRPr="00E314D8" w:rsidRDefault="00A80EC1" w:rsidP="0095600E">
      <w:pPr>
        <w:numPr>
          <w:ilvl w:val="0"/>
          <w:numId w:val="4"/>
        </w:numPr>
        <w:tabs>
          <w:tab w:val="clear" w:pos="644"/>
          <w:tab w:val="num" w:pos="567"/>
        </w:tabs>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obiekty budowlane o wysokości równej lub wyższej </w:t>
      </w:r>
      <w:r w:rsidR="001B5600" w:rsidRPr="00E314D8">
        <w:rPr>
          <w:rFonts w:ascii="Arial" w:hAnsi="Arial" w:cs="Arial"/>
          <w:color w:val="000000" w:themeColor="text1"/>
          <w:sz w:val="20"/>
          <w:szCs w:val="20"/>
        </w:rPr>
        <w:t>niż</w:t>
      </w:r>
      <w:r w:rsidRPr="00E314D8">
        <w:rPr>
          <w:rFonts w:ascii="Arial" w:hAnsi="Arial" w:cs="Arial"/>
          <w:color w:val="000000" w:themeColor="text1"/>
          <w:sz w:val="20"/>
          <w:szCs w:val="20"/>
        </w:rPr>
        <w:t xml:space="preserve"> 50</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m n.p.t. wymagają zgłoszenia do Szefostwa Służby Ruchu Lotniczego Sił Zbrojnych zgodnie z przepisami odrębnymi.</w:t>
      </w:r>
    </w:p>
    <w:p w14:paraId="1FAB7B3C" w14:textId="77777777" w:rsidR="00460E9E" w:rsidRPr="00E314D8" w:rsidRDefault="00460E9E" w:rsidP="00460E9E">
      <w:pPr>
        <w:jc w:val="center"/>
        <w:rPr>
          <w:rFonts w:ascii="Arial" w:hAnsi="Arial" w:cs="Arial"/>
          <w:color w:val="000000" w:themeColor="text1"/>
          <w:sz w:val="20"/>
          <w:szCs w:val="20"/>
        </w:rPr>
      </w:pPr>
    </w:p>
    <w:p w14:paraId="10A3709C" w14:textId="77777777" w:rsidR="000C6C21" w:rsidRPr="00E314D8" w:rsidRDefault="000C6C21" w:rsidP="00460E9E">
      <w:pPr>
        <w:jc w:val="center"/>
        <w:rPr>
          <w:rFonts w:ascii="Arial" w:hAnsi="Arial" w:cs="Arial"/>
          <w:color w:val="000000" w:themeColor="text1"/>
          <w:sz w:val="20"/>
          <w:szCs w:val="20"/>
        </w:rPr>
      </w:pPr>
    </w:p>
    <w:p w14:paraId="6923D2E8" w14:textId="77777777" w:rsidR="00460E9E" w:rsidRPr="00E314D8" w:rsidRDefault="00460E9E" w:rsidP="00460E9E">
      <w:pPr>
        <w:ind w:left="709" w:hanging="709"/>
        <w:jc w:val="center"/>
        <w:rPr>
          <w:rFonts w:ascii="Arial" w:hAnsi="Arial" w:cs="Arial"/>
          <w:b/>
          <w:bCs/>
          <w:color w:val="000000" w:themeColor="text1"/>
          <w:sz w:val="20"/>
          <w:szCs w:val="20"/>
        </w:rPr>
      </w:pPr>
      <w:r w:rsidRPr="00E314D8">
        <w:rPr>
          <w:rFonts w:ascii="Arial" w:hAnsi="Arial" w:cs="Arial"/>
          <w:b/>
          <w:bCs/>
          <w:color w:val="000000" w:themeColor="text1"/>
          <w:sz w:val="20"/>
          <w:szCs w:val="20"/>
        </w:rPr>
        <w:t xml:space="preserve"> </w:t>
      </w:r>
      <w:r w:rsidR="00CF2D43" w:rsidRPr="00E314D8">
        <w:rPr>
          <w:rFonts w:ascii="Arial" w:hAnsi="Arial" w:cs="Arial"/>
          <w:b/>
          <w:bCs/>
          <w:color w:val="000000" w:themeColor="text1"/>
          <w:sz w:val="20"/>
          <w:szCs w:val="20"/>
        </w:rPr>
        <w:t xml:space="preserve">ROZDZIAŁ </w:t>
      </w:r>
      <w:r w:rsidRPr="00E314D8">
        <w:rPr>
          <w:rFonts w:ascii="Arial" w:hAnsi="Arial" w:cs="Arial"/>
          <w:b/>
          <w:bCs/>
          <w:color w:val="000000" w:themeColor="text1"/>
          <w:sz w:val="20"/>
          <w:szCs w:val="20"/>
        </w:rPr>
        <w:t>II</w:t>
      </w:r>
    </w:p>
    <w:p w14:paraId="1E5EFE00" w14:textId="77777777" w:rsidR="00460E9E" w:rsidRPr="00E314D8" w:rsidRDefault="00460E9E" w:rsidP="00460E9E">
      <w:pPr>
        <w:ind w:left="709" w:hanging="709"/>
        <w:jc w:val="center"/>
        <w:rPr>
          <w:rFonts w:ascii="Arial" w:hAnsi="Arial" w:cs="Arial"/>
          <w:b/>
          <w:bCs/>
          <w:color w:val="000000" w:themeColor="text1"/>
          <w:sz w:val="20"/>
          <w:szCs w:val="20"/>
        </w:rPr>
      </w:pPr>
      <w:r w:rsidRPr="00E314D8">
        <w:rPr>
          <w:rFonts w:ascii="Arial" w:hAnsi="Arial" w:cs="Arial"/>
          <w:b/>
          <w:bCs/>
          <w:color w:val="000000" w:themeColor="text1"/>
          <w:sz w:val="20"/>
          <w:szCs w:val="20"/>
        </w:rPr>
        <w:t>USTALENIA SZCZEGÓŁOWE</w:t>
      </w:r>
    </w:p>
    <w:p w14:paraId="3D43192C" w14:textId="77777777" w:rsidR="00B80A05" w:rsidRPr="00E314D8" w:rsidRDefault="00B80A05" w:rsidP="00B80A05">
      <w:pPr>
        <w:jc w:val="both"/>
        <w:rPr>
          <w:rFonts w:ascii="Arial" w:hAnsi="Arial" w:cs="Arial"/>
          <w:b/>
          <w:bCs/>
          <w:color w:val="000000" w:themeColor="text1"/>
          <w:sz w:val="20"/>
          <w:szCs w:val="20"/>
        </w:rPr>
      </w:pPr>
    </w:p>
    <w:p w14:paraId="52297849" w14:textId="3989176E" w:rsidR="004421A5" w:rsidRPr="00A92EEF" w:rsidRDefault="00B80A05" w:rsidP="004421A5">
      <w:pPr>
        <w:jc w:val="both"/>
        <w:rPr>
          <w:rFonts w:ascii="Arial" w:hAnsi="Arial" w:cs="Arial"/>
          <w:color w:val="000000" w:themeColor="text1"/>
          <w:sz w:val="20"/>
          <w:szCs w:val="20"/>
        </w:rPr>
      </w:pPr>
      <w:r w:rsidRPr="00A92EEF">
        <w:rPr>
          <w:rFonts w:ascii="Arial" w:hAnsi="Arial" w:cs="Arial"/>
          <w:b/>
          <w:bCs/>
          <w:color w:val="000000" w:themeColor="text1"/>
          <w:sz w:val="20"/>
          <w:szCs w:val="20"/>
        </w:rPr>
        <w:t>§4.</w:t>
      </w:r>
      <w:r w:rsidR="007B50A8" w:rsidRPr="00A92EEF">
        <w:rPr>
          <w:rFonts w:ascii="Arial" w:hAnsi="Arial" w:cs="Arial"/>
          <w:b/>
          <w:bCs/>
          <w:color w:val="000000" w:themeColor="text1"/>
          <w:sz w:val="20"/>
          <w:szCs w:val="20"/>
        </w:rPr>
        <w:t xml:space="preserve"> </w:t>
      </w:r>
      <w:r w:rsidR="004421A5" w:rsidRPr="00A92EEF">
        <w:rPr>
          <w:rFonts w:ascii="Arial" w:hAnsi="Arial" w:cs="Arial"/>
          <w:color w:val="000000" w:themeColor="text1"/>
          <w:sz w:val="20"/>
          <w:szCs w:val="20"/>
        </w:rPr>
        <w:t xml:space="preserve">Ustalenia dla terenów o symbolach </w:t>
      </w:r>
      <w:proofErr w:type="spellStart"/>
      <w:r w:rsidR="004421A5" w:rsidRPr="00A92EEF">
        <w:rPr>
          <w:rFonts w:ascii="Arial" w:hAnsi="Arial" w:cs="Arial"/>
          <w:b/>
          <w:bCs/>
          <w:color w:val="000000" w:themeColor="text1"/>
          <w:sz w:val="20"/>
          <w:szCs w:val="20"/>
        </w:rPr>
        <w:t>1</w:t>
      </w:r>
      <w:bookmarkStart w:id="13" w:name="_Hlk529902378"/>
      <w:proofErr w:type="gramStart"/>
      <w:r w:rsidR="004421A5" w:rsidRPr="00A92EEF">
        <w:rPr>
          <w:rFonts w:ascii="Arial" w:hAnsi="Arial" w:cs="Arial"/>
          <w:b/>
          <w:bCs/>
          <w:color w:val="000000" w:themeColor="text1"/>
          <w:sz w:val="20"/>
          <w:szCs w:val="20"/>
        </w:rPr>
        <w:t>U,P</w:t>
      </w:r>
      <w:proofErr w:type="spellEnd"/>
      <w:proofErr w:type="gramEnd"/>
      <w:r w:rsidR="004421A5" w:rsidRPr="00A92EEF">
        <w:rPr>
          <w:rFonts w:ascii="Arial" w:hAnsi="Arial" w:cs="Arial"/>
          <w:b/>
          <w:bCs/>
          <w:color w:val="000000" w:themeColor="text1"/>
          <w:sz w:val="20"/>
          <w:szCs w:val="20"/>
        </w:rPr>
        <w:t>/MN</w:t>
      </w:r>
      <w:bookmarkEnd w:id="13"/>
      <w:r w:rsidR="00CF2D43" w:rsidRPr="00A92EEF">
        <w:rPr>
          <w:rFonts w:ascii="Arial" w:hAnsi="Arial" w:cs="Arial"/>
          <w:b/>
          <w:bCs/>
          <w:color w:val="000000" w:themeColor="text1"/>
          <w:sz w:val="20"/>
          <w:szCs w:val="20"/>
        </w:rPr>
        <w:t xml:space="preserve"> </w:t>
      </w:r>
      <w:r w:rsidR="004421A5" w:rsidRPr="00A92EEF">
        <w:rPr>
          <w:rFonts w:ascii="Arial" w:hAnsi="Arial" w:cs="Arial"/>
          <w:color w:val="000000" w:themeColor="text1"/>
          <w:sz w:val="20"/>
          <w:szCs w:val="20"/>
        </w:rPr>
        <w:t>o powierzchni 1,84</w:t>
      </w:r>
      <w:r w:rsidR="00E81E76">
        <w:rPr>
          <w:rFonts w:ascii="Arial" w:hAnsi="Arial" w:cs="Arial"/>
          <w:color w:val="000000" w:themeColor="text1"/>
          <w:sz w:val="20"/>
          <w:szCs w:val="20"/>
        </w:rPr>
        <w:t xml:space="preserve"> </w:t>
      </w:r>
      <w:r w:rsidR="004421A5" w:rsidRPr="00A92EEF">
        <w:rPr>
          <w:rFonts w:ascii="Arial" w:hAnsi="Arial" w:cs="Arial"/>
          <w:color w:val="000000" w:themeColor="text1"/>
          <w:sz w:val="20"/>
          <w:szCs w:val="20"/>
        </w:rPr>
        <w:t xml:space="preserve">ha, </w:t>
      </w:r>
      <w:proofErr w:type="spellStart"/>
      <w:r w:rsidR="004421A5" w:rsidRPr="00A92EEF">
        <w:rPr>
          <w:rFonts w:ascii="Arial" w:hAnsi="Arial" w:cs="Arial"/>
          <w:b/>
          <w:bCs/>
          <w:color w:val="000000" w:themeColor="text1"/>
          <w:sz w:val="20"/>
          <w:szCs w:val="20"/>
        </w:rPr>
        <w:t>2U,P</w:t>
      </w:r>
      <w:proofErr w:type="spellEnd"/>
      <w:r w:rsidR="004421A5" w:rsidRPr="00A92EEF">
        <w:rPr>
          <w:rFonts w:ascii="Arial" w:hAnsi="Arial" w:cs="Arial"/>
          <w:b/>
          <w:bCs/>
          <w:color w:val="000000" w:themeColor="text1"/>
          <w:sz w:val="20"/>
          <w:szCs w:val="20"/>
        </w:rPr>
        <w:t>/MN</w:t>
      </w:r>
      <w:r w:rsidR="004421A5" w:rsidRPr="00A92EEF">
        <w:rPr>
          <w:rFonts w:ascii="Arial" w:hAnsi="Arial" w:cs="Arial"/>
          <w:color w:val="000000" w:themeColor="text1"/>
          <w:sz w:val="20"/>
          <w:szCs w:val="20"/>
        </w:rPr>
        <w:t xml:space="preserve"> o powierzchni 2,</w:t>
      </w:r>
      <w:r w:rsidR="00643761" w:rsidRPr="00A92EEF">
        <w:rPr>
          <w:rFonts w:ascii="Arial" w:hAnsi="Arial" w:cs="Arial"/>
          <w:color w:val="000000" w:themeColor="text1"/>
          <w:sz w:val="20"/>
          <w:szCs w:val="20"/>
        </w:rPr>
        <w:t>60</w:t>
      </w:r>
      <w:r w:rsidR="00E81E76">
        <w:rPr>
          <w:rFonts w:ascii="Arial" w:hAnsi="Arial" w:cs="Arial"/>
          <w:color w:val="000000" w:themeColor="text1"/>
          <w:sz w:val="20"/>
          <w:szCs w:val="20"/>
        </w:rPr>
        <w:t xml:space="preserve"> </w:t>
      </w:r>
      <w:r w:rsidR="004421A5" w:rsidRPr="00A92EEF">
        <w:rPr>
          <w:rFonts w:ascii="Arial" w:hAnsi="Arial" w:cs="Arial"/>
          <w:color w:val="000000" w:themeColor="text1"/>
          <w:sz w:val="20"/>
          <w:szCs w:val="20"/>
        </w:rPr>
        <w:t xml:space="preserve">ha, </w:t>
      </w:r>
      <w:proofErr w:type="spellStart"/>
      <w:r w:rsidR="004421A5" w:rsidRPr="00A92EEF">
        <w:rPr>
          <w:rFonts w:ascii="Arial" w:hAnsi="Arial" w:cs="Arial"/>
          <w:b/>
          <w:bCs/>
          <w:color w:val="000000" w:themeColor="text1"/>
          <w:sz w:val="20"/>
          <w:szCs w:val="20"/>
        </w:rPr>
        <w:t>4U,P</w:t>
      </w:r>
      <w:proofErr w:type="spellEnd"/>
      <w:r w:rsidR="004421A5" w:rsidRPr="00A92EEF">
        <w:rPr>
          <w:rFonts w:ascii="Arial" w:hAnsi="Arial" w:cs="Arial"/>
          <w:b/>
          <w:bCs/>
          <w:color w:val="000000" w:themeColor="text1"/>
          <w:sz w:val="20"/>
          <w:szCs w:val="20"/>
        </w:rPr>
        <w:t>/MN</w:t>
      </w:r>
      <w:r w:rsidR="004421A5" w:rsidRPr="00A92EEF">
        <w:rPr>
          <w:rFonts w:ascii="Arial" w:hAnsi="Arial" w:cs="Arial"/>
          <w:color w:val="000000" w:themeColor="text1"/>
          <w:sz w:val="20"/>
          <w:szCs w:val="20"/>
        </w:rPr>
        <w:t xml:space="preserve"> o powierzchni </w:t>
      </w:r>
      <w:r w:rsidR="009F5605" w:rsidRPr="00A92EEF">
        <w:rPr>
          <w:rFonts w:ascii="Arial" w:hAnsi="Arial" w:cs="Arial"/>
          <w:color w:val="000000" w:themeColor="text1"/>
          <w:sz w:val="20"/>
          <w:szCs w:val="20"/>
        </w:rPr>
        <w:t>3</w:t>
      </w:r>
      <w:r w:rsidR="004421A5" w:rsidRPr="00A92EEF">
        <w:rPr>
          <w:rFonts w:ascii="Arial" w:hAnsi="Arial" w:cs="Arial"/>
          <w:color w:val="000000" w:themeColor="text1"/>
          <w:sz w:val="20"/>
          <w:szCs w:val="20"/>
        </w:rPr>
        <w:t>,</w:t>
      </w:r>
      <w:r w:rsidR="009F5605" w:rsidRPr="00A92EEF">
        <w:rPr>
          <w:rFonts w:ascii="Arial" w:hAnsi="Arial" w:cs="Arial"/>
          <w:color w:val="000000" w:themeColor="text1"/>
          <w:sz w:val="20"/>
          <w:szCs w:val="20"/>
        </w:rPr>
        <w:t>9</w:t>
      </w:r>
      <w:r w:rsidR="00DB6698" w:rsidRPr="00A92EEF">
        <w:rPr>
          <w:rFonts w:ascii="Arial" w:hAnsi="Arial" w:cs="Arial"/>
          <w:color w:val="000000" w:themeColor="text1"/>
          <w:sz w:val="20"/>
          <w:szCs w:val="20"/>
        </w:rPr>
        <w:t>2</w:t>
      </w:r>
      <w:r w:rsidR="00E81E76">
        <w:rPr>
          <w:rFonts w:ascii="Arial" w:hAnsi="Arial" w:cs="Arial"/>
          <w:color w:val="000000" w:themeColor="text1"/>
          <w:sz w:val="20"/>
          <w:szCs w:val="20"/>
        </w:rPr>
        <w:t xml:space="preserve"> </w:t>
      </w:r>
      <w:r w:rsidR="004421A5" w:rsidRPr="00A92EEF">
        <w:rPr>
          <w:rFonts w:ascii="Arial" w:hAnsi="Arial" w:cs="Arial"/>
          <w:color w:val="000000" w:themeColor="text1"/>
          <w:sz w:val="20"/>
          <w:szCs w:val="20"/>
        </w:rPr>
        <w:t>ha</w:t>
      </w:r>
      <w:r w:rsidR="00643761" w:rsidRPr="00A92EEF">
        <w:rPr>
          <w:rFonts w:ascii="Arial" w:hAnsi="Arial" w:cs="Arial"/>
          <w:color w:val="000000" w:themeColor="text1"/>
          <w:sz w:val="20"/>
          <w:szCs w:val="20"/>
        </w:rPr>
        <w:t>,</w:t>
      </w:r>
      <w:r w:rsidR="007B50A8" w:rsidRPr="00A92EEF">
        <w:rPr>
          <w:rFonts w:ascii="Arial" w:hAnsi="Arial" w:cs="Arial"/>
          <w:color w:val="000000" w:themeColor="text1"/>
          <w:sz w:val="20"/>
          <w:szCs w:val="20"/>
        </w:rPr>
        <w:t xml:space="preserve"> </w:t>
      </w:r>
      <w:proofErr w:type="spellStart"/>
      <w:r w:rsidR="009F5605" w:rsidRPr="00A92EEF">
        <w:rPr>
          <w:rFonts w:ascii="Arial" w:hAnsi="Arial" w:cs="Arial"/>
          <w:b/>
          <w:bCs/>
          <w:color w:val="000000" w:themeColor="text1"/>
          <w:sz w:val="20"/>
          <w:szCs w:val="20"/>
        </w:rPr>
        <w:t>6U,P</w:t>
      </w:r>
      <w:proofErr w:type="spellEnd"/>
      <w:r w:rsidR="009F5605" w:rsidRPr="00A92EEF">
        <w:rPr>
          <w:rFonts w:ascii="Arial" w:hAnsi="Arial" w:cs="Arial"/>
          <w:b/>
          <w:bCs/>
          <w:color w:val="000000" w:themeColor="text1"/>
          <w:sz w:val="20"/>
          <w:szCs w:val="20"/>
        </w:rPr>
        <w:t>/MN</w:t>
      </w:r>
      <w:r w:rsidR="009F5605" w:rsidRPr="00A92EEF">
        <w:rPr>
          <w:rFonts w:ascii="Arial" w:hAnsi="Arial" w:cs="Arial"/>
          <w:color w:val="000000" w:themeColor="text1"/>
          <w:sz w:val="20"/>
          <w:szCs w:val="20"/>
        </w:rPr>
        <w:t xml:space="preserve"> o powierzchni 2,32</w:t>
      </w:r>
      <w:r w:rsidR="00E81E76">
        <w:rPr>
          <w:rFonts w:ascii="Arial" w:hAnsi="Arial" w:cs="Arial"/>
          <w:color w:val="000000" w:themeColor="text1"/>
          <w:sz w:val="20"/>
          <w:szCs w:val="20"/>
        </w:rPr>
        <w:t xml:space="preserve"> </w:t>
      </w:r>
      <w:r w:rsidR="009F5605" w:rsidRPr="00A92EEF">
        <w:rPr>
          <w:rFonts w:ascii="Arial" w:hAnsi="Arial" w:cs="Arial"/>
          <w:color w:val="000000" w:themeColor="text1"/>
          <w:sz w:val="20"/>
          <w:szCs w:val="20"/>
        </w:rPr>
        <w:t xml:space="preserve">ha, </w:t>
      </w:r>
      <w:bookmarkStart w:id="14" w:name="_Hlk61857493"/>
      <w:proofErr w:type="spellStart"/>
      <w:r w:rsidR="00F946B0" w:rsidRPr="00A92EEF">
        <w:rPr>
          <w:rFonts w:ascii="Arial" w:hAnsi="Arial" w:cs="Arial"/>
          <w:b/>
          <w:bCs/>
          <w:color w:val="000000" w:themeColor="text1"/>
          <w:sz w:val="20"/>
          <w:szCs w:val="20"/>
        </w:rPr>
        <w:t>9U,P</w:t>
      </w:r>
      <w:proofErr w:type="spellEnd"/>
      <w:r w:rsidR="00F946B0" w:rsidRPr="00A92EEF">
        <w:rPr>
          <w:rFonts w:ascii="Arial" w:hAnsi="Arial" w:cs="Arial"/>
          <w:b/>
          <w:bCs/>
          <w:color w:val="000000" w:themeColor="text1"/>
          <w:sz w:val="20"/>
          <w:szCs w:val="20"/>
        </w:rPr>
        <w:t>/MN</w:t>
      </w:r>
      <w:bookmarkEnd w:id="14"/>
      <w:r w:rsidR="00F946B0" w:rsidRPr="00A92EEF">
        <w:rPr>
          <w:rFonts w:ascii="Arial" w:hAnsi="Arial" w:cs="Arial"/>
          <w:color w:val="000000" w:themeColor="text1"/>
          <w:sz w:val="20"/>
          <w:szCs w:val="20"/>
        </w:rPr>
        <w:t xml:space="preserve"> o powierzchni 2,1</w:t>
      </w:r>
      <w:r w:rsidR="000E3DB1">
        <w:rPr>
          <w:rFonts w:ascii="Arial" w:hAnsi="Arial" w:cs="Arial"/>
          <w:color w:val="000000" w:themeColor="text1"/>
          <w:sz w:val="20"/>
          <w:szCs w:val="20"/>
        </w:rPr>
        <w:t>6</w:t>
      </w:r>
      <w:r w:rsidR="00E81E76">
        <w:rPr>
          <w:rFonts w:ascii="Arial" w:hAnsi="Arial" w:cs="Arial"/>
          <w:color w:val="000000" w:themeColor="text1"/>
          <w:sz w:val="20"/>
          <w:szCs w:val="20"/>
        </w:rPr>
        <w:t xml:space="preserve"> </w:t>
      </w:r>
      <w:r w:rsidR="00F946B0" w:rsidRPr="00A92EEF">
        <w:rPr>
          <w:rFonts w:ascii="Arial" w:hAnsi="Arial" w:cs="Arial"/>
          <w:color w:val="000000" w:themeColor="text1"/>
          <w:sz w:val="20"/>
          <w:szCs w:val="20"/>
        </w:rPr>
        <w:t xml:space="preserve">ha, </w:t>
      </w:r>
      <w:proofErr w:type="spellStart"/>
      <w:r w:rsidR="001B3287" w:rsidRPr="00A92EEF">
        <w:rPr>
          <w:rFonts w:ascii="Arial" w:hAnsi="Arial" w:cs="Arial"/>
          <w:b/>
          <w:bCs/>
          <w:color w:val="000000" w:themeColor="text1"/>
          <w:sz w:val="20"/>
          <w:szCs w:val="20"/>
        </w:rPr>
        <w:t>1</w:t>
      </w:r>
      <w:r w:rsidR="009F5605" w:rsidRPr="00A92EEF">
        <w:rPr>
          <w:rFonts w:ascii="Arial" w:hAnsi="Arial" w:cs="Arial"/>
          <w:b/>
          <w:bCs/>
          <w:color w:val="000000" w:themeColor="text1"/>
          <w:sz w:val="20"/>
          <w:szCs w:val="20"/>
        </w:rPr>
        <w:t>9</w:t>
      </w:r>
      <w:r w:rsidR="001B3287" w:rsidRPr="00A92EEF">
        <w:rPr>
          <w:rFonts w:ascii="Arial" w:hAnsi="Arial" w:cs="Arial"/>
          <w:b/>
          <w:bCs/>
          <w:color w:val="000000" w:themeColor="text1"/>
          <w:sz w:val="20"/>
          <w:szCs w:val="20"/>
        </w:rPr>
        <w:t>U,P</w:t>
      </w:r>
      <w:proofErr w:type="spellEnd"/>
      <w:r w:rsidR="001B3287" w:rsidRPr="00A92EEF">
        <w:rPr>
          <w:rFonts w:ascii="Arial" w:hAnsi="Arial" w:cs="Arial"/>
          <w:b/>
          <w:bCs/>
          <w:color w:val="000000" w:themeColor="text1"/>
          <w:sz w:val="20"/>
          <w:szCs w:val="20"/>
        </w:rPr>
        <w:t>/MN</w:t>
      </w:r>
      <w:r w:rsidR="001B3287" w:rsidRPr="00A92EEF">
        <w:rPr>
          <w:rFonts w:ascii="Arial" w:hAnsi="Arial" w:cs="Arial"/>
          <w:color w:val="000000" w:themeColor="text1"/>
          <w:sz w:val="20"/>
          <w:szCs w:val="20"/>
        </w:rPr>
        <w:t xml:space="preserve"> o powierzchni 0,43</w:t>
      </w:r>
      <w:r w:rsidR="00E81E76">
        <w:rPr>
          <w:rFonts w:ascii="Arial" w:hAnsi="Arial" w:cs="Arial"/>
          <w:color w:val="000000" w:themeColor="text1"/>
          <w:sz w:val="20"/>
          <w:szCs w:val="20"/>
        </w:rPr>
        <w:t xml:space="preserve"> </w:t>
      </w:r>
      <w:r w:rsidR="001B3287" w:rsidRPr="00A92EEF">
        <w:rPr>
          <w:rFonts w:ascii="Arial" w:hAnsi="Arial" w:cs="Arial"/>
          <w:color w:val="000000" w:themeColor="text1"/>
          <w:sz w:val="20"/>
          <w:szCs w:val="20"/>
        </w:rPr>
        <w:t xml:space="preserve">ha, </w:t>
      </w:r>
      <w:proofErr w:type="spellStart"/>
      <w:r w:rsidR="009F5605" w:rsidRPr="00A92EEF">
        <w:rPr>
          <w:rFonts w:ascii="Arial" w:hAnsi="Arial" w:cs="Arial"/>
          <w:b/>
          <w:color w:val="000000" w:themeColor="text1"/>
          <w:sz w:val="20"/>
          <w:szCs w:val="20"/>
        </w:rPr>
        <w:t>20</w:t>
      </w:r>
      <w:r w:rsidR="004421A5" w:rsidRPr="00A92EEF">
        <w:rPr>
          <w:rFonts w:ascii="Arial" w:hAnsi="Arial" w:cs="Arial"/>
          <w:b/>
          <w:bCs/>
          <w:color w:val="000000" w:themeColor="text1"/>
          <w:sz w:val="20"/>
          <w:szCs w:val="20"/>
        </w:rPr>
        <w:t>U,P</w:t>
      </w:r>
      <w:proofErr w:type="spellEnd"/>
      <w:r w:rsidR="004421A5" w:rsidRPr="00A92EEF">
        <w:rPr>
          <w:rFonts w:ascii="Arial" w:hAnsi="Arial" w:cs="Arial"/>
          <w:b/>
          <w:bCs/>
          <w:color w:val="000000" w:themeColor="text1"/>
          <w:sz w:val="20"/>
          <w:szCs w:val="20"/>
        </w:rPr>
        <w:t>/MN</w:t>
      </w:r>
      <w:r w:rsidR="004421A5" w:rsidRPr="00A92EEF">
        <w:rPr>
          <w:rFonts w:ascii="Arial" w:hAnsi="Arial" w:cs="Arial"/>
          <w:color w:val="000000" w:themeColor="text1"/>
          <w:sz w:val="20"/>
          <w:szCs w:val="20"/>
        </w:rPr>
        <w:t xml:space="preserve"> o powierzchni </w:t>
      </w:r>
      <w:r w:rsidR="00E1087A">
        <w:rPr>
          <w:rFonts w:ascii="Arial" w:hAnsi="Arial" w:cs="Arial"/>
          <w:color w:val="000000" w:themeColor="text1"/>
          <w:sz w:val="20"/>
          <w:szCs w:val="20"/>
        </w:rPr>
        <w:t>5</w:t>
      </w:r>
      <w:r w:rsidR="004421A5" w:rsidRPr="00A92EEF">
        <w:rPr>
          <w:rFonts w:ascii="Arial" w:hAnsi="Arial" w:cs="Arial"/>
          <w:color w:val="000000" w:themeColor="text1"/>
          <w:sz w:val="20"/>
          <w:szCs w:val="20"/>
        </w:rPr>
        <w:t>,</w:t>
      </w:r>
      <w:r w:rsidR="00E1087A">
        <w:rPr>
          <w:rFonts w:ascii="Arial" w:hAnsi="Arial" w:cs="Arial"/>
          <w:color w:val="000000" w:themeColor="text1"/>
          <w:sz w:val="20"/>
          <w:szCs w:val="20"/>
        </w:rPr>
        <w:t>88</w:t>
      </w:r>
      <w:r w:rsidR="00E81E76">
        <w:rPr>
          <w:rFonts w:ascii="Arial" w:hAnsi="Arial" w:cs="Arial"/>
          <w:color w:val="000000" w:themeColor="text1"/>
          <w:sz w:val="20"/>
          <w:szCs w:val="20"/>
        </w:rPr>
        <w:t xml:space="preserve"> </w:t>
      </w:r>
      <w:r w:rsidR="004421A5" w:rsidRPr="00A92EEF">
        <w:rPr>
          <w:rFonts w:ascii="Arial" w:hAnsi="Arial" w:cs="Arial"/>
          <w:color w:val="000000" w:themeColor="text1"/>
          <w:sz w:val="20"/>
          <w:szCs w:val="20"/>
        </w:rPr>
        <w:t>ha</w:t>
      </w:r>
      <w:r w:rsidR="00954C9B" w:rsidRPr="00A92EEF">
        <w:rPr>
          <w:rFonts w:ascii="Arial" w:hAnsi="Arial" w:cs="Arial"/>
          <w:color w:val="000000" w:themeColor="text1"/>
          <w:sz w:val="20"/>
          <w:szCs w:val="20"/>
        </w:rPr>
        <w:t xml:space="preserve"> i </w:t>
      </w:r>
      <w:proofErr w:type="spellStart"/>
      <w:r w:rsidR="001B3287" w:rsidRPr="00A92EEF">
        <w:rPr>
          <w:rFonts w:ascii="Arial" w:hAnsi="Arial" w:cs="Arial"/>
          <w:b/>
          <w:bCs/>
          <w:color w:val="000000" w:themeColor="text1"/>
          <w:sz w:val="20"/>
          <w:szCs w:val="20"/>
        </w:rPr>
        <w:t>2</w:t>
      </w:r>
      <w:r w:rsidR="00E1087A">
        <w:rPr>
          <w:rFonts w:ascii="Arial" w:hAnsi="Arial" w:cs="Arial"/>
          <w:b/>
          <w:bCs/>
          <w:color w:val="000000" w:themeColor="text1"/>
          <w:sz w:val="20"/>
          <w:szCs w:val="20"/>
        </w:rPr>
        <w:t>2</w:t>
      </w:r>
      <w:r w:rsidR="00954C9B" w:rsidRPr="00A92EEF">
        <w:rPr>
          <w:rFonts w:ascii="Arial" w:hAnsi="Arial" w:cs="Arial"/>
          <w:b/>
          <w:bCs/>
          <w:color w:val="000000" w:themeColor="text1"/>
          <w:sz w:val="20"/>
          <w:szCs w:val="20"/>
        </w:rPr>
        <w:t>U,P</w:t>
      </w:r>
      <w:proofErr w:type="spellEnd"/>
      <w:r w:rsidR="00954C9B" w:rsidRPr="00A92EEF">
        <w:rPr>
          <w:rFonts w:ascii="Arial" w:hAnsi="Arial" w:cs="Arial"/>
          <w:b/>
          <w:bCs/>
          <w:color w:val="000000" w:themeColor="text1"/>
          <w:sz w:val="20"/>
          <w:szCs w:val="20"/>
        </w:rPr>
        <w:t>/MN</w:t>
      </w:r>
      <w:r w:rsidR="00954C9B" w:rsidRPr="00A92EEF">
        <w:rPr>
          <w:rFonts w:ascii="Arial" w:hAnsi="Arial" w:cs="Arial"/>
          <w:color w:val="000000" w:themeColor="text1"/>
          <w:sz w:val="20"/>
          <w:szCs w:val="20"/>
        </w:rPr>
        <w:t xml:space="preserve"> o powierzchni 0,7</w:t>
      </w:r>
      <w:r w:rsidR="00DC2D20" w:rsidRPr="00A92EEF">
        <w:rPr>
          <w:rFonts w:ascii="Arial" w:hAnsi="Arial" w:cs="Arial"/>
          <w:color w:val="000000" w:themeColor="text1"/>
          <w:sz w:val="20"/>
          <w:szCs w:val="20"/>
        </w:rPr>
        <w:t>2</w:t>
      </w:r>
      <w:r w:rsidR="00E81E76">
        <w:rPr>
          <w:rFonts w:ascii="Arial" w:hAnsi="Arial" w:cs="Arial"/>
          <w:color w:val="000000" w:themeColor="text1"/>
          <w:sz w:val="20"/>
          <w:szCs w:val="20"/>
        </w:rPr>
        <w:t xml:space="preserve"> </w:t>
      </w:r>
      <w:r w:rsidR="00954C9B" w:rsidRPr="00A92EEF">
        <w:rPr>
          <w:rFonts w:ascii="Arial" w:hAnsi="Arial" w:cs="Arial"/>
          <w:color w:val="000000" w:themeColor="text1"/>
          <w:sz w:val="20"/>
          <w:szCs w:val="20"/>
        </w:rPr>
        <w:t>ha</w:t>
      </w:r>
      <w:r w:rsidR="004421A5" w:rsidRPr="00A92EEF">
        <w:rPr>
          <w:rFonts w:ascii="Arial" w:hAnsi="Arial" w:cs="Arial"/>
          <w:color w:val="000000" w:themeColor="text1"/>
          <w:sz w:val="20"/>
          <w:szCs w:val="20"/>
        </w:rPr>
        <w:t>:</w:t>
      </w:r>
    </w:p>
    <w:p w14:paraId="1BF8776A" w14:textId="3EB2EB76" w:rsidR="004421A5" w:rsidRPr="00A92EEF" w:rsidRDefault="004421A5"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bookmarkStart w:id="15" w:name="_Hlk529902387"/>
      <w:r w:rsidRPr="00A92EEF">
        <w:rPr>
          <w:rFonts w:ascii="Arial" w:hAnsi="Arial" w:cs="Arial"/>
          <w:color w:val="000000" w:themeColor="text1"/>
          <w:sz w:val="20"/>
          <w:szCs w:val="20"/>
        </w:rPr>
        <w:t>teren zabudowy usługowej lub obiektów przemysłowych, składów i magazynów</w:t>
      </w:r>
      <w:r w:rsidR="008C1C91" w:rsidRPr="00A92EEF">
        <w:rPr>
          <w:rFonts w:ascii="Arial" w:hAnsi="Arial" w:cs="Arial"/>
          <w:color w:val="000000" w:themeColor="text1"/>
          <w:sz w:val="20"/>
          <w:szCs w:val="20"/>
        </w:rPr>
        <w:t xml:space="preserve"> z dopuszczeniem zachowania istniejącej zabudowy mieszkaniowej</w:t>
      </w:r>
      <w:r w:rsidR="00C07CE8" w:rsidRPr="00A92EEF">
        <w:rPr>
          <w:rFonts w:ascii="Arial" w:hAnsi="Arial" w:cs="Arial"/>
          <w:color w:val="000000" w:themeColor="text1"/>
          <w:sz w:val="20"/>
          <w:szCs w:val="20"/>
        </w:rPr>
        <w:t xml:space="preserve"> jednorodzinnej</w:t>
      </w:r>
      <w:bookmarkEnd w:id="15"/>
      <w:r w:rsidR="008C1C91" w:rsidRPr="00A92EEF">
        <w:rPr>
          <w:rFonts w:ascii="Arial" w:hAnsi="Arial" w:cs="Arial"/>
          <w:color w:val="000000" w:themeColor="text1"/>
          <w:sz w:val="20"/>
          <w:szCs w:val="20"/>
        </w:rPr>
        <w:t>.</w:t>
      </w:r>
      <w:r w:rsidRPr="00A92EEF">
        <w:rPr>
          <w:rFonts w:ascii="Arial" w:hAnsi="Arial" w:cs="Arial"/>
          <w:color w:val="000000" w:themeColor="text1"/>
          <w:sz w:val="20"/>
          <w:szCs w:val="20"/>
        </w:rPr>
        <w:t xml:space="preserve"> Dopuszcza się zachowanie, </w:t>
      </w:r>
      <w:r w:rsidR="00FE36D3" w:rsidRPr="00A92EEF">
        <w:rPr>
          <w:rFonts w:ascii="Arial" w:hAnsi="Arial" w:cs="Arial"/>
          <w:color w:val="000000" w:themeColor="text1"/>
          <w:sz w:val="20"/>
          <w:szCs w:val="20"/>
        </w:rPr>
        <w:t xml:space="preserve">remonty, </w:t>
      </w:r>
      <w:r w:rsidRPr="00A92EEF">
        <w:rPr>
          <w:rFonts w:ascii="Arial" w:hAnsi="Arial" w:cs="Arial"/>
          <w:color w:val="000000" w:themeColor="text1"/>
          <w:sz w:val="20"/>
          <w:szCs w:val="20"/>
        </w:rPr>
        <w:t>przebudowę lub zmianę sposobu użytkowania zabudowy mieszkaniowej jednorodzinnej. Nie ustala się proporcji pomiędzy zabudową usługową i zabudową obiektów przemysłowych, składów i magazynów. Obowiązuje zakaz realizacji obiektów handlowych o powierzchni sprzedaży jednego obiektu powyżej 2000</w:t>
      </w:r>
      <w:r w:rsidR="00E81E76">
        <w:rPr>
          <w:rFonts w:ascii="Arial" w:hAnsi="Arial" w:cs="Arial"/>
          <w:color w:val="000000" w:themeColor="text1"/>
          <w:sz w:val="20"/>
          <w:szCs w:val="20"/>
        </w:rPr>
        <w:t xml:space="preserve"> </w:t>
      </w:r>
      <w:proofErr w:type="spellStart"/>
      <w:r w:rsidRPr="00A92EEF">
        <w:rPr>
          <w:rFonts w:ascii="Arial" w:hAnsi="Arial" w:cs="Arial"/>
          <w:color w:val="000000" w:themeColor="text1"/>
          <w:sz w:val="20"/>
          <w:szCs w:val="20"/>
        </w:rPr>
        <w:t>m2</w:t>
      </w:r>
      <w:proofErr w:type="spellEnd"/>
      <w:r w:rsidRPr="00A92EEF">
        <w:rPr>
          <w:rFonts w:ascii="Arial" w:hAnsi="Arial" w:cs="Arial"/>
          <w:color w:val="000000" w:themeColor="text1"/>
          <w:sz w:val="20"/>
          <w:szCs w:val="20"/>
        </w:rPr>
        <w:t xml:space="preserve">. Obowiązuje zakaz lokalizacji </w:t>
      </w:r>
      <w:r w:rsidR="00B45B46" w:rsidRPr="00A92EEF">
        <w:rPr>
          <w:rFonts w:ascii="Arial" w:hAnsi="Arial" w:cs="Arial"/>
          <w:color w:val="000000" w:themeColor="text1"/>
          <w:sz w:val="20"/>
          <w:szCs w:val="20"/>
        </w:rPr>
        <w:t xml:space="preserve">następujących </w:t>
      </w:r>
      <w:r w:rsidRPr="00A92EEF">
        <w:rPr>
          <w:rFonts w:ascii="Arial" w:hAnsi="Arial" w:cs="Arial"/>
          <w:color w:val="000000" w:themeColor="text1"/>
          <w:sz w:val="20"/>
          <w:szCs w:val="20"/>
        </w:rPr>
        <w:t>obiektów przemysłowych, składów i magazynów:</w:t>
      </w:r>
    </w:p>
    <w:p w14:paraId="2609F0C1" w14:textId="77777777" w:rsidR="004421A5" w:rsidRPr="00A92EEF" w:rsidRDefault="004421A5" w:rsidP="00A92EEF">
      <w:pPr>
        <w:pStyle w:val="Tekstpodstawowy2"/>
        <w:numPr>
          <w:ilvl w:val="0"/>
          <w:numId w:val="25"/>
        </w:numPr>
        <w:tabs>
          <w:tab w:val="clear" w:pos="1364"/>
          <w:tab w:val="left" w:pos="0"/>
          <w:tab w:val="num" w:pos="851"/>
        </w:tabs>
        <w:ind w:left="851" w:hanging="284"/>
        <w:rPr>
          <w:rFonts w:ascii="Arial" w:hAnsi="Arial" w:cs="Arial"/>
          <w:color w:val="000000" w:themeColor="text1"/>
          <w:sz w:val="20"/>
          <w:szCs w:val="20"/>
        </w:rPr>
      </w:pPr>
      <w:r w:rsidRPr="00A92EEF">
        <w:rPr>
          <w:rFonts w:ascii="Arial" w:hAnsi="Arial" w:cs="Arial"/>
          <w:color w:val="000000" w:themeColor="text1"/>
          <w:sz w:val="20"/>
          <w:szCs w:val="20"/>
          <w:lang w:eastAsia="ar-SA"/>
        </w:rPr>
        <w:t>obiektów produkcyjnych przemysłu chemicznego i metalurgicznego,</w:t>
      </w:r>
    </w:p>
    <w:p w14:paraId="6665EE62" w14:textId="77777777" w:rsidR="004421A5" w:rsidRPr="00A92EEF" w:rsidRDefault="004421A5" w:rsidP="00A92EEF">
      <w:pPr>
        <w:pStyle w:val="Tekstpodstawowy2"/>
        <w:numPr>
          <w:ilvl w:val="0"/>
          <w:numId w:val="25"/>
        </w:numPr>
        <w:tabs>
          <w:tab w:val="clear" w:pos="1364"/>
          <w:tab w:val="left" w:pos="0"/>
          <w:tab w:val="num" w:pos="851"/>
        </w:tabs>
        <w:ind w:left="851" w:hanging="284"/>
        <w:rPr>
          <w:rFonts w:ascii="Arial" w:hAnsi="Arial" w:cs="Arial"/>
          <w:color w:val="000000" w:themeColor="text1"/>
          <w:sz w:val="20"/>
          <w:szCs w:val="20"/>
        </w:rPr>
      </w:pPr>
      <w:r w:rsidRPr="00A92EEF">
        <w:rPr>
          <w:rFonts w:ascii="Arial" w:hAnsi="Arial" w:cs="Arial"/>
          <w:color w:val="000000" w:themeColor="text1"/>
          <w:sz w:val="20"/>
          <w:szCs w:val="20"/>
          <w:lang w:eastAsia="ar-SA"/>
        </w:rPr>
        <w:t>obiektów wymagających nieobudowanych składowisk surowców, materiałów lub produktów w stanie sypkim,</w:t>
      </w:r>
    </w:p>
    <w:p w14:paraId="6F77105F" w14:textId="77777777" w:rsidR="004421A5" w:rsidRPr="00A92EEF" w:rsidRDefault="004421A5" w:rsidP="00A92EEF">
      <w:pPr>
        <w:pStyle w:val="Tekstpodstawowy2"/>
        <w:numPr>
          <w:ilvl w:val="0"/>
          <w:numId w:val="25"/>
        </w:numPr>
        <w:tabs>
          <w:tab w:val="clear" w:pos="1364"/>
          <w:tab w:val="left" w:pos="0"/>
          <w:tab w:val="num" w:pos="851"/>
        </w:tabs>
        <w:ind w:left="851" w:hanging="284"/>
        <w:rPr>
          <w:rFonts w:ascii="Arial" w:hAnsi="Arial" w:cs="Arial"/>
          <w:color w:val="000000" w:themeColor="text1"/>
          <w:sz w:val="20"/>
          <w:szCs w:val="20"/>
        </w:rPr>
      </w:pPr>
      <w:r w:rsidRPr="00A92EEF">
        <w:rPr>
          <w:rFonts w:ascii="Arial" w:hAnsi="Arial" w:cs="Arial"/>
          <w:color w:val="000000" w:themeColor="text1"/>
          <w:sz w:val="20"/>
          <w:szCs w:val="20"/>
          <w:lang w:eastAsia="ar-SA"/>
        </w:rPr>
        <w:t>składowisk odpadów niebezpiecznych,</w:t>
      </w:r>
    </w:p>
    <w:p w14:paraId="45BC067F" w14:textId="77777777" w:rsidR="004421A5" w:rsidRPr="00A92EEF" w:rsidRDefault="004421A5" w:rsidP="00A92EEF">
      <w:pPr>
        <w:pStyle w:val="Tekstpodstawowy2"/>
        <w:numPr>
          <w:ilvl w:val="0"/>
          <w:numId w:val="25"/>
        </w:numPr>
        <w:tabs>
          <w:tab w:val="clear" w:pos="1364"/>
          <w:tab w:val="left" w:pos="0"/>
          <w:tab w:val="num" w:pos="851"/>
        </w:tabs>
        <w:ind w:left="851" w:hanging="284"/>
        <w:rPr>
          <w:rFonts w:ascii="Arial" w:hAnsi="Arial" w:cs="Arial"/>
          <w:color w:val="000000" w:themeColor="text1"/>
          <w:sz w:val="20"/>
          <w:szCs w:val="20"/>
        </w:rPr>
      </w:pPr>
      <w:r w:rsidRPr="00A92EEF">
        <w:rPr>
          <w:rFonts w:ascii="Arial" w:hAnsi="Arial" w:cs="Arial"/>
          <w:color w:val="000000" w:themeColor="text1"/>
          <w:sz w:val="20"/>
          <w:szCs w:val="20"/>
          <w:lang w:eastAsia="ar-SA"/>
        </w:rPr>
        <w:t xml:space="preserve">zakładów przetwarzania odpadów niebezpiecznych, złomu, </w:t>
      </w:r>
      <w:proofErr w:type="spellStart"/>
      <w:r w:rsidRPr="00A92EEF">
        <w:rPr>
          <w:rFonts w:ascii="Arial" w:hAnsi="Arial" w:cs="Arial"/>
          <w:color w:val="000000" w:themeColor="text1"/>
          <w:sz w:val="20"/>
          <w:szCs w:val="20"/>
          <w:lang w:eastAsia="ar-SA"/>
        </w:rPr>
        <w:t>autozłomów</w:t>
      </w:r>
      <w:proofErr w:type="spellEnd"/>
      <w:r w:rsidRPr="00A92EEF">
        <w:rPr>
          <w:rFonts w:ascii="Arial" w:hAnsi="Arial" w:cs="Arial"/>
          <w:color w:val="000000" w:themeColor="text1"/>
          <w:sz w:val="20"/>
          <w:szCs w:val="20"/>
          <w:lang w:eastAsia="ar-SA"/>
        </w:rPr>
        <w:t>, wytwórni mas bitumicznych,</w:t>
      </w:r>
    </w:p>
    <w:p w14:paraId="595204E3" w14:textId="77777777" w:rsidR="004421A5" w:rsidRPr="00A92EEF" w:rsidRDefault="004421A5" w:rsidP="00A92EEF">
      <w:pPr>
        <w:pStyle w:val="Tekstpodstawowy2"/>
        <w:numPr>
          <w:ilvl w:val="0"/>
          <w:numId w:val="25"/>
        </w:numPr>
        <w:tabs>
          <w:tab w:val="clear" w:pos="1364"/>
          <w:tab w:val="left" w:pos="0"/>
          <w:tab w:val="num" w:pos="851"/>
        </w:tabs>
        <w:ind w:left="851" w:hanging="284"/>
        <w:rPr>
          <w:rFonts w:ascii="Arial" w:hAnsi="Arial" w:cs="Arial"/>
          <w:color w:val="000000" w:themeColor="text1"/>
          <w:sz w:val="20"/>
          <w:szCs w:val="20"/>
        </w:rPr>
      </w:pPr>
      <w:r w:rsidRPr="00A92EEF">
        <w:rPr>
          <w:rFonts w:ascii="Arial" w:hAnsi="Arial" w:cs="Arial"/>
          <w:color w:val="000000" w:themeColor="text1"/>
          <w:sz w:val="20"/>
          <w:szCs w:val="20"/>
          <w:lang w:eastAsia="ar-SA"/>
        </w:rPr>
        <w:t>grzebowisk dla zwierząt i spalarni zwłok</w:t>
      </w:r>
      <w:r w:rsidR="001953D5" w:rsidRPr="00A92EEF">
        <w:rPr>
          <w:rFonts w:ascii="Arial" w:hAnsi="Arial" w:cs="Arial"/>
          <w:color w:val="000000" w:themeColor="text1"/>
          <w:sz w:val="20"/>
          <w:szCs w:val="20"/>
          <w:lang w:eastAsia="ar-SA"/>
        </w:rPr>
        <w:t>;</w:t>
      </w:r>
    </w:p>
    <w:p w14:paraId="533FE3C5" w14:textId="5747FE81" w:rsidR="00A01D47" w:rsidRPr="00A92EEF" w:rsidRDefault="00B45B46"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A92EEF">
        <w:rPr>
          <w:rFonts w:ascii="Arial" w:hAnsi="Arial" w:cs="Arial"/>
          <w:color w:val="000000" w:themeColor="text1"/>
          <w:sz w:val="20"/>
          <w:szCs w:val="20"/>
        </w:rPr>
        <w:t>nie ustala się dopuszczalnego poziomu hałasu w środowisku</w:t>
      </w:r>
      <w:r w:rsidR="00A01D47" w:rsidRPr="00A92EEF">
        <w:rPr>
          <w:rFonts w:ascii="Arial" w:hAnsi="Arial" w:cs="Arial"/>
          <w:color w:val="000000" w:themeColor="text1"/>
          <w:sz w:val="20"/>
          <w:szCs w:val="20"/>
        </w:rPr>
        <w:t>;</w:t>
      </w:r>
    </w:p>
    <w:p w14:paraId="3A924EA2" w14:textId="4D806F6F" w:rsidR="000F5738" w:rsidRPr="00E314D8" w:rsidRDefault="00E2545B"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fragment</w:t>
      </w:r>
      <w:r w:rsidR="00D25A8D" w:rsidRPr="00E314D8">
        <w:rPr>
          <w:rFonts w:ascii="Arial" w:hAnsi="Arial" w:cs="Arial"/>
          <w:color w:val="000000" w:themeColor="text1"/>
          <w:sz w:val="20"/>
          <w:szCs w:val="20"/>
        </w:rPr>
        <w:t>y</w:t>
      </w:r>
      <w:r w:rsidRPr="00E314D8">
        <w:rPr>
          <w:rFonts w:ascii="Arial" w:hAnsi="Arial" w:cs="Arial"/>
          <w:color w:val="000000" w:themeColor="text1"/>
          <w:sz w:val="20"/>
          <w:szCs w:val="20"/>
        </w:rPr>
        <w:t xml:space="preserve"> </w:t>
      </w:r>
      <w:r w:rsidR="000F5738" w:rsidRPr="00E314D8">
        <w:rPr>
          <w:rFonts w:ascii="Arial" w:hAnsi="Arial" w:cs="Arial"/>
          <w:color w:val="000000" w:themeColor="text1"/>
          <w:sz w:val="20"/>
          <w:szCs w:val="20"/>
        </w:rPr>
        <w:t>teren</w:t>
      </w:r>
      <w:r w:rsidR="00D25A8D" w:rsidRPr="00E314D8">
        <w:rPr>
          <w:rFonts w:ascii="Arial" w:hAnsi="Arial" w:cs="Arial"/>
          <w:color w:val="000000" w:themeColor="text1"/>
          <w:sz w:val="20"/>
          <w:szCs w:val="20"/>
        </w:rPr>
        <w:t>ów</w:t>
      </w:r>
      <w:r w:rsidR="000F5738" w:rsidRPr="00E314D8">
        <w:rPr>
          <w:rFonts w:ascii="Arial" w:hAnsi="Arial" w:cs="Arial"/>
          <w:color w:val="000000" w:themeColor="text1"/>
          <w:sz w:val="20"/>
          <w:szCs w:val="20"/>
        </w:rPr>
        <w:t xml:space="preserve"> </w:t>
      </w:r>
      <w:proofErr w:type="spellStart"/>
      <w:r w:rsidR="000F5738" w:rsidRPr="00E314D8">
        <w:rPr>
          <w:rFonts w:ascii="Arial" w:hAnsi="Arial" w:cs="Arial"/>
          <w:color w:val="000000" w:themeColor="text1"/>
          <w:sz w:val="20"/>
          <w:szCs w:val="20"/>
        </w:rPr>
        <w:t>1</w:t>
      </w:r>
      <w:proofErr w:type="gramStart"/>
      <w:r w:rsidR="000F5738" w:rsidRPr="00E314D8">
        <w:rPr>
          <w:rFonts w:ascii="Arial" w:hAnsi="Arial" w:cs="Arial"/>
          <w:color w:val="000000" w:themeColor="text1"/>
          <w:sz w:val="20"/>
          <w:szCs w:val="20"/>
        </w:rPr>
        <w:t>U,P</w:t>
      </w:r>
      <w:proofErr w:type="spellEnd"/>
      <w:proofErr w:type="gramEnd"/>
      <w:r w:rsidR="000F5738" w:rsidRPr="00E314D8">
        <w:rPr>
          <w:rFonts w:ascii="Arial" w:hAnsi="Arial" w:cs="Arial"/>
          <w:color w:val="000000" w:themeColor="text1"/>
          <w:sz w:val="20"/>
          <w:szCs w:val="20"/>
        </w:rPr>
        <w:t xml:space="preserve">/MN i </w:t>
      </w:r>
      <w:proofErr w:type="spellStart"/>
      <w:r w:rsidR="009F5605" w:rsidRPr="00E314D8">
        <w:rPr>
          <w:rFonts w:ascii="Arial" w:hAnsi="Arial" w:cs="Arial"/>
          <w:color w:val="000000" w:themeColor="text1"/>
          <w:sz w:val="20"/>
          <w:szCs w:val="20"/>
        </w:rPr>
        <w:t>20</w:t>
      </w:r>
      <w:r w:rsidR="000F5738" w:rsidRPr="00E314D8">
        <w:rPr>
          <w:rFonts w:ascii="Arial" w:hAnsi="Arial" w:cs="Arial"/>
          <w:color w:val="000000" w:themeColor="text1"/>
          <w:sz w:val="20"/>
          <w:szCs w:val="20"/>
        </w:rPr>
        <w:t>U,P</w:t>
      </w:r>
      <w:proofErr w:type="spellEnd"/>
      <w:r w:rsidR="000F5738" w:rsidRPr="00E314D8">
        <w:rPr>
          <w:rFonts w:ascii="Arial" w:hAnsi="Arial" w:cs="Arial"/>
          <w:color w:val="000000" w:themeColor="text1"/>
          <w:sz w:val="20"/>
          <w:szCs w:val="20"/>
        </w:rPr>
        <w:t>/MN znajduj</w:t>
      </w:r>
      <w:r w:rsidR="00D25A8D" w:rsidRPr="00E314D8">
        <w:rPr>
          <w:rFonts w:ascii="Arial" w:hAnsi="Arial" w:cs="Arial"/>
          <w:color w:val="000000" w:themeColor="text1"/>
          <w:sz w:val="20"/>
          <w:szCs w:val="20"/>
        </w:rPr>
        <w:t>ą</w:t>
      </w:r>
      <w:r w:rsidR="000F5738" w:rsidRPr="00E314D8">
        <w:rPr>
          <w:rFonts w:ascii="Arial" w:hAnsi="Arial" w:cs="Arial"/>
          <w:color w:val="000000" w:themeColor="text1"/>
          <w:sz w:val="20"/>
          <w:szCs w:val="20"/>
        </w:rPr>
        <w:t xml:space="preserve"> się w obrębie strefy ochrony konserwatorskiej stanowiska archeologicznego w ewidencji zabytków, której granice oznaczono na rysunku planu. W obrębie strefy roboty ziemne lub zmiana charakteru dotychczasowej działalności na obszarze występowania zabytków archeologicznych, mogące doprowadzić do ich przekształcenia lub zniszczenia, wymagają przeprowadzenia badań archeologicznych, których zakres i rodzaj ustala wojewódzki konserwator zabytków w trybie przepisów odrębnych;</w:t>
      </w:r>
    </w:p>
    <w:p w14:paraId="19DF7259" w14:textId="74024431" w:rsidR="00D25A8D" w:rsidRPr="00E314D8" w:rsidRDefault="00D25A8D"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na fragmentach terenów </w:t>
      </w:r>
      <w:proofErr w:type="spellStart"/>
      <w:r w:rsidRPr="00E314D8">
        <w:rPr>
          <w:rFonts w:ascii="Arial" w:hAnsi="Arial" w:cs="Arial"/>
          <w:color w:val="000000" w:themeColor="text1"/>
          <w:sz w:val="20"/>
          <w:szCs w:val="20"/>
        </w:rPr>
        <w:t>1</w:t>
      </w:r>
      <w:proofErr w:type="gramStart"/>
      <w:r w:rsidRPr="00E314D8">
        <w:rPr>
          <w:rFonts w:ascii="Arial" w:hAnsi="Arial" w:cs="Arial"/>
          <w:color w:val="000000" w:themeColor="text1"/>
          <w:sz w:val="20"/>
          <w:szCs w:val="20"/>
        </w:rPr>
        <w:t>U,P</w:t>
      </w:r>
      <w:proofErr w:type="spellEnd"/>
      <w:proofErr w:type="gramEnd"/>
      <w:r w:rsidRPr="00E314D8">
        <w:rPr>
          <w:rFonts w:ascii="Arial" w:hAnsi="Arial" w:cs="Arial"/>
          <w:color w:val="000000" w:themeColor="text1"/>
          <w:sz w:val="20"/>
          <w:szCs w:val="20"/>
        </w:rPr>
        <w:t xml:space="preserve">/MN, </w:t>
      </w:r>
      <w:proofErr w:type="spellStart"/>
      <w:r w:rsidR="009F5605" w:rsidRPr="00E314D8">
        <w:rPr>
          <w:rFonts w:ascii="Arial" w:hAnsi="Arial" w:cs="Arial"/>
          <w:color w:val="000000" w:themeColor="text1"/>
          <w:sz w:val="20"/>
          <w:szCs w:val="20"/>
        </w:rPr>
        <w:t>6</w:t>
      </w:r>
      <w:r w:rsidRPr="00E314D8">
        <w:rPr>
          <w:rFonts w:ascii="Arial" w:hAnsi="Arial" w:cs="Arial"/>
          <w:color w:val="000000" w:themeColor="text1"/>
          <w:sz w:val="20"/>
          <w:szCs w:val="20"/>
        </w:rPr>
        <w:t>U,P</w:t>
      </w:r>
      <w:proofErr w:type="spellEnd"/>
      <w:r w:rsidRPr="00E314D8">
        <w:rPr>
          <w:rFonts w:ascii="Arial" w:hAnsi="Arial" w:cs="Arial"/>
          <w:color w:val="000000" w:themeColor="text1"/>
          <w:sz w:val="20"/>
          <w:szCs w:val="20"/>
        </w:rPr>
        <w:t xml:space="preserve">/MN, </w:t>
      </w:r>
      <w:proofErr w:type="spellStart"/>
      <w:r w:rsidR="001B3287" w:rsidRPr="00E314D8">
        <w:rPr>
          <w:rFonts w:ascii="Arial" w:hAnsi="Arial" w:cs="Arial"/>
          <w:color w:val="000000" w:themeColor="text1"/>
          <w:sz w:val="20"/>
          <w:szCs w:val="20"/>
        </w:rPr>
        <w:t>1</w:t>
      </w:r>
      <w:r w:rsidR="00243848" w:rsidRPr="00E314D8">
        <w:rPr>
          <w:rFonts w:ascii="Arial" w:hAnsi="Arial" w:cs="Arial"/>
          <w:color w:val="000000" w:themeColor="text1"/>
          <w:sz w:val="20"/>
          <w:szCs w:val="20"/>
        </w:rPr>
        <w:t>9</w:t>
      </w:r>
      <w:r w:rsidR="001B3287" w:rsidRPr="00E314D8">
        <w:rPr>
          <w:rFonts w:ascii="Arial" w:hAnsi="Arial" w:cs="Arial"/>
          <w:color w:val="000000" w:themeColor="text1"/>
          <w:sz w:val="20"/>
          <w:szCs w:val="20"/>
        </w:rPr>
        <w:t>U,P</w:t>
      </w:r>
      <w:proofErr w:type="spellEnd"/>
      <w:r w:rsidR="001B3287" w:rsidRPr="00E314D8">
        <w:rPr>
          <w:rFonts w:ascii="Arial" w:hAnsi="Arial" w:cs="Arial"/>
          <w:color w:val="000000" w:themeColor="text1"/>
          <w:sz w:val="20"/>
          <w:szCs w:val="20"/>
        </w:rPr>
        <w:t xml:space="preserve">/MN, </w:t>
      </w:r>
      <w:proofErr w:type="spellStart"/>
      <w:r w:rsidR="00243848" w:rsidRPr="00E314D8">
        <w:rPr>
          <w:rFonts w:ascii="Arial" w:hAnsi="Arial" w:cs="Arial"/>
          <w:color w:val="000000" w:themeColor="text1"/>
          <w:sz w:val="20"/>
          <w:szCs w:val="20"/>
        </w:rPr>
        <w:t>20</w:t>
      </w:r>
      <w:r w:rsidRPr="00E314D8">
        <w:rPr>
          <w:rFonts w:ascii="Arial" w:hAnsi="Arial" w:cs="Arial"/>
          <w:color w:val="000000" w:themeColor="text1"/>
          <w:sz w:val="20"/>
          <w:szCs w:val="20"/>
        </w:rPr>
        <w:t>U,P</w:t>
      </w:r>
      <w:proofErr w:type="spellEnd"/>
      <w:r w:rsidRPr="00E314D8">
        <w:rPr>
          <w:rFonts w:ascii="Arial" w:hAnsi="Arial" w:cs="Arial"/>
          <w:color w:val="000000" w:themeColor="text1"/>
          <w:sz w:val="20"/>
          <w:szCs w:val="20"/>
        </w:rPr>
        <w:t xml:space="preserve">/MN i </w:t>
      </w:r>
      <w:proofErr w:type="spellStart"/>
      <w:r w:rsidR="001B3287" w:rsidRPr="00E314D8">
        <w:rPr>
          <w:rFonts w:ascii="Arial" w:hAnsi="Arial" w:cs="Arial"/>
          <w:color w:val="000000" w:themeColor="text1"/>
          <w:sz w:val="20"/>
          <w:szCs w:val="20"/>
        </w:rPr>
        <w:t>2</w:t>
      </w:r>
      <w:r w:rsidR="00E1087A">
        <w:rPr>
          <w:rFonts w:ascii="Arial" w:hAnsi="Arial" w:cs="Arial"/>
          <w:color w:val="000000" w:themeColor="text1"/>
          <w:sz w:val="20"/>
          <w:szCs w:val="20"/>
        </w:rPr>
        <w:t>2</w:t>
      </w:r>
      <w:r w:rsidRPr="00E314D8">
        <w:rPr>
          <w:rFonts w:ascii="Arial" w:hAnsi="Arial" w:cs="Arial"/>
          <w:color w:val="000000" w:themeColor="text1"/>
          <w:sz w:val="20"/>
          <w:szCs w:val="20"/>
        </w:rPr>
        <w:t>U,P</w:t>
      </w:r>
      <w:proofErr w:type="spellEnd"/>
      <w:r w:rsidRPr="00E314D8">
        <w:rPr>
          <w:rFonts w:ascii="Arial" w:hAnsi="Arial" w:cs="Arial"/>
          <w:color w:val="000000" w:themeColor="text1"/>
          <w:sz w:val="20"/>
          <w:szCs w:val="20"/>
        </w:rPr>
        <w:t xml:space="preserve">/MN występują formy zieleni wysokiej </w:t>
      </w:r>
      <w:proofErr w:type="spellStart"/>
      <w:r w:rsidRPr="00E314D8">
        <w:rPr>
          <w:rFonts w:ascii="Arial" w:hAnsi="Arial" w:cs="Arial"/>
          <w:color w:val="000000" w:themeColor="text1"/>
          <w:sz w:val="20"/>
          <w:szCs w:val="20"/>
        </w:rPr>
        <w:t>ochronno</w:t>
      </w:r>
      <w:proofErr w:type="spellEnd"/>
      <w:r w:rsidRPr="00E314D8">
        <w:rPr>
          <w:rFonts w:ascii="Arial" w:hAnsi="Arial" w:cs="Arial"/>
          <w:color w:val="000000" w:themeColor="text1"/>
          <w:sz w:val="20"/>
          <w:szCs w:val="20"/>
        </w:rPr>
        <w:t xml:space="preserve"> – krajobrazowej, związane z lokalnymi </w:t>
      </w:r>
      <w:r w:rsidR="00BE472A" w:rsidRPr="00E314D8">
        <w:rPr>
          <w:rFonts w:ascii="Arial" w:hAnsi="Arial" w:cs="Arial"/>
          <w:color w:val="000000" w:themeColor="text1"/>
          <w:sz w:val="20"/>
          <w:szCs w:val="20"/>
        </w:rPr>
        <w:t>ciekami.</w:t>
      </w:r>
      <w:r w:rsidRPr="00E314D8">
        <w:rPr>
          <w:rFonts w:ascii="Arial" w:hAnsi="Arial" w:cs="Arial"/>
          <w:color w:val="000000" w:themeColor="text1"/>
          <w:sz w:val="20"/>
          <w:szCs w:val="20"/>
        </w:rPr>
        <w:t xml:space="preserve"> Oznaczono je na rysunku planu jako „</w:t>
      </w:r>
      <w:r w:rsidR="00BE472A" w:rsidRPr="00E314D8">
        <w:rPr>
          <w:rFonts w:ascii="Arial" w:hAnsi="Arial" w:cs="Arial"/>
          <w:color w:val="000000" w:themeColor="text1"/>
          <w:sz w:val="20"/>
          <w:szCs w:val="20"/>
        </w:rPr>
        <w:t>cieki</w:t>
      </w:r>
      <w:r w:rsidRPr="00E314D8">
        <w:rPr>
          <w:rFonts w:ascii="Arial" w:hAnsi="Arial" w:cs="Arial"/>
          <w:color w:val="000000" w:themeColor="text1"/>
          <w:sz w:val="20"/>
          <w:szCs w:val="20"/>
        </w:rPr>
        <w:t xml:space="preserve"> i formy zieleni wysokiej </w:t>
      </w:r>
      <w:proofErr w:type="spellStart"/>
      <w:r w:rsidRPr="00E314D8">
        <w:rPr>
          <w:rFonts w:ascii="Arial" w:hAnsi="Arial" w:cs="Arial"/>
          <w:color w:val="000000" w:themeColor="text1"/>
          <w:sz w:val="20"/>
          <w:szCs w:val="20"/>
        </w:rPr>
        <w:t>ochronno</w:t>
      </w:r>
      <w:proofErr w:type="spellEnd"/>
      <w:r w:rsidRPr="00E314D8">
        <w:rPr>
          <w:rFonts w:ascii="Arial" w:hAnsi="Arial" w:cs="Arial"/>
          <w:color w:val="000000" w:themeColor="text1"/>
          <w:sz w:val="20"/>
          <w:szCs w:val="20"/>
        </w:rPr>
        <w:t xml:space="preserve"> – krajobrazowej do zachowania i ochrony”. Obejmuje się je ochroną ze względu na funkcjonowanie systemu przyrodniczego i ochronę krajobrazu kulturowego. Obowiązuje zachowanie istniejących </w:t>
      </w:r>
      <w:r w:rsidR="00BE472A" w:rsidRPr="00E314D8">
        <w:rPr>
          <w:rFonts w:ascii="Arial" w:hAnsi="Arial" w:cs="Arial"/>
          <w:color w:val="000000" w:themeColor="text1"/>
          <w:sz w:val="20"/>
          <w:szCs w:val="20"/>
        </w:rPr>
        <w:t>cieków</w:t>
      </w:r>
      <w:r w:rsidRPr="00E314D8">
        <w:rPr>
          <w:rFonts w:ascii="Arial" w:hAnsi="Arial" w:cs="Arial"/>
          <w:color w:val="000000" w:themeColor="text1"/>
          <w:sz w:val="20"/>
          <w:szCs w:val="20"/>
        </w:rPr>
        <w:t xml:space="preserve"> oraz istniejącego drzewostanu, obowiązuje wzmocnienie ich funkcji </w:t>
      </w:r>
      <w:proofErr w:type="spellStart"/>
      <w:r w:rsidRPr="00E314D8">
        <w:rPr>
          <w:rFonts w:ascii="Arial" w:hAnsi="Arial" w:cs="Arial"/>
          <w:color w:val="000000" w:themeColor="text1"/>
          <w:sz w:val="20"/>
          <w:szCs w:val="20"/>
        </w:rPr>
        <w:t>ochronno</w:t>
      </w:r>
      <w:proofErr w:type="spellEnd"/>
      <w:r w:rsidRPr="00E314D8">
        <w:rPr>
          <w:rFonts w:ascii="Arial" w:hAnsi="Arial" w:cs="Arial"/>
          <w:color w:val="000000" w:themeColor="text1"/>
          <w:sz w:val="20"/>
          <w:szCs w:val="20"/>
        </w:rPr>
        <w:t xml:space="preserve"> – krajobrazowej poprzez obowiązek uzupełniania </w:t>
      </w:r>
      <w:proofErr w:type="spellStart"/>
      <w:r w:rsidRPr="00E314D8">
        <w:rPr>
          <w:rFonts w:ascii="Arial" w:hAnsi="Arial" w:cs="Arial"/>
          <w:color w:val="000000" w:themeColor="text1"/>
          <w:sz w:val="20"/>
          <w:szCs w:val="20"/>
        </w:rPr>
        <w:t>nasadzeń</w:t>
      </w:r>
      <w:proofErr w:type="spellEnd"/>
      <w:r w:rsidRPr="00E314D8">
        <w:rPr>
          <w:rFonts w:ascii="Arial" w:hAnsi="Arial" w:cs="Arial"/>
          <w:color w:val="000000" w:themeColor="text1"/>
          <w:sz w:val="20"/>
          <w:szCs w:val="20"/>
        </w:rPr>
        <w:t xml:space="preserve"> zgodnie z lokalnymi warunkami siedliskowymi;</w:t>
      </w:r>
    </w:p>
    <w:p w14:paraId="2C327D7A" w14:textId="4909F9E3" w:rsidR="004961C0" w:rsidRPr="00A92EEF" w:rsidRDefault="004961C0"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A92EEF">
        <w:rPr>
          <w:rFonts w:ascii="Arial" w:hAnsi="Arial" w:cs="Arial"/>
          <w:color w:val="000000" w:themeColor="text1"/>
          <w:sz w:val="20"/>
          <w:szCs w:val="20"/>
        </w:rPr>
        <w:t>fragment</w:t>
      </w:r>
      <w:r w:rsidR="00643761" w:rsidRPr="00A92EEF">
        <w:rPr>
          <w:rFonts w:ascii="Arial" w:hAnsi="Arial" w:cs="Arial"/>
          <w:color w:val="000000" w:themeColor="text1"/>
          <w:sz w:val="20"/>
          <w:szCs w:val="20"/>
        </w:rPr>
        <w:t xml:space="preserve">y </w:t>
      </w:r>
      <w:r w:rsidRPr="00A92EEF">
        <w:rPr>
          <w:rFonts w:ascii="Arial" w:hAnsi="Arial" w:cs="Arial"/>
          <w:color w:val="000000" w:themeColor="text1"/>
          <w:sz w:val="20"/>
          <w:szCs w:val="20"/>
        </w:rPr>
        <w:t>teren</w:t>
      </w:r>
      <w:r w:rsidR="00643761" w:rsidRPr="00A92EEF">
        <w:rPr>
          <w:rFonts w:ascii="Arial" w:hAnsi="Arial" w:cs="Arial"/>
          <w:color w:val="000000" w:themeColor="text1"/>
          <w:sz w:val="20"/>
          <w:szCs w:val="20"/>
        </w:rPr>
        <w:t>ów</w:t>
      </w:r>
      <w:r w:rsidR="00CF2D43" w:rsidRPr="00A92EEF">
        <w:rPr>
          <w:rFonts w:ascii="Arial" w:hAnsi="Arial" w:cs="Arial"/>
          <w:color w:val="000000" w:themeColor="text1"/>
          <w:sz w:val="20"/>
          <w:szCs w:val="20"/>
        </w:rPr>
        <w:t xml:space="preserve"> </w:t>
      </w:r>
      <w:proofErr w:type="spellStart"/>
      <w:r w:rsidR="00F946B0" w:rsidRPr="00A92EEF">
        <w:rPr>
          <w:rFonts w:ascii="Arial" w:hAnsi="Arial" w:cs="Arial"/>
          <w:color w:val="000000" w:themeColor="text1"/>
          <w:sz w:val="20"/>
          <w:szCs w:val="20"/>
        </w:rPr>
        <w:t>9</w:t>
      </w:r>
      <w:proofErr w:type="gramStart"/>
      <w:r w:rsidR="00F946B0" w:rsidRPr="00A92EEF">
        <w:rPr>
          <w:rFonts w:ascii="Arial" w:hAnsi="Arial" w:cs="Arial"/>
          <w:color w:val="000000" w:themeColor="text1"/>
          <w:sz w:val="20"/>
          <w:szCs w:val="20"/>
        </w:rPr>
        <w:t>U,P</w:t>
      </w:r>
      <w:proofErr w:type="spellEnd"/>
      <w:proofErr w:type="gramEnd"/>
      <w:r w:rsidR="00F946B0" w:rsidRPr="00A92EEF">
        <w:rPr>
          <w:rFonts w:ascii="Arial" w:hAnsi="Arial" w:cs="Arial"/>
          <w:color w:val="000000" w:themeColor="text1"/>
          <w:sz w:val="20"/>
          <w:szCs w:val="20"/>
        </w:rPr>
        <w:t xml:space="preserve">/MN, </w:t>
      </w:r>
      <w:proofErr w:type="spellStart"/>
      <w:r w:rsidR="001B3287" w:rsidRPr="00A92EEF">
        <w:rPr>
          <w:rFonts w:ascii="Arial" w:hAnsi="Arial" w:cs="Arial"/>
          <w:color w:val="000000" w:themeColor="text1"/>
          <w:sz w:val="20"/>
          <w:szCs w:val="20"/>
        </w:rPr>
        <w:t>1</w:t>
      </w:r>
      <w:r w:rsidR="00243848" w:rsidRPr="00A92EEF">
        <w:rPr>
          <w:rFonts w:ascii="Arial" w:hAnsi="Arial" w:cs="Arial"/>
          <w:color w:val="000000" w:themeColor="text1"/>
          <w:sz w:val="20"/>
          <w:szCs w:val="20"/>
        </w:rPr>
        <w:t>9</w:t>
      </w:r>
      <w:r w:rsidR="001B3287" w:rsidRPr="00A92EEF">
        <w:rPr>
          <w:rFonts w:ascii="Arial" w:hAnsi="Arial" w:cs="Arial"/>
          <w:color w:val="000000" w:themeColor="text1"/>
          <w:sz w:val="20"/>
          <w:szCs w:val="20"/>
        </w:rPr>
        <w:t>U,P</w:t>
      </w:r>
      <w:proofErr w:type="spellEnd"/>
      <w:r w:rsidR="001B3287" w:rsidRPr="00A92EEF">
        <w:rPr>
          <w:rFonts w:ascii="Arial" w:hAnsi="Arial" w:cs="Arial"/>
          <w:color w:val="000000" w:themeColor="text1"/>
          <w:sz w:val="20"/>
          <w:szCs w:val="20"/>
        </w:rPr>
        <w:t xml:space="preserve">/MN, </w:t>
      </w:r>
      <w:proofErr w:type="spellStart"/>
      <w:r w:rsidR="00243848" w:rsidRPr="00A92EEF">
        <w:rPr>
          <w:rFonts w:ascii="Arial" w:hAnsi="Arial" w:cs="Arial"/>
          <w:color w:val="000000" w:themeColor="text1"/>
          <w:sz w:val="20"/>
          <w:szCs w:val="20"/>
        </w:rPr>
        <w:t>20</w:t>
      </w:r>
      <w:r w:rsidRPr="00A92EEF">
        <w:rPr>
          <w:rFonts w:ascii="Arial" w:hAnsi="Arial" w:cs="Arial"/>
          <w:color w:val="000000" w:themeColor="text1"/>
          <w:sz w:val="20"/>
          <w:szCs w:val="20"/>
        </w:rPr>
        <w:t>U,P</w:t>
      </w:r>
      <w:proofErr w:type="spellEnd"/>
      <w:r w:rsidRPr="00A92EEF">
        <w:rPr>
          <w:rFonts w:ascii="Arial" w:hAnsi="Arial" w:cs="Arial"/>
          <w:color w:val="000000" w:themeColor="text1"/>
          <w:sz w:val="20"/>
          <w:szCs w:val="20"/>
        </w:rPr>
        <w:t>/MN</w:t>
      </w:r>
      <w:r w:rsidR="00CF2D43" w:rsidRPr="00A92EEF">
        <w:rPr>
          <w:rFonts w:ascii="Arial" w:hAnsi="Arial" w:cs="Arial"/>
          <w:color w:val="000000" w:themeColor="text1"/>
          <w:sz w:val="20"/>
          <w:szCs w:val="20"/>
        </w:rPr>
        <w:t xml:space="preserve"> </w:t>
      </w:r>
      <w:r w:rsidR="00643761" w:rsidRPr="00A92EEF">
        <w:rPr>
          <w:rFonts w:ascii="Arial" w:hAnsi="Arial" w:cs="Arial"/>
          <w:color w:val="000000" w:themeColor="text1"/>
          <w:sz w:val="20"/>
          <w:szCs w:val="20"/>
        </w:rPr>
        <w:t>i</w:t>
      </w:r>
      <w:r w:rsidR="00CF2D43" w:rsidRPr="00A92EEF">
        <w:rPr>
          <w:rFonts w:ascii="Arial" w:hAnsi="Arial" w:cs="Arial"/>
          <w:color w:val="000000" w:themeColor="text1"/>
          <w:sz w:val="20"/>
          <w:szCs w:val="20"/>
        </w:rPr>
        <w:t xml:space="preserve"> </w:t>
      </w:r>
      <w:proofErr w:type="spellStart"/>
      <w:r w:rsidR="001B3287" w:rsidRPr="00A92EEF">
        <w:rPr>
          <w:rFonts w:ascii="Arial" w:hAnsi="Arial" w:cs="Arial"/>
          <w:color w:val="000000" w:themeColor="text1"/>
          <w:sz w:val="20"/>
          <w:szCs w:val="20"/>
        </w:rPr>
        <w:t>2</w:t>
      </w:r>
      <w:r w:rsidR="00E1087A">
        <w:rPr>
          <w:rFonts w:ascii="Arial" w:hAnsi="Arial" w:cs="Arial"/>
          <w:color w:val="000000" w:themeColor="text1"/>
          <w:sz w:val="20"/>
          <w:szCs w:val="20"/>
        </w:rPr>
        <w:t>2</w:t>
      </w:r>
      <w:r w:rsidR="00643761" w:rsidRPr="00A92EEF">
        <w:rPr>
          <w:rFonts w:ascii="Arial" w:hAnsi="Arial" w:cs="Arial"/>
          <w:color w:val="000000" w:themeColor="text1"/>
          <w:sz w:val="20"/>
          <w:szCs w:val="20"/>
        </w:rPr>
        <w:t>U,P</w:t>
      </w:r>
      <w:proofErr w:type="spellEnd"/>
      <w:r w:rsidR="00643761" w:rsidRPr="00A92EEF">
        <w:rPr>
          <w:rFonts w:ascii="Arial" w:hAnsi="Arial" w:cs="Arial"/>
          <w:color w:val="000000" w:themeColor="text1"/>
          <w:sz w:val="20"/>
          <w:szCs w:val="20"/>
        </w:rPr>
        <w:t xml:space="preserve">/MN </w:t>
      </w:r>
      <w:r w:rsidRPr="00A92EEF">
        <w:rPr>
          <w:rFonts w:ascii="Arial" w:hAnsi="Arial" w:cs="Arial"/>
          <w:color w:val="000000" w:themeColor="text1"/>
          <w:sz w:val="20"/>
          <w:szCs w:val="20"/>
        </w:rPr>
        <w:t>znajduj</w:t>
      </w:r>
      <w:r w:rsidR="00643761" w:rsidRPr="00A92EEF">
        <w:rPr>
          <w:rFonts w:ascii="Arial" w:hAnsi="Arial" w:cs="Arial"/>
          <w:color w:val="000000" w:themeColor="text1"/>
          <w:sz w:val="20"/>
          <w:szCs w:val="20"/>
        </w:rPr>
        <w:t>ą</w:t>
      </w:r>
      <w:r w:rsidRPr="00A92EEF">
        <w:rPr>
          <w:rFonts w:ascii="Arial" w:hAnsi="Arial" w:cs="Arial"/>
          <w:color w:val="000000" w:themeColor="text1"/>
          <w:sz w:val="20"/>
          <w:szCs w:val="20"/>
        </w:rPr>
        <w:t xml:space="preserve"> się w strefie ochronnej obszaru kolejowego, w której obowiązują ograniczenia związane z przepisami o transporcie kolejowym;</w:t>
      </w:r>
    </w:p>
    <w:p w14:paraId="28046D31" w14:textId="77777777" w:rsidR="004421A5" w:rsidRPr="00E314D8" w:rsidRDefault="004421A5"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obowiązują maksymalne nieprzekraczalne linie zabudowy zgodnie z rysunkiem planu</w:t>
      </w:r>
      <w:r w:rsidR="001953D5" w:rsidRPr="00E314D8">
        <w:rPr>
          <w:rFonts w:ascii="Arial" w:hAnsi="Arial" w:cs="Arial"/>
          <w:color w:val="000000" w:themeColor="text1"/>
          <w:sz w:val="20"/>
          <w:szCs w:val="20"/>
        </w:rPr>
        <w:t>;</w:t>
      </w:r>
    </w:p>
    <w:p w14:paraId="4CDDA94C" w14:textId="70FFDB1E" w:rsidR="004421A5" w:rsidRPr="00E314D8" w:rsidRDefault="00652A50"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d</w:t>
      </w:r>
      <w:r w:rsidR="001953D5" w:rsidRPr="00E314D8">
        <w:rPr>
          <w:rFonts w:ascii="Arial" w:hAnsi="Arial" w:cs="Arial"/>
          <w:color w:val="000000" w:themeColor="text1"/>
          <w:sz w:val="20"/>
          <w:szCs w:val="20"/>
        </w:rPr>
        <w:t>opuszcza się realizację budynków bezpośrednio przy granicach działek budowlanych lub w odległości 1,5</w:t>
      </w:r>
      <w:r w:rsidR="00E81E76">
        <w:rPr>
          <w:rFonts w:ascii="Arial" w:hAnsi="Arial" w:cs="Arial"/>
          <w:color w:val="000000" w:themeColor="text1"/>
          <w:sz w:val="20"/>
          <w:szCs w:val="20"/>
        </w:rPr>
        <w:t xml:space="preserve"> </w:t>
      </w:r>
      <w:r w:rsidR="00CF2D43" w:rsidRPr="00E314D8">
        <w:rPr>
          <w:rFonts w:ascii="Arial" w:hAnsi="Arial" w:cs="Arial"/>
          <w:color w:val="000000" w:themeColor="text1"/>
          <w:sz w:val="20"/>
          <w:szCs w:val="20"/>
        </w:rPr>
        <w:t>m</w:t>
      </w:r>
      <w:r w:rsidR="001953D5" w:rsidRPr="00E314D8">
        <w:rPr>
          <w:rFonts w:ascii="Arial" w:hAnsi="Arial" w:cs="Arial"/>
          <w:color w:val="000000" w:themeColor="text1"/>
          <w:sz w:val="20"/>
          <w:szCs w:val="20"/>
        </w:rPr>
        <w:t xml:space="preserve"> od granic działek budowlanych;</w:t>
      </w:r>
    </w:p>
    <w:p w14:paraId="6EB4A0CC" w14:textId="68DBDA6A" w:rsidR="004421A5" w:rsidRPr="00E314D8" w:rsidRDefault="004421A5"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należy zachować nie mniej niż 20% obszaru działki jako powierzchnię biologicznie czynną</w:t>
      </w:r>
      <w:r w:rsidR="001953D5" w:rsidRPr="00E314D8">
        <w:rPr>
          <w:rFonts w:ascii="Arial" w:hAnsi="Arial" w:cs="Arial"/>
          <w:color w:val="000000" w:themeColor="text1"/>
          <w:sz w:val="20"/>
          <w:szCs w:val="20"/>
        </w:rPr>
        <w:t>;</w:t>
      </w:r>
    </w:p>
    <w:p w14:paraId="2289AA4C" w14:textId="5556FBE8" w:rsidR="004421A5" w:rsidRPr="00E314D8" w:rsidRDefault="004421A5"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obowiązuje powierzchnia zabudowy w odniesieniu do powierzchni działki budowlanej nie większa niż 50%</w:t>
      </w:r>
      <w:r w:rsidR="001953D5" w:rsidRPr="00E314D8">
        <w:rPr>
          <w:rFonts w:ascii="Arial" w:hAnsi="Arial" w:cs="Arial"/>
          <w:color w:val="000000" w:themeColor="text1"/>
          <w:sz w:val="20"/>
          <w:szCs w:val="20"/>
        </w:rPr>
        <w:t>;</w:t>
      </w:r>
    </w:p>
    <w:p w14:paraId="1656E693" w14:textId="77777777" w:rsidR="004421A5" w:rsidRPr="00E314D8" w:rsidRDefault="004421A5"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obowiązuje minimalna intensywność zabudowy równa 0</w:t>
      </w:r>
      <w:r w:rsidR="001953D5" w:rsidRPr="00E314D8">
        <w:rPr>
          <w:rFonts w:ascii="Arial" w:hAnsi="Arial" w:cs="Arial"/>
          <w:color w:val="000000" w:themeColor="text1"/>
          <w:sz w:val="20"/>
          <w:szCs w:val="20"/>
        </w:rPr>
        <w:t>;</w:t>
      </w:r>
    </w:p>
    <w:p w14:paraId="1ED85B63" w14:textId="050AE69A" w:rsidR="004421A5" w:rsidRPr="00E314D8" w:rsidRDefault="004421A5"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obowiązuje maksymalna intensywność zabudowy nie większa niż 2,</w:t>
      </w:r>
      <w:r w:rsidR="001953D5" w:rsidRPr="00E314D8">
        <w:rPr>
          <w:rFonts w:ascii="Arial" w:hAnsi="Arial" w:cs="Arial"/>
          <w:color w:val="000000" w:themeColor="text1"/>
          <w:sz w:val="20"/>
          <w:szCs w:val="20"/>
        </w:rPr>
        <w:t>5;</w:t>
      </w:r>
    </w:p>
    <w:p w14:paraId="6D36B177" w14:textId="07A79D82" w:rsidR="004421A5" w:rsidRPr="00E314D8" w:rsidRDefault="009950B0"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obowiązuje wysokość nie większa </w:t>
      </w:r>
      <w:r w:rsidR="007B04C7" w:rsidRPr="00E314D8">
        <w:rPr>
          <w:rFonts w:ascii="Arial" w:hAnsi="Arial" w:cs="Arial"/>
          <w:color w:val="000000" w:themeColor="text1"/>
          <w:sz w:val="20"/>
          <w:szCs w:val="20"/>
        </w:rPr>
        <w:t xml:space="preserve">niż </w:t>
      </w:r>
      <w:r w:rsidR="004421A5" w:rsidRPr="00E314D8">
        <w:rPr>
          <w:rFonts w:ascii="Arial" w:hAnsi="Arial" w:cs="Arial"/>
          <w:color w:val="000000" w:themeColor="text1"/>
          <w:sz w:val="20"/>
          <w:szCs w:val="20"/>
        </w:rPr>
        <w:t>13,0</w:t>
      </w:r>
      <w:r w:rsidR="00E81E76">
        <w:rPr>
          <w:rFonts w:ascii="Arial" w:hAnsi="Arial" w:cs="Arial"/>
          <w:color w:val="000000" w:themeColor="text1"/>
          <w:sz w:val="20"/>
          <w:szCs w:val="20"/>
        </w:rPr>
        <w:t xml:space="preserve"> </w:t>
      </w:r>
      <w:r w:rsidR="004421A5" w:rsidRPr="00E314D8">
        <w:rPr>
          <w:rFonts w:ascii="Arial" w:hAnsi="Arial" w:cs="Arial"/>
          <w:color w:val="000000" w:themeColor="text1"/>
          <w:sz w:val="20"/>
          <w:szCs w:val="20"/>
        </w:rPr>
        <w:t xml:space="preserve">m. </w:t>
      </w:r>
      <w:r w:rsidRPr="00E314D8">
        <w:rPr>
          <w:rFonts w:ascii="Arial" w:hAnsi="Arial" w:cs="Arial"/>
          <w:color w:val="000000" w:themeColor="text1"/>
          <w:sz w:val="20"/>
          <w:szCs w:val="20"/>
        </w:rPr>
        <w:t>Dla wolno stojących, przybudowanych lub nadbudowanych obiektów budowlanych typu maszty, słupy energetyczne, kominy i inne obiekty technologiczne</w:t>
      </w:r>
      <w:r w:rsidR="00643761" w:rsidRPr="00E314D8">
        <w:rPr>
          <w:rFonts w:ascii="Arial" w:hAnsi="Arial" w:cs="Arial"/>
          <w:color w:val="000000" w:themeColor="text1"/>
          <w:sz w:val="20"/>
          <w:szCs w:val="20"/>
        </w:rPr>
        <w:t xml:space="preserve"> obowiązuje wysokość nie większa niż 20</w:t>
      </w:r>
      <w:r w:rsidRPr="00E314D8">
        <w:rPr>
          <w:rFonts w:ascii="Arial" w:hAnsi="Arial" w:cs="Arial"/>
          <w:color w:val="000000" w:themeColor="text1"/>
          <w:sz w:val="20"/>
          <w:szCs w:val="20"/>
        </w:rPr>
        <w:t>,0</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m;</w:t>
      </w:r>
    </w:p>
    <w:p w14:paraId="66430D87" w14:textId="77777777" w:rsidR="004421A5" w:rsidRPr="00E314D8" w:rsidRDefault="000436EF"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d</w:t>
      </w:r>
      <w:r w:rsidR="004421A5" w:rsidRPr="00E314D8">
        <w:rPr>
          <w:rFonts w:ascii="Arial" w:hAnsi="Arial" w:cs="Arial"/>
          <w:color w:val="000000" w:themeColor="text1"/>
          <w:sz w:val="20"/>
          <w:szCs w:val="20"/>
        </w:rPr>
        <w:t>opuszcza się realizację kondygnacji podziemnych</w:t>
      </w:r>
      <w:r w:rsidR="001953D5" w:rsidRPr="00E314D8">
        <w:rPr>
          <w:rFonts w:ascii="Arial" w:hAnsi="Arial" w:cs="Arial"/>
          <w:color w:val="000000" w:themeColor="text1"/>
          <w:sz w:val="20"/>
          <w:szCs w:val="20"/>
        </w:rPr>
        <w:t>;</w:t>
      </w:r>
    </w:p>
    <w:p w14:paraId="5E0A2188" w14:textId="5F65200A" w:rsidR="003077B6" w:rsidRPr="00E314D8" w:rsidRDefault="003077B6" w:rsidP="0095600E">
      <w:pPr>
        <w:pStyle w:val="Tekstpodstawowy2"/>
        <w:numPr>
          <w:ilvl w:val="0"/>
          <w:numId w:val="24"/>
        </w:numPr>
        <w:tabs>
          <w:tab w:val="clear" w:pos="720"/>
          <w:tab w:val="left" w:pos="0"/>
          <w:tab w:val="num" w:pos="567"/>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 xml:space="preserve">obowiązują dachy główne: </w:t>
      </w:r>
    </w:p>
    <w:p w14:paraId="45B53732" w14:textId="77777777" w:rsidR="003077B6" w:rsidRPr="00E314D8" w:rsidRDefault="003077B6" w:rsidP="0095600E">
      <w:pPr>
        <w:pStyle w:val="Tekstpodstawowy2"/>
        <w:numPr>
          <w:ilvl w:val="0"/>
          <w:numId w:val="26"/>
        </w:numPr>
        <w:tabs>
          <w:tab w:val="left" w:pos="0"/>
        </w:tabs>
        <w:ind w:left="851" w:hanging="284"/>
        <w:rPr>
          <w:rFonts w:ascii="Arial" w:hAnsi="Arial" w:cs="Arial"/>
          <w:color w:val="000000" w:themeColor="text1"/>
          <w:sz w:val="20"/>
          <w:szCs w:val="20"/>
        </w:rPr>
      </w:pPr>
      <w:r w:rsidRPr="00E314D8">
        <w:rPr>
          <w:rFonts w:ascii="Arial" w:hAnsi="Arial" w:cs="Arial"/>
          <w:color w:val="000000" w:themeColor="text1"/>
          <w:sz w:val="20"/>
          <w:szCs w:val="20"/>
        </w:rPr>
        <w:t xml:space="preserve">płaskie o dowolnych kształtach i pokryciu połaci lub </w:t>
      </w:r>
    </w:p>
    <w:p w14:paraId="10F30EFD" w14:textId="77777777" w:rsidR="00A92EEF" w:rsidRDefault="003077B6" w:rsidP="00A92EEF">
      <w:pPr>
        <w:pStyle w:val="Tekstpodstawowy2"/>
        <w:numPr>
          <w:ilvl w:val="0"/>
          <w:numId w:val="26"/>
        </w:numPr>
        <w:tabs>
          <w:tab w:val="left" w:pos="0"/>
        </w:tabs>
        <w:ind w:left="851" w:hanging="284"/>
        <w:rPr>
          <w:rFonts w:ascii="Arial" w:hAnsi="Arial" w:cs="Arial"/>
          <w:color w:val="000000" w:themeColor="text1"/>
          <w:sz w:val="20"/>
          <w:szCs w:val="20"/>
        </w:rPr>
      </w:pPr>
      <w:r w:rsidRPr="00E314D8">
        <w:rPr>
          <w:rFonts w:ascii="Arial" w:hAnsi="Arial" w:cs="Arial"/>
          <w:color w:val="000000" w:themeColor="text1"/>
          <w:sz w:val="20"/>
          <w:szCs w:val="20"/>
        </w:rPr>
        <w:t>strome, dwu-, cztero- lub wielospadowe, o nachyleniu głównych połaci dachowych do 30</w:t>
      </w:r>
      <w:r w:rsidRPr="00E314D8">
        <w:rPr>
          <w:rFonts w:ascii="Arial" w:hAnsi="Arial" w:cs="Arial"/>
          <w:color w:val="000000" w:themeColor="text1"/>
          <w:sz w:val="20"/>
          <w:szCs w:val="20"/>
        </w:rPr>
        <w:sym w:font="Arial" w:char="00B0"/>
      </w:r>
      <w:r w:rsidRPr="00E314D8">
        <w:rPr>
          <w:rFonts w:ascii="Arial" w:hAnsi="Arial" w:cs="Arial"/>
          <w:color w:val="000000" w:themeColor="text1"/>
          <w:sz w:val="20"/>
          <w:szCs w:val="20"/>
        </w:rPr>
        <w:t xml:space="preserve">. </w:t>
      </w:r>
    </w:p>
    <w:p w14:paraId="54135C5E" w14:textId="1C7D60B0" w:rsidR="003077B6" w:rsidRPr="00E314D8" w:rsidRDefault="003077B6" w:rsidP="00A92EEF">
      <w:pPr>
        <w:pStyle w:val="Tekstpodstawowy2"/>
        <w:tabs>
          <w:tab w:val="left" w:pos="0"/>
        </w:tabs>
        <w:ind w:left="567" w:firstLine="0"/>
        <w:rPr>
          <w:rFonts w:ascii="Arial" w:hAnsi="Arial" w:cs="Arial"/>
          <w:color w:val="000000" w:themeColor="text1"/>
          <w:sz w:val="20"/>
          <w:szCs w:val="20"/>
        </w:rPr>
      </w:pPr>
      <w:r w:rsidRPr="00E314D8">
        <w:rPr>
          <w:rFonts w:ascii="Arial" w:hAnsi="Arial" w:cs="Arial"/>
          <w:color w:val="000000" w:themeColor="text1"/>
          <w:sz w:val="20"/>
          <w:szCs w:val="20"/>
        </w:rPr>
        <w:t xml:space="preserve">Dopuszcza się realizację dachów drugorzędnych o dowolnym kształcie i nachyleniu. Dachy </w:t>
      </w:r>
      <w:r w:rsidR="00370840" w:rsidRPr="00E314D8">
        <w:rPr>
          <w:rFonts w:ascii="Arial" w:hAnsi="Arial" w:cs="Arial"/>
          <w:color w:val="000000" w:themeColor="text1"/>
          <w:sz w:val="20"/>
          <w:szCs w:val="20"/>
        </w:rPr>
        <w:t>strome</w:t>
      </w:r>
      <w:r w:rsidRPr="00E314D8">
        <w:rPr>
          <w:rFonts w:ascii="Arial" w:hAnsi="Arial" w:cs="Arial"/>
          <w:color w:val="000000" w:themeColor="text1"/>
          <w:sz w:val="20"/>
          <w:szCs w:val="20"/>
        </w:rPr>
        <w:t xml:space="preserve"> winny być kryte dachówką, blachodachówką, szkłem lub blachą. Kolory pokryć dach</w:t>
      </w:r>
      <w:r w:rsidR="00370840" w:rsidRPr="00E314D8">
        <w:rPr>
          <w:rFonts w:ascii="Arial" w:hAnsi="Arial" w:cs="Arial"/>
          <w:color w:val="000000" w:themeColor="text1"/>
          <w:sz w:val="20"/>
          <w:szCs w:val="20"/>
        </w:rPr>
        <w:t>ów stromych</w:t>
      </w:r>
      <w:r w:rsidRPr="00E314D8">
        <w:rPr>
          <w:rFonts w:ascii="Arial" w:hAnsi="Arial" w:cs="Arial"/>
          <w:color w:val="000000" w:themeColor="text1"/>
          <w:sz w:val="20"/>
          <w:szCs w:val="20"/>
        </w:rPr>
        <w:t xml:space="preserve"> winny ograniczać się do naturalnych kolorów materiału ceramicznego (czerwienie i brązy) oraz do czerni i grafitu. Dopuszcza się montaż okien połaciowych, budowę wystawek i lukarn.</w:t>
      </w:r>
    </w:p>
    <w:p w14:paraId="05CB6EE0" w14:textId="3898154B" w:rsidR="003077B6" w:rsidRPr="00E314D8" w:rsidRDefault="003077B6" w:rsidP="005276EF">
      <w:pPr>
        <w:pStyle w:val="Tekstpodstawowy2"/>
        <w:tabs>
          <w:tab w:val="left" w:pos="0"/>
        </w:tabs>
        <w:ind w:left="0" w:firstLine="0"/>
        <w:rPr>
          <w:rFonts w:ascii="Arial" w:hAnsi="Arial" w:cs="Arial"/>
          <w:color w:val="000000" w:themeColor="text1"/>
          <w:sz w:val="20"/>
          <w:szCs w:val="20"/>
        </w:rPr>
      </w:pPr>
    </w:p>
    <w:p w14:paraId="686929FD" w14:textId="5145325E" w:rsidR="003D2111" w:rsidRPr="00E314D8" w:rsidRDefault="001953D5" w:rsidP="001953D5">
      <w:pPr>
        <w:pStyle w:val="Tekstpodstawowy2"/>
        <w:tabs>
          <w:tab w:val="left" w:pos="0"/>
        </w:tabs>
        <w:ind w:left="0" w:firstLine="0"/>
        <w:rPr>
          <w:rFonts w:ascii="Arial" w:hAnsi="Arial" w:cs="Arial"/>
          <w:color w:val="000000" w:themeColor="text1"/>
          <w:sz w:val="20"/>
          <w:szCs w:val="20"/>
        </w:rPr>
      </w:pPr>
      <w:r w:rsidRPr="00E314D8">
        <w:rPr>
          <w:rFonts w:ascii="Arial" w:hAnsi="Arial" w:cs="Arial"/>
          <w:b/>
          <w:bCs/>
          <w:color w:val="000000" w:themeColor="text1"/>
          <w:sz w:val="20"/>
          <w:szCs w:val="20"/>
        </w:rPr>
        <w:t>§5.</w:t>
      </w:r>
      <w:r w:rsidR="007B50A8" w:rsidRPr="00E314D8">
        <w:rPr>
          <w:rFonts w:ascii="Arial" w:hAnsi="Arial" w:cs="Arial"/>
          <w:b/>
          <w:bCs/>
          <w:color w:val="000000" w:themeColor="text1"/>
          <w:sz w:val="20"/>
          <w:szCs w:val="20"/>
        </w:rPr>
        <w:t xml:space="preserve"> </w:t>
      </w:r>
      <w:r w:rsidR="00F839B3" w:rsidRPr="00E314D8">
        <w:rPr>
          <w:rFonts w:ascii="Arial" w:hAnsi="Arial" w:cs="Arial"/>
          <w:color w:val="000000" w:themeColor="text1"/>
          <w:sz w:val="20"/>
          <w:szCs w:val="20"/>
        </w:rPr>
        <w:t xml:space="preserve">Ustalenia dla terenów o symbolach </w:t>
      </w:r>
      <w:proofErr w:type="spellStart"/>
      <w:r w:rsidR="00F839B3" w:rsidRPr="00E314D8">
        <w:rPr>
          <w:rFonts w:ascii="Arial" w:hAnsi="Arial" w:cs="Arial"/>
          <w:b/>
          <w:bCs/>
          <w:color w:val="000000" w:themeColor="text1"/>
          <w:sz w:val="20"/>
          <w:szCs w:val="20"/>
        </w:rPr>
        <w:t>3E</w:t>
      </w:r>
      <w:proofErr w:type="spellEnd"/>
      <w:r w:rsidR="00CF2D43" w:rsidRPr="00E314D8">
        <w:rPr>
          <w:rFonts w:ascii="Arial" w:hAnsi="Arial" w:cs="Arial"/>
          <w:b/>
          <w:bCs/>
          <w:color w:val="000000" w:themeColor="text1"/>
          <w:sz w:val="20"/>
          <w:szCs w:val="20"/>
        </w:rPr>
        <w:t xml:space="preserve"> </w:t>
      </w:r>
      <w:r w:rsidR="00AE0103" w:rsidRPr="00E314D8">
        <w:rPr>
          <w:rFonts w:ascii="Arial" w:hAnsi="Arial" w:cs="Arial"/>
          <w:bCs/>
          <w:color w:val="000000" w:themeColor="text1"/>
          <w:sz w:val="20"/>
          <w:szCs w:val="20"/>
        </w:rPr>
        <w:t>o powierzchni 0,0025</w:t>
      </w:r>
      <w:r w:rsidR="00E81E76">
        <w:rPr>
          <w:rFonts w:ascii="Arial" w:hAnsi="Arial" w:cs="Arial"/>
          <w:bCs/>
          <w:color w:val="000000" w:themeColor="text1"/>
          <w:sz w:val="20"/>
          <w:szCs w:val="20"/>
        </w:rPr>
        <w:t xml:space="preserve"> </w:t>
      </w:r>
      <w:r w:rsidR="00AE0103" w:rsidRPr="00E314D8">
        <w:rPr>
          <w:rFonts w:ascii="Arial" w:hAnsi="Arial" w:cs="Arial"/>
          <w:bCs/>
          <w:color w:val="000000" w:themeColor="text1"/>
          <w:sz w:val="20"/>
          <w:szCs w:val="20"/>
        </w:rPr>
        <w:t>ha</w:t>
      </w:r>
      <w:r w:rsidR="00F839B3" w:rsidRPr="00E314D8">
        <w:rPr>
          <w:rFonts w:ascii="Arial" w:hAnsi="Arial" w:cs="Arial"/>
          <w:bCs/>
          <w:color w:val="000000" w:themeColor="text1"/>
          <w:sz w:val="20"/>
          <w:szCs w:val="20"/>
        </w:rPr>
        <w:t xml:space="preserve">, </w:t>
      </w:r>
      <w:proofErr w:type="spellStart"/>
      <w:r w:rsidR="00243848" w:rsidRPr="00E314D8">
        <w:rPr>
          <w:rFonts w:ascii="Arial" w:hAnsi="Arial" w:cs="Arial"/>
          <w:b/>
          <w:bCs/>
          <w:color w:val="000000" w:themeColor="text1"/>
          <w:sz w:val="20"/>
          <w:szCs w:val="20"/>
        </w:rPr>
        <w:t>10</w:t>
      </w:r>
      <w:r w:rsidR="00F839B3" w:rsidRPr="00E314D8">
        <w:rPr>
          <w:rFonts w:ascii="Arial" w:hAnsi="Arial" w:cs="Arial"/>
          <w:b/>
          <w:bCs/>
          <w:color w:val="000000" w:themeColor="text1"/>
          <w:sz w:val="20"/>
          <w:szCs w:val="20"/>
        </w:rPr>
        <w:t>E</w:t>
      </w:r>
      <w:proofErr w:type="spellEnd"/>
      <w:r w:rsidR="00CF2D43" w:rsidRPr="00E314D8">
        <w:rPr>
          <w:rFonts w:ascii="Arial" w:hAnsi="Arial" w:cs="Arial"/>
          <w:b/>
          <w:bCs/>
          <w:color w:val="000000" w:themeColor="text1"/>
          <w:sz w:val="20"/>
          <w:szCs w:val="20"/>
        </w:rPr>
        <w:t xml:space="preserve"> </w:t>
      </w:r>
      <w:r w:rsidR="00AE0103" w:rsidRPr="00E314D8">
        <w:rPr>
          <w:rFonts w:ascii="Arial" w:hAnsi="Arial" w:cs="Arial"/>
          <w:bCs/>
          <w:color w:val="000000" w:themeColor="text1"/>
          <w:sz w:val="20"/>
          <w:szCs w:val="20"/>
        </w:rPr>
        <w:t>o powierzchni 0,0058</w:t>
      </w:r>
      <w:r w:rsidR="00E81E76">
        <w:rPr>
          <w:rFonts w:ascii="Arial" w:hAnsi="Arial" w:cs="Arial"/>
          <w:bCs/>
          <w:color w:val="000000" w:themeColor="text1"/>
          <w:sz w:val="20"/>
          <w:szCs w:val="20"/>
        </w:rPr>
        <w:t xml:space="preserve"> </w:t>
      </w:r>
      <w:r w:rsidR="00AE0103" w:rsidRPr="00E314D8">
        <w:rPr>
          <w:rFonts w:ascii="Arial" w:hAnsi="Arial" w:cs="Arial"/>
          <w:bCs/>
          <w:color w:val="000000" w:themeColor="text1"/>
          <w:sz w:val="20"/>
          <w:szCs w:val="20"/>
        </w:rPr>
        <w:t>ha</w:t>
      </w:r>
      <w:r w:rsidR="00F839B3" w:rsidRPr="00E314D8">
        <w:rPr>
          <w:rFonts w:ascii="Arial" w:hAnsi="Arial" w:cs="Arial"/>
          <w:bCs/>
          <w:color w:val="000000" w:themeColor="text1"/>
          <w:sz w:val="20"/>
          <w:szCs w:val="20"/>
        </w:rPr>
        <w:t xml:space="preserve">, </w:t>
      </w:r>
      <w:proofErr w:type="spellStart"/>
      <w:r w:rsidR="00DA1B13" w:rsidRPr="00E314D8">
        <w:rPr>
          <w:rFonts w:ascii="Arial" w:hAnsi="Arial" w:cs="Arial"/>
          <w:b/>
          <w:bCs/>
          <w:color w:val="000000" w:themeColor="text1"/>
          <w:sz w:val="20"/>
          <w:szCs w:val="20"/>
        </w:rPr>
        <w:t>1</w:t>
      </w:r>
      <w:r w:rsidR="00243848" w:rsidRPr="00E314D8">
        <w:rPr>
          <w:rFonts w:ascii="Arial" w:hAnsi="Arial" w:cs="Arial"/>
          <w:b/>
          <w:bCs/>
          <w:color w:val="000000" w:themeColor="text1"/>
          <w:sz w:val="20"/>
          <w:szCs w:val="20"/>
        </w:rPr>
        <w:t>2</w:t>
      </w:r>
      <w:r w:rsidR="00DA1B13" w:rsidRPr="00E314D8">
        <w:rPr>
          <w:rFonts w:ascii="Arial" w:hAnsi="Arial" w:cs="Arial"/>
          <w:b/>
          <w:bCs/>
          <w:color w:val="000000" w:themeColor="text1"/>
          <w:sz w:val="20"/>
          <w:szCs w:val="20"/>
        </w:rPr>
        <w:t>E</w:t>
      </w:r>
      <w:proofErr w:type="spellEnd"/>
      <w:r w:rsidR="00CF2D43" w:rsidRPr="00E314D8">
        <w:rPr>
          <w:rFonts w:ascii="Arial" w:hAnsi="Arial" w:cs="Arial"/>
          <w:b/>
          <w:bCs/>
          <w:color w:val="000000" w:themeColor="text1"/>
          <w:sz w:val="20"/>
          <w:szCs w:val="20"/>
        </w:rPr>
        <w:t xml:space="preserve"> </w:t>
      </w:r>
      <w:r w:rsidR="00AE0103" w:rsidRPr="00E314D8">
        <w:rPr>
          <w:rFonts w:ascii="Arial" w:hAnsi="Arial" w:cs="Arial"/>
          <w:bCs/>
          <w:color w:val="000000" w:themeColor="text1"/>
          <w:sz w:val="20"/>
          <w:szCs w:val="20"/>
        </w:rPr>
        <w:t>o powierzchni 0,0097</w:t>
      </w:r>
      <w:r w:rsidR="00E81E76">
        <w:rPr>
          <w:rFonts w:ascii="Arial" w:hAnsi="Arial" w:cs="Arial"/>
          <w:bCs/>
          <w:color w:val="000000" w:themeColor="text1"/>
          <w:sz w:val="20"/>
          <w:szCs w:val="20"/>
        </w:rPr>
        <w:t xml:space="preserve"> </w:t>
      </w:r>
      <w:r w:rsidR="00AE0103" w:rsidRPr="00E314D8">
        <w:rPr>
          <w:rFonts w:ascii="Arial" w:hAnsi="Arial" w:cs="Arial"/>
          <w:bCs/>
          <w:color w:val="000000" w:themeColor="text1"/>
          <w:sz w:val="20"/>
          <w:szCs w:val="20"/>
        </w:rPr>
        <w:t xml:space="preserve">ha i </w:t>
      </w:r>
      <w:proofErr w:type="spellStart"/>
      <w:r w:rsidR="00F839B3" w:rsidRPr="00E314D8">
        <w:rPr>
          <w:rFonts w:ascii="Arial" w:hAnsi="Arial" w:cs="Arial"/>
          <w:b/>
          <w:color w:val="000000" w:themeColor="text1"/>
          <w:sz w:val="20"/>
          <w:szCs w:val="20"/>
        </w:rPr>
        <w:t>1</w:t>
      </w:r>
      <w:r w:rsidR="00243848" w:rsidRPr="00E314D8">
        <w:rPr>
          <w:rFonts w:ascii="Arial" w:hAnsi="Arial" w:cs="Arial"/>
          <w:b/>
          <w:color w:val="000000" w:themeColor="text1"/>
          <w:sz w:val="20"/>
          <w:szCs w:val="20"/>
        </w:rPr>
        <w:t>7</w:t>
      </w:r>
      <w:r w:rsidR="00F839B3" w:rsidRPr="00E314D8">
        <w:rPr>
          <w:rFonts w:ascii="Arial" w:hAnsi="Arial" w:cs="Arial"/>
          <w:b/>
          <w:bCs/>
          <w:color w:val="000000" w:themeColor="text1"/>
          <w:sz w:val="20"/>
          <w:szCs w:val="20"/>
        </w:rPr>
        <w:t>E</w:t>
      </w:r>
      <w:proofErr w:type="spellEnd"/>
      <w:r w:rsidR="00CF2D43" w:rsidRPr="00E314D8">
        <w:rPr>
          <w:rFonts w:ascii="Arial" w:hAnsi="Arial" w:cs="Arial"/>
          <w:b/>
          <w:bCs/>
          <w:color w:val="000000" w:themeColor="text1"/>
          <w:sz w:val="20"/>
          <w:szCs w:val="20"/>
        </w:rPr>
        <w:t xml:space="preserve"> </w:t>
      </w:r>
      <w:r w:rsidR="00AE0103" w:rsidRPr="00E314D8">
        <w:rPr>
          <w:rFonts w:ascii="Arial" w:hAnsi="Arial" w:cs="Arial"/>
          <w:bCs/>
          <w:color w:val="000000" w:themeColor="text1"/>
          <w:sz w:val="20"/>
          <w:szCs w:val="20"/>
        </w:rPr>
        <w:t>o powierzchni 0,0102</w:t>
      </w:r>
      <w:r w:rsidR="00E81E76">
        <w:rPr>
          <w:rFonts w:ascii="Arial" w:hAnsi="Arial" w:cs="Arial"/>
          <w:bCs/>
          <w:color w:val="000000" w:themeColor="text1"/>
          <w:sz w:val="20"/>
          <w:szCs w:val="20"/>
        </w:rPr>
        <w:t xml:space="preserve"> </w:t>
      </w:r>
      <w:r w:rsidR="00AE0103" w:rsidRPr="00E314D8">
        <w:rPr>
          <w:rFonts w:ascii="Arial" w:hAnsi="Arial" w:cs="Arial"/>
          <w:bCs/>
          <w:color w:val="000000" w:themeColor="text1"/>
          <w:sz w:val="20"/>
          <w:szCs w:val="20"/>
        </w:rPr>
        <w:t>ha:</w:t>
      </w:r>
    </w:p>
    <w:p w14:paraId="257CCBF8" w14:textId="31E9D208" w:rsidR="001953D5" w:rsidRDefault="003D2111" w:rsidP="0095600E">
      <w:pPr>
        <w:pStyle w:val="Tekstpodstawowy2"/>
        <w:numPr>
          <w:ilvl w:val="1"/>
          <w:numId w:val="26"/>
        </w:numPr>
        <w:tabs>
          <w:tab w:val="left" w:pos="0"/>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te</w:t>
      </w:r>
      <w:r w:rsidR="00F839B3" w:rsidRPr="00E314D8">
        <w:rPr>
          <w:rFonts w:ascii="Arial" w:hAnsi="Arial" w:cs="Arial"/>
          <w:color w:val="000000" w:themeColor="text1"/>
          <w:sz w:val="20"/>
          <w:szCs w:val="20"/>
        </w:rPr>
        <w:t>ren infrastruktury technicznej – elektroenergetyka (trafostacja)</w:t>
      </w:r>
      <w:r w:rsidRPr="00E314D8">
        <w:rPr>
          <w:rFonts w:ascii="Arial" w:hAnsi="Arial" w:cs="Arial"/>
          <w:color w:val="000000" w:themeColor="text1"/>
          <w:sz w:val="20"/>
          <w:szCs w:val="20"/>
        </w:rPr>
        <w:t>;</w:t>
      </w:r>
    </w:p>
    <w:p w14:paraId="3FA9A2A4" w14:textId="7E0C9E0E" w:rsidR="003D2111" w:rsidRPr="00E314D8" w:rsidRDefault="003D2111" w:rsidP="0095600E">
      <w:pPr>
        <w:pStyle w:val="Tekstpodstawowy2"/>
        <w:numPr>
          <w:ilvl w:val="1"/>
          <w:numId w:val="26"/>
        </w:numPr>
        <w:tabs>
          <w:tab w:val="left" w:pos="0"/>
        </w:tabs>
        <w:ind w:left="567" w:hanging="283"/>
        <w:rPr>
          <w:rFonts w:ascii="Arial" w:hAnsi="Arial" w:cs="Arial"/>
          <w:color w:val="000000" w:themeColor="text1"/>
          <w:sz w:val="20"/>
          <w:szCs w:val="20"/>
        </w:rPr>
      </w:pPr>
      <w:r w:rsidRPr="00E314D8">
        <w:rPr>
          <w:rFonts w:ascii="Arial" w:hAnsi="Arial" w:cs="Arial"/>
          <w:color w:val="000000" w:themeColor="text1"/>
          <w:sz w:val="20"/>
          <w:szCs w:val="20"/>
        </w:rPr>
        <w:t>teren</w:t>
      </w:r>
      <w:r w:rsidR="00FF0033" w:rsidRPr="00E314D8">
        <w:rPr>
          <w:rFonts w:ascii="Arial" w:hAnsi="Arial" w:cs="Arial"/>
          <w:color w:val="000000" w:themeColor="text1"/>
          <w:sz w:val="20"/>
          <w:szCs w:val="20"/>
        </w:rPr>
        <w:t xml:space="preserve">y </w:t>
      </w:r>
      <w:proofErr w:type="spellStart"/>
      <w:r w:rsidR="00243848" w:rsidRPr="00E314D8">
        <w:rPr>
          <w:rFonts w:ascii="Arial" w:hAnsi="Arial" w:cs="Arial"/>
          <w:color w:val="000000" w:themeColor="text1"/>
          <w:sz w:val="20"/>
          <w:szCs w:val="20"/>
        </w:rPr>
        <w:t>10</w:t>
      </w:r>
      <w:r w:rsidRPr="00E314D8">
        <w:rPr>
          <w:rFonts w:ascii="Arial" w:hAnsi="Arial" w:cs="Arial"/>
          <w:color w:val="000000" w:themeColor="text1"/>
          <w:sz w:val="20"/>
          <w:szCs w:val="20"/>
        </w:rPr>
        <w:t>E</w:t>
      </w:r>
      <w:proofErr w:type="spellEnd"/>
      <w:r w:rsidRPr="00E314D8">
        <w:rPr>
          <w:rFonts w:ascii="Arial" w:hAnsi="Arial" w:cs="Arial"/>
          <w:color w:val="000000" w:themeColor="text1"/>
          <w:sz w:val="20"/>
          <w:szCs w:val="20"/>
        </w:rPr>
        <w:t xml:space="preserve"> i </w:t>
      </w:r>
      <w:proofErr w:type="spellStart"/>
      <w:r w:rsidRPr="00E314D8">
        <w:rPr>
          <w:rFonts w:ascii="Arial" w:hAnsi="Arial" w:cs="Arial"/>
          <w:color w:val="000000" w:themeColor="text1"/>
          <w:sz w:val="20"/>
          <w:szCs w:val="20"/>
        </w:rPr>
        <w:t>1</w:t>
      </w:r>
      <w:r w:rsidR="00243848" w:rsidRPr="00E314D8">
        <w:rPr>
          <w:rFonts w:ascii="Arial" w:hAnsi="Arial" w:cs="Arial"/>
          <w:color w:val="000000" w:themeColor="text1"/>
          <w:sz w:val="20"/>
          <w:szCs w:val="20"/>
        </w:rPr>
        <w:t>7</w:t>
      </w:r>
      <w:r w:rsidRPr="00E314D8">
        <w:rPr>
          <w:rFonts w:ascii="Arial" w:hAnsi="Arial" w:cs="Arial"/>
          <w:color w:val="000000" w:themeColor="text1"/>
          <w:sz w:val="20"/>
          <w:szCs w:val="20"/>
        </w:rPr>
        <w:t>E</w:t>
      </w:r>
      <w:proofErr w:type="spellEnd"/>
      <w:r w:rsidRPr="00E314D8">
        <w:rPr>
          <w:rFonts w:ascii="Arial" w:hAnsi="Arial" w:cs="Arial"/>
          <w:color w:val="000000" w:themeColor="text1"/>
          <w:sz w:val="20"/>
          <w:szCs w:val="20"/>
        </w:rPr>
        <w:t xml:space="preserve"> znajdują się w strefie ochronnej obszaru kolejowego, w której obowiązują ograniczenia związane z przepisami o transporcie kolejowym.</w:t>
      </w:r>
    </w:p>
    <w:p w14:paraId="69D1343C" w14:textId="062EB8A9" w:rsidR="001953D5" w:rsidRPr="00E314D8" w:rsidRDefault="001953D5" w:rsidP="001953D5">
      <w:pPr>
        <w:pStyle w:val="Tekstpodstawowy2"/>
        <w:tabs>
          <w:tab w:val="left" w:pos="0"/>
        </w:tabs>
        <w:ind w:left="0" w:firstLine="0"/>
        <w:rPr>
          <w:rFonts w:ascii="Arial" w:hAnsi="Arial" w:cs="Arial"/>
          <w:b/>
          <w:bCs/>
          <w:color w:val="000000" w:themeColor="text1"/>
          <w:sz w:val="20"/>
          <w:szCs w:val="20"/>
        </w:rPr>
      </w:pPr>
    </w:p>
    <w:p w14:paraId="390EEB8E" w14:textId="13F2F0A8" w:rsidR="00DB6698" w:rsidRPr="00E314D8" w:rsidRDefault="00DB6698" w:rsidP="00DB6698">
      <w:pPr>
        <w:pStyle w:val="Tekstpodstawowy2"/>
        <w:tabs>
          <w:tab w:val="left" w:pos="0"/>
        </w:tabs>
        <w:ind w:left="0" w:firstLine="0"/>
        <w:rPr>
          <w:rFonts w:ascii="Arial" w:hAnsi="Arial" w:cs="Arial"/>
          <w:b/>
          <w:bCs/>
          <w:color w:val="000000" w:themeColor="text1"/>
          <w:sz w:val="20"/>
          <w:szCs w:val="20"/>
        </w:rPr>
      </w:pPr>
      <w:r w:rsidRPr="00E314D8">
        <w:rPr>
          <w:rFonts w:ascii="Arial" w:hAnsi="Arial" w:cs="Arial"/>
          <w:b/>
          <w:bCs/>
          <w:color w:val="000000" w:themeColor="text1"/>
          <w:sz w:val="20"/>
          <w:szCs w:val="20"/>
        </w:rPr>
        <w:t>§6.</w:t>
      </w:r>
      <w:r w:rsidRPr="00E314D8">
        <w:rPr>
          <w:rFonts w:ascii="Arial" w:hAnsi="Arial" w:cs="Arial"/>
          <w:color w:val="000000" w:themeColor="text1"/>
          <w:sz w:val="20"/>
          <w:szCs w:val="20"/>
        </w:rPr>
        <w:t xml:space="preserve"> Ustalenia dla terenów o symbolach </w:t>
      </w:r>
      <w:proofErr w:type="spellStart"/>
      <w:r w:rsidRPr="00E314D8">
        <w:rPr>
          <w:rFonts w:ascii="Arial" w:hAnsi="Arial" w:cs="Arial"/>
          <w:b/>
          <w:bCs/>
          <w:color w:val="000000" w:themeColor="text1"/>
          <w:sz w:val="20"/>
          <w:szCs w:val="20"/>
        </w:rPr>
        <w:t>5WS</w:t>
      </w:r>
      <w:proofErr w:type="spellEnd"/>
      <w:r w:rsidRPr="00E314D8">
        <w:rPr>
          <w:rFonts w:ascii="Arial" w:hAnsi="Arial" w:cs="Arial"/>
          <w:color w:val="000000" w:themeColor="text1"/>
          <w:sz w:val="20"/>
          <w:szCs w:val="20"/>
        </w:rPr>
        <w:t xml:space="preserve"> o powierzchni 0,</w:t>
      </w:r>
      <w:r w:rsidR="00243848" w:rsidRPr="00E314D8">
        <w:rPr>
          <w:rFonts w:ascii="Arial" w:hAnsi="Arial" w:cs="Arial"/>
          <w:color w:val="000000" w:themeColor="text1"/>
          <w:sz w:val="20"/>
          <w:szCs w:val="20"/>
        </w:rPr>
        <w:t>21</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 xml:space="preserve">ha, </w:t>
      </w:r>
      <w:proofErr w:type="spellStart"/>
      <w:r w:rsidRPr="00E314D8">
        <w:rPr>
          <w:rFonts w:ascii="Arial" w:hAnsi="Arial" w:cs="Arial"/>
          <w:b/>
          <w:bCs/>
          <w:color w:val="000000" w:themeColor="text1"/>
          <w:sz w:val="20"/>
          <w:szCs w:val="20"/>
        </w:rPr>
        <w:t>1</w:t>
      </w:r>
      <w:r w:rsidR="00243848" w:rsidRPr="00E314D8">
        <w:rPr>
          <w:rFonts w:ascii="Arial" w:hAnsi="Arial" w:cs="Arial"/>
          <w:b/>
          <w:bCs/>
          <w:color w:val="000000" w:themeColor="text1"/>
          <w:sz w:val="20"/>
          <w:szCs w:val="20"/>
        </w:rPr>
        <w:t>8</w:t>
      </w:r>
      <w:r w:rsidRPr="00E314D8">
        <w:rPr>
          <w:rFonts w:ascii="Arial" w:hAnsi="Arial" w:cs="Arial"/>
          <w:b/>
          <w:bCs/>
          <w:color w:val="000000" w:themeColor="text1"/>
          <w:sz w:val="20"/>
          <w:szCs w:val="20"/>
        </w:rPr>
        <w:t>WS</w:t>
      </w:r>
      <w:proofErr w:type="spellEnd"/>
      <w:r w:rsidRPr="00E314D8">
        <w:rPr>
          <w:rFonts w:ascii="Arial" w:hAnsi="Arial" w:cs="Arial"/>
          <w:color w:val="000000" w:themeColor="text1"/>
          <w:sz w:val="20"/>
          <w:szCs w:val="20"/>
        </w:rPr>
        <w:t xml:space="preserve"> o powierzchni 0,0</w:t>
      </w:r>
      <w:r w:rsidR="001B3287" w:rsidRPr="00E314D8">
        <w:rPr>
          <w:rFonts w:ascii="Arial" w:hAnsi="Arial" w:cs="Arial"/>
          <w:color w:val="000000" w:themeColor="text1"/>
          <w:sz w:val="20"/>
          <w:szCs w:val="20"/>
        </w:rPr>
        <w:t>9</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 xml:space="preserve">ha i </w:t>
      </w:r>
      <w:proofErr w:type="spellStart"/>
      <w:r w:rsidR="001B3287" w:rsidRPr="00E314D8">
        <w:rPr>
          <w:rFonts w:ascii="Arial" w:hAnsi="Arial" w:cs="Arial"/>
          <w:b/>
          <w:bCs/>
          <w:color w:val="000000" w:themeColor="text1"/>
          <w:sz w:val="20"/>
          <w:szCs w:val="20"/>
        </w:rPr>
        <w:t>2</w:t>
      </w:r>
      <w:r w:rsidR="00E1087A">
        <w:rPr>
          <w:rFonts w:ascii="Arial" w:hAnsi="Arial" w:cs="Arial"/>
          <w:b/>
          <w:bCs/>
          <w:color w:val="000000" w:themeColor="text1"/>
          <w:sz w:val="20"/>
          <w:szCs w:val="20"/>
        </w:rPr>
        <w:t>1</w:t>
      </w:r>
      <w:r w:rsidRPr="00E314D8">
        <w:rPr>
          <w:rFonts w:ascii="Arial" w:hAnsi="Arial" w:cs="Arial"/>
          <w:b/>
          <w:bCs/>
          <w:color w:val="000000" w:themeColor="text1"/>
          <w:sz w:val="20"/>
          <w:szCs w:val="20"/>
        </w:rPr>
        <w:t>WS</w:t>
      </w:r>
      <w:proofErr w:type="spellEnd"/>
      <w:r w:rsidRPr="00E314D8">
        <w:rPr>
          <w:rFonts w:ascii="Arial" w:hAnsi="Arial" w:cs="Arial"/>
          <w:color w:val="000000" w:themeColor="text1"/>
          <w:sz w:val="20"/>
          <w:szCs w:val="20"/>
        </w:rPr>
        <w:t xml:space="preserve"> o powierzchni 0,0</w:t>
      </w:r>
      <w:r w:rsidR="001B3287" w:rsidRPr="00E314D8">
        <w:rPr>
          <w:rFonts w:ascii="Arial" w:hAnsi="Arial" w:cs="Arial"/>
          <w:color w:val="000000" w:themeColor="text1"/>
          <w:sz w:val="20"/>
          <w:szCs w:val="20"/>
        </w:rPr>
        <w:t>3</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ha:</w:t>
      </w:r>
    </w:p>
    <w:p w14:paraId="0C6F733E" w14:textId="77777777" w:rsidR="00DB6698" w:rsidRPr="00E314D8" w:rsidRDefault="00DB6698" w:rsidP="00DB6698">
      <w:pPr>
        <w:pStyle w:val="Tekstpodstawowy2"/>
        <w:numPr>
          <w:ilvl w:val="0"/>
          <w:numId w:val="38"/>
        </w:numPr>
        <w:rPr>
          <w:rFonts w:ascii="Arial" w:hAnsi="Arial" w:cs="Arial"/>
          <w:color w:val="000000" w:themeColor="text1"/>
          <w:sz w:val="20"/>
          <w:szCs w:val="20"/>
        </w:rPr>
      </w:pPr>
      <w:r w:rsidRPr="00E314D8">
        <w:rPr>
          <w:rFonts w:ascii="Arial" w:hAnsi="Arial" w:cs="Arial"/>
          <w:color w:val="000000" w:themeColor="text1"/>
          <w:sz w:val="20"/>
          <w:szCs w:val="20"/>
        </w:rPr>
        <w:t>teren wód powierzchniowych śródlądowych;</w:t>
      </w:r>
    </w:p>
    <w:p w14:paraId="2AA4BE08" w14:textId="141C544D" w:rsidR="00DB6698" w:rsidRDefault="00DB6698" w:rsidP="00DB6698">
      <w:pPr>
        <w:numPr>
          <w:ilvl w:val="0"/>
          <w:numId w:val="38"/>
        </w:numPr>
        <w:jc w:val="both"/>
        <w:rPr>
          <w:rFonts w:ascii="Arial" w:hAnsi="Arial" w:cs="Arial"/>
          <w:color w:val="000000" w:themeColor="text1"/>
          <w:sz w:val="20"/>
          <w:szCs w:val="20"/>
        </w:rPr>
      </w:pPr>
      <w:r w:rsidRPr="00E314D8">
        <w:rPr>
          <w:rFonts w:ascii="Arial" w:hAnsi="Arial" w:cs="Arial"/>
          <w:color w:val="000000" w:themeColor="text1"/>
          <w:sz w:val="20"/>
          <w:szCs w:val="20"/>
        </w:rPr>
        <w:t>dopuszcza się realizację obiektów budowlanych nie będących budynkami, w tym infrastruktury technicznej i komunikacyjnej;</w:t>
      </w:r>
    </w:p>
    <w:p w14:paraId="0D1B0EB4" w14:textId="445247D0" w:rsidR="00DB6698" w:rsidRPr="00E314D8" w:rsidRDefault="00DB6698" w:rsidP="00DB6698">
      <w:pPr>
        <w:numPr>
          <w:ilvl w:val="0"/>
          <w:numId w:val="38"/>
        </w:numPr>
        <w:jc w:val="both"/>
        <w:rPr>
          <w:rFonts w:ascii="Arial" w:hAnsi="Arial" w:cs="Arial"/>
          <w:color w:val="000000" w:themeColor="text1"/>
          <w:sz w:val="20"/>
          <w:szCs w:val="20"/>
        </w:rPr>
      </w:pPr>
      <w:r w:rsidRPr="00E314D8">
        <w:rPr>
          <w:rFonts w:ascii="Arial" w:hAnsi="Arial" w:cs="Arial"/>
          <w:color w:val="000000" w:themeColor="text1"/>
          <w:sz w:val="20"/>
          <w:szCs w:val="20"/>
        </w:rPr>
        <w:t>dla obiektów budowlanych typu maszty, słupy energetyczne i inne obiekty technologiczne obowiązuje wysokość nie większa niż 20,0</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m;</w:t>
      </w:r>
    </w:p>
    <w:p w14:paraId="620FC20A" w14:textId="13B80D36" w:rsidR="00DB6698" w:rsidRPr="00E314D8" w:rsidRDefault="00DB6698" w:rsidP="00DB6698">
      <w:pPr>
        <w:numPr>
          <w:ilvl w:val="0"/>
          <w:numId w:val="38"/>
        </w:numPr>
        <w:jc w:val="both"/>
        <w:rPr>
          <w:rFonts w:ascii="Arial" w:hAnsi="Arial" w:cs="Arial"/>
          <w:color w:val="000000" w:themeColor="text1"/>
          <w:sz w:val="20"/>
          <w:szCs w:val="20"/>
        </w:rPr>
      </w:pPr>
      <w:r w:rsidRPr="00E314D8">
        <w:rPr>
          <w:rFonts w:ascii="Arial" w:hAnsi="Arial" w:cs="Arial"/>
          <w:color w:val="000000" w:themeColor="text1"/>
          <w:sz w:val="20"/>
          <w:szCs w:val="20"/>
        </w:rPr>
        <w:t>fragment</w:t>
      </w:r>
      <w:r w:rsidR="00243848" w:rsidRPr="00E314D8">
        <w:rPr>
          <w:rFonts w:ascii="Arial" w:hAnsi="Arial" w:cs="Arial"/>
          <w:color w:val="000000" w:themeColor="text1"/>
          <w:sz w:val="20"/>
          <w:szCs w:val="20"/>
        </w:rPr>
        <w:t>y</w:t>
      </w:r>
      <w:r w:rsidRPr="00E314D8">
        <w:rPr>
          <w:rFonts w:ascii="Arial" w:hAnsi="Arial" w:cs="Arial"/>
          <w:color w:val="000000" w:themeColor="text1"/>
          <w:sz w:val="20"/>
          <w:szCs w:val="20"/>
        </w:rPr>
        <w:t xml:space="preserve"> teren</w:t>
      </w:r>
      <w:r w:rsidR="00243848" w:rsidRPr="00E314D8">
        <w:rPr>
          <w:rFonts w:ascii="Arial" w:hAnsi="Arial" w:cs="Arial"/>
          <w:color w:val="000000" w:themeColor="text1"/>
          <w:sz w:val="20"/>
          <w:szCs w:val="20"/>
        </w:rPr>
        <w:t xml:space="preserve">ów </w:t>
      </w:r>
      <w:proofErr w:type="spellStart"/>
      <w:r w:rsidR="00243848" w:rsidRPr="00E314D8">
        <w:rPr>
          <w:rFonts w:ascii="Arial" w:hAnsi="Arial" w:cs="Arial"/>
          <w:color w:val="000000" w:themeColor="text1"/>
          <w:sz w:val="20"/>
          <w:szCs w:val="20"/>
        </w:rPr>
        <w:t>18WS</w:t>
      </w:r>
      <w:proofErr w:type="spellEnd"/>
      <w:r w:rsidR="00243848" w:rsidRPr="00E314D8">
        <w:rPr>
          <w:rFonts w:ascii="Arial" w:hAnsi="Arial" w:cs="Arial"/>
          <w:color w:val="000000" w:themeColor="text1"/>
          <w:sz w:val="20"/>
          <w:szCs w:val="20"/>
        </w:rPr>
        <w:t xml:space="preserve"> i</w:t>
      </w:r>
      <w:r w:rsidRPr="00E314D8">
        <w:rPr>
          <w:rFonts w:ascii="Arial" w:hAnsi="Arial" w:cs="Arial"/>
          <w:color w:val="000000" w:themeColor="text1"/>
          <w:sz w:val="20"/>
          <w:szCs w:val="20"/>
        </w:rPr>
        <w:t xml:space="preserve"> </w:t>
      </w:r>
      <w:proofErr w:type="spellStart"/>
      <w:r w:rsidR="001B3287" w:rsidRPr="00E314D8">
        <w:rPr>
          <w:rFonts w:ascii="Arial" w:hAnsi="Arial" w:cs="Arial"/>
          <w:color w:val="000000" w:themeColor="text1"/>
          <w:sz w:val="20"/>
          <w:szCs w:val="20"/>
        </w:rPr>
        <w:t>2</w:t>
      </w:r>
      <w:r w:rsidR="00E1087A">
        <w:rPr>
          <w:rFonts w:ascii="Arial" w:hAnsi="Arial" w:cs="Arial"/>
          <w:color w:val="000000" w:themeColor="text1"/>
          <w:sz w:val="20"/>
          <w:szCs w:val="20"/>
        </w:rPr>
        <w:t>1</w:t>
      </w:r>
      <w:r w:rsidRPr="00E314D8">
        <w:rPr>
          <w:rFonts w:ascii="Arial" w:hAnsi="Arial" w:cs="Arial"/>
          <w:color w:val="000000" w:themeColor="text1"/>
          <w:sz w:val="20"/>
          <w:szCs w:val="20"/>
        </w:rPr>
        <w:t>WS</w:t>
      </w:r>
      <w:proofErr w:type="spellEnd"/>
      <w:r w:rsidRPr="00E314D8">
        <w:rPr>
          <w:rFonts w:ascii="Arial" w:hAnsi="Arial" w:cs="Arial"/>
          <w:color w:val="000000" w:themeColor="text1"/>
          <w:sz w:val="20"/>
          <w:szCs w:val="20"/>
        </w:rPr>
        <w:t xml:space="preserve"> znajduje się w strefie ochronnej obszaru kolejowego, w której obowiązują ograniczenia związane z przepisami o transporcie kolejowym;</w:t>
      </w:r>
    </w:p>
    <w:p w14:paraId="1193F1BF" w14:textId="18095C53" w:rsidR="00DB6698" w:rsidRPr="00E314D8" w:rsidRDefault="00DB6698" w:rsidP="00DB6698">
      <w:pPr>
        <w:numPr>
          <w:ilvl w:val="0"/>
          <w:numId w:val="38"/>
        </w:numPr>
        <w:jc w:val="both"/>
        <w:rPr>
          <w:rFonts w:ascii="Arial" w:hAnsi="Arial" w:cs="Arial"/>
          <w:color w:val="000000" w:themeColor="text1"/>
          <w:sz w:val="20"/>
          <w:szCs w:val="20"/>
        </w:rPr>
      </w:pPr>
      <w:bookmarkStart w:id="16" w:name="_Hlk36664267"/>
      <w:r w:rsidRPr="00E314D8">
        <w:rPr>
          <w:rFonts w:ascii="Arial" w:hAnsi="Arial" w:cs="Arial"/>
          <w:color w:val="000000" w:themeColor="text1"/>
          <w:sz w:val="20"/>
          <w:szCs w:val="20"/>
        </w:rPr>
        <w:t xml:space="preserve">na terenach </w:t>
      </w:r>
      <w:proofErr w:type="spellStart"/>
      <w:r w:rsidR="00243848" w:rsidRPr="00E314D8">
        <w:rPr>
          <w:rFonts w:ascii="Arial" w:hAnsi="Arial" w:cs="Arial"/>
          <w:color w:val="000000" w:themeColor="text1"/>
          <w:sz w:val="20"/>
          <w:szCs w:val="20"/>
        </w:rPr>
        <w:t>5WS</w:t>
      </w:r>
      <w:proofErr w:type="spellEnd"/>
      <w:r w:rsidR="00243848" w:rsidRPr="00E314D8">
        <w:rPr>
          <w:rFonts w:ascii="Arial" w:hAnsi="Arial" w:cs="Arial"/>
          <w:color w:val="000000" w:themeColor="text1"/>
          <w:sz w:val="20"/>
          <w:szCs w:val="20"/>
        </w:rPr>
        <w:t xml:space="preserve">, </w:t>
      </w:r>
      <w:proofErr w:type="spellStart"/>
      <w:r w:rsidRPr="00E314D8">
        <w:rPr>
          <w:rFonts w:ascii="Arial" w:hAnsi="Arial" w:cs="Arial"/>
          <w:color w:val="000000" w:themeColor="text1"/>
          <w:sz w:val="20"/>
          <w:szCs w:val="20"/>
        </w:rPr>
        <w:t>1</w:t>
      </w:r>
      <w:r w:rsidR="00243848" w:rsidRPr="00E314D8">
        <w:rPr>
          <w:rFonts w:ascii="Arial" w:hAnsi="Arial" w:cs="Arial"/>
          <w:color w:val="000000" w:themeColor="text1"/>
          <w:sz w:val="20"/>
          <w:szCs w:val="20"/>
        </w:rPr>
        <w:t>8</w:t>
      </w:r>
      <w:r w:rsidRPr="00E314D8">
        <w:rPr>
          <w:rFonts w:ascii="Arial" w:hAnsi="Arial" w:cs="Arial"/>
          <w:color w:val="000000" w:themeColor="text1"/>
          <w:sz w:val="20"/>
          <w:szCs w:val="20"/>
        </w:rPr>
        <w:t>WS</w:t>
      </w:r>
      <w:proofErr w:type="spellEnd"/>
      <w:r w:rsidRPr="00E314D8">
        <w:rPr>
          <w:rFonts w:ascii="Arial" w:hAnsi="Arial" w:cs="Arial"/>
          <w:color w:val="000000" w:themeColor="text1"/>
          <w:sz w:val="20"/>
          <w:szCs w:val="20"/>
        </w:rPr>
        <w:t xml:space="preserve"> i </w:t>
      </w:r>
      <w:proofErr w:type="spellStart"/>
      <w:r w:rsidR="001B3287" w:rsidRPr="00E314D8">
        <w:rPr>
          <w:rFonts w:ascii="Arial" w:hAnsi="Arial" w:cs="Arial"/>
          <w:color w:val="000000" w:themeColor="text1"/>
          <w:sz w:val="20"/>
          <w:szCs w:val="20"/>
        </w:rPr>
        <w:t>2</w:t>
      </w:r>
      <w:r w:rsidR="00E1087A">
        <w:rPr>
          <w:rFonts w:ascii="Arial" w:hAnsi="Arial" w:cs="Arial"/>
          <w:color w:val="000000" w:themeColor="text1"/>
          <w:sz w:val="20"/>
          <w:szCs w:val="20"/>
        </w:rPr>
        <w:t>1</w:t>
      </w:r>
      <w:r w:rsidRPr="00E314D8">
        <w:rPr>
          <w:rFonts w:ascii="Arial" w:hAnsi="Arial" w:cs="Arial"/>
          <w:color w:val="000000" w:themeColor="text1"/>
          <w:sz w:val="20"/>
          <w:szCs w:val="20"/>
        </w:rPr>
        <w:t>WS</w:t>
      </w:r>
      <w:proofErr w:type="spellEnd"/>
      <w:r w:rsidRPr="00E314D8">
        <w:rPr>
          <w:rFonts w:ascii="Arial" w:hAnsi="Arial" w:cs="Arial"/>
          <w:color w:val="000000" w:themeColor="text1"/>
          <w:sz w:val="20"/>
          <w:szCs w:val="20"/>
        </w:rPr>
        <w:t xml:space="preserve"> występują </w:t>
      </w:r>
      <w:bookmarkEnd w:id="16"/>
      <w:r w:rsidRPr="00E314D8">
        <w:rPr>
          <w:rFonts w:ascii="Arial" w:hAnsi="Arial" w:cs="Arial"/>
          <w:color w:val="000000" w:themeColor="text1"/>
          <w:sz w:val="20"/>
          <w:szCs w:val="20"/>
        </w:rPr>
        <w:t xml:space="preserve">formy zieleni wysokiej </w:t>
      </w:r>
      <w:proofErr w:type="spellStart"/>
      <w:r w:rsidRPr="00E314D8">
        <w:rPr>
          <w:rFonts w:ascii="Arial" w:hAnsi="Arial" w:cs="Arial"/>
          <w:color w:val="000000" w:themeColor="text1"/>
          <w:sz w:val="20"/>
          <w:szCs w:val="20"/>
        </w:rPr>
        <w:t>ochronno</w:t>
      </w:r>
      <w:proofErr w:type="spellEnd"/>
      <w:r w:rsidRPr="00E314D8">
        <w:rPr>
          <w:rFonts w:ascii="Arial" w:hAnsi="Arial" w:cs="Arial"/>
          <w:color w:val="000000" w:themeColor="text1"/>
          <w:sz w:val="20"/>
          <w:szCs w:val="20"/>
        </w:rPr>
        <w:t xml:space="preserve"> – krajobrazowej, związane z lokalnymi ciekami. Oznaczono je na rysunku planu jako „cieki i formy zieleni wysokiej </w:t>
      </w:r>
      <w:proofErr w:type="spellStart"/>
      <w:r w:rsidRPr="00E314D8">
        <w:rPr>
          <w:rFonts w:ascii="Arial" w:hAnsi="Arial" w:cs="Arial"/>
          <w:color w:val="000000" w:themeColor="text1"/>
          <w:sz w:val="20"/>
          <w:szCs w:val="20"/>
        </w:rPr>
        <w:t>ochronno</w:t>
      </w:r>
      <w:proofErr w:type="spellEnd"/>
      <w:r w:rsidRPr="00E314D8">
        <w:rPr>
          <w:rFonts w:ascii="Arial" w:hAnsi="Arial" w:cs="Arial"/>
          <w:color w:val="000000" w:themeColor="text1"/>
          <w:sz w:val="20"/>
          <w:szCs w:val="20"/>
        </w:rPr>
        <w:t xml:space="preserve"> – krajobrazowej do zachowania i ochrony”. Obejmuje się je ochroną ze względu na funkcjonowanie systemu przyrodniczego i ochronę krajobrazu kulturowego. Obowiązuje zachowanie istniejących cieków oraz istniejącego drzewostanu, obowiązuje wzmocnienie ich funkcji </w:t>
      </w:r>
      <w:proofErr w:type="spellStart"/>
      <w:r w:rsidRPr="00E314D8">
        <w:rPr>
          <w:rFonts w:ascii="Arial" w:hAnsi="Arial" w:cs="Arial"/>
          <w:color w:val="000000" w:themeColor="text1"/>
          <w:sz w:val="20"/>
          <w:szCs w:val="20"/>
        </w:rPr>
        <w:t>ochronno</w:t>
      </w:r>
      <w:proofErr w:type="spellEnd"/>
      <w:r w:rsidRPr="00E314D8">
        <w:rPr>
          <w:rFonts w:ascii="Arial" w:hAnsi="Arial" w:cs="Arial"/>
          <w:color w:val="000000" w:themeColor="text1"/>
          <w:sz w:val="20"/>
          <w:szCs w:val="20"/>
        </w:rPr>
        <w:t xml:space="preserve"> – krajobrazowej poprzez obowiązek uzupełniania </w:t>
      </w:r>
      <w:proofErr w:type="spellStart"/>
      <w:r w:rsidRPr="00E314D8">
        <w:rPr>
          <w:rFonts w:ascii="Arial" w:hAnsi="Arial" w:cs="Arial"/>
          <w:color w:val="000000" w:themeColor="text1"/>
          <w:sz w:val="20"/>
          <w:szCs w:val="20"/>
        </w:rPr>
        <w:t>nasadzeń</w:t>
      </w:r>
      <w:proofErr w:type="spellEnd"/>
      <w:r w:rsidRPr="00E314D8">
        <w:rPr>
          <w:rFonts w:ascii="Arial" w:hAnsi="Arial" w:cs="Arial"/>
          <w:color w:val="000000" w:themeColor="text1"/>
          <w:sz w:val="20"/>
          <w:szCs w:val="20"/>
        </w:rPr>
        <w:t xml:space="preserve"> zgodnie z lokalnymi warunkami siedliskowymi.</w:t>
      </w:r>
    </w:p>
    <w:p w14:paraId="496EDFD8" w14:textId="3D8E4101" w:rsidR="00DB6698" w:rsidRPr="00E314D8" w:rsidRDefault="00DB6698" w:rsidP="001953D5">
      <w:pPr>
        <w:pStyle w:val="Tekstpodstawowy2"/>
        <w:tabs>
          <w:tab w:val="left" w:pos="0"/>
        </w:tabs>
        <w:ind w:left="0" w:firstLine="0"/>
        <w:rPr>
          <w:rFonts w:ascii="Arial" w:hAnsi="Arial" w:cs="Arial"/>
          <w:b/>
          <w:bCs/>
          <w:color w:val="000000" w:themeColor="text1"/>
          <w:sz w:val="20"/>
          <w:szCs w:val="20"/>
        </w:rPr>
      </w:pPr>
    </w:p>
    <w:p w14:paraId="19CDC6A7" w14:textId="639C9B22" w:rsidR="00C07CE8" w:rsidRPr="00A92EEF" w:rsidRDefault="00C07CE8" w:rsidP="00C07CE8">
      <w:pPr>
        <w:pStyle w:val="Tekstpodstawowy2"/>
        <w:tabs>
          <w:tab w:val="left" w:pos="0"/>
        </w:tabs>
        <w:ind w:left="0" w:firstLine="0"/>
        <w:rPr>
          <w:rFonts w:ascii="Arial" w:hAnsi="Arial" w:cs="Arial"/>
          <w:color w:val="000000" w:themeColor="text1"/>
          <w:sz w:val="20"/>
          <w:szCs w:val="20"/>
        </w:rPr>
      </w:pPr>
      <w:r w:rsidRPr="00E314D8">
        <w:rPr>
          <w:rFonts w:ascii="Arial" w:hAnsi="Arial" w:cs="Arial"/>
          <w:b/>
          <w:bCs/>
          <w:color w:val="000000" w:themeColor="text1"/>
          <w:sz w:val="20"/>
          <w:szCs w:val="20"/>
        </w:rPr>
        <w:t>§</w:t>
      </w:r>
      <w:r w:rsidR="00DB6698" w:rsidRPr="00E314D8">
        <w:rPr>
          <w:rFonts w:ascii="Arial" w:hAnsi="Arial" w:cs="Arial"/>
          <w:b/>
          <w:bCs/>
          <w:color w:val="000000" w:themeColor="text1"/>
          <w:sz w:val="20"/>
          <w:szCs w:val="20"/>
        </w:rPr>
        <w:t>7</w:t>
      </w:r>
      <w:r w:rsidRPr="00E314D8">
        <w:rPr>
          <w:rFonts w:ascii="Arial" w:hAnsi="Arial" w:cs="Arial"/>
          <w:b/>
          <w:bCs/>
          <w:color w:val="000000" w:themeColor="text1"/>
          <w:sz w:val="20"/>
          <w:szCs w:val="20"/>
        </w:rPr>
        <w:t>.</w:t>
      </w:r>
      <w:r w:rsidRPr="00E314D8">
        <w:rPr>
          <w:rFonts w:ascii="Arial" w:hAnsi="Arial" w:cs="Arial"/>
          <w:color w:val="000000" w:themeColor="text1"/>
          <w:sz w:val="20"/>
          <w:szCs w:val="20"/>
        </w:rPr>
        <w:t xml:space="preserve"> Us</w:t>
      </w:r>
      <w:r w:rsidRPr="00A92EEF">
        <w:rPr>
          <w:rFonts w:ascii="Arial" w:hAnsi="Arial" w:cs="Arial"/>
          <w:color w:val="000000" w:themeColor="text1"/>
          <w:sz w:val="20"/>
          <w:szCs w:val="20"/>
        </w:rPr>
        <w:t xml:space="preserve">talenia dla terenu o symbolu </w:t>
      </w:r>
      <w:proofErr w:type="spellStart"/>
      <w:r w:rsidR="00684B45" w:rsidRPr="00A92EEF">
        <w:rPr>
          <w:rFonts w:ascii="Arial" w:hAnsi="Arial" w:cs="Arial"/>
          <w:b/>
          <w:color w:val="000000" w:themeColor="text1"/>
          <w:sz w:val="20"/>
          <w:szCs w:val="20"/>
        </w:rPr>
        <w:t>7U</w:t>
      </w:r>
      <w:proofErr w:type="spellEnd"/>
      <w:r w:rsidR="00684B45" w:rsidRPr="00A92EEF">
        <w:rPr>
          <w:rFonts w:ascii="Arial" w:hAnsi="Arial" w:cs="Arial"/>
          <w:b/>
          <w:color w:val="000000" w:themeColor="text1"/>
          <w:sz w:val="20"/>
          <w:szCs w:val="20"/>
        </w:rPr>
        <w:t>/MN</w:t>
      </w:r>
      <w:r w:rsidR="00684B45" w:rsidRPr="00A92EEF">
        <w:rPr>
          <w:rFonts w:ascii="Arial" w:hAnsi="Arial" w:cs="Arial"/>
          <w:color w:val="000000" w:themeColor="text1"/>
          <w:sz w:val="20"/>
          <w:szCs w:val="20"/>
        </w:rPr>
        <w:t xml:space="preserve"> </w:t>
      </w:r>
      <w:r w:rsidRPr="00A92EEF">
        <w:rPr>
          <w:rFonts w:ascii="Arial" w:hAnsi="Arial" w:cs="Arial"/>
          <w:color w:val="000000" w:themeColor="text1"/>
          <w:sz w:val="20"/>
          <w:szCs w:val="20"/>
        </w:rPr>
        <w:t>o powierzchni 1,</w:t>
      </w:r>
      <w:r w:rsidR="00DB6698" w:rsidRPr="00A92EEF">
        <w:rPr>
          <w:rFonts w:ascii="Arial" w:hAnsi="Arial" w:cs="Arial"/>
          <w:color w:val="000000" w:themeColor="text1"/>
          <w:sz w:val="20"/>
          <w:szCs w:val="20"/>
        </w:rPr>
        <w:t>11</w:t>
      </w:r>
      <w:r w:rsidR="00E81E76">
        <w:rPr>
          <w:rFonts w:ascii="Arial" w:hAnsi="Arial" w:cs="Arial"/>
          <w:color w:val="000000" w:themeColor="text1"/>
          <w:sz w:val="20"/>
          <w:szCs w:val="20"/>
        </w:rPr>
        <w:t xml:space="preserve"> </w:t>
      </w:r>
      <w:r w:rsidRPr="00A92EEF">
        <w:rPr>
          <w:rFonts w:ascii="Arial" w:hAnsi="Arial" w:cs="Arial"/>
          <w:color w:val="000000" w:themeColor="text1"/>
          <w:sz w:val="20"/>
          <w:szCs w:val="20"/>
        </w:rPr>
        <w:t>ha:</w:t>
      </w:r>
    </w:p>
    <w:p w14:paraId="064ABAE1" w14:textId="3D7214FC" w:rsidR="00C07CE8" w:rsidRPr="00A92EEF" w:rsidRDefault="00684B45" w:rsidP="00E81E76">
      <w:pPr>
        <w:pStyle w:val="Tekstpodstawowy2"/>
        <w:numPr>
          <w:ilvl w:val="0"/>
          <w:numId w:val="28"/>
        </w:numPr>
        <w:tabs>
          <w:tab w:val="left" w:pos="0"/>
        </w:tabs>
        <w:ind w:left="567" w:hanging="283"/>
        <w:rPr>
          <w:rFonts w:ascii="Arial" w:hAnsi="Arial" w:cs="Arial"/>
          <w:color w:val="000000" w:themeColor="text1"/>
          <w:sz w:val="20"/>
          <w:szCs w:val="20"/>
          <w:lang w:eastAsia="ar-SA"/>
        </w:rPr>
      </w:pPr>
      <w:bookmarkStart w:id="17" w:name="_Hlk61858105"/>
      <w:r w:rsidRPr="00A92EEF">
        <w:rPr>
          <w:rFonts w:ascii="Arial" w:hAnsi="Arial" w:cs="Arial"/>
          <w:color w:val="000000" w:themeColor="text1"/>
          <w:sz w:val="20"/>
          <w:szCs w:val="20"/>
        </w:rPr>
        <w:t>teren zabudowy usługowej z dopuszczeniem zachowania istniejącej zabudowy mieszkaniowej jednorodzinnej</w:t>
      </w:r>
      <w:bookmarkEnd w:id="17"/>
      <w:r w:rsidRPr="00A92EEF">
        <w:rPr>
          <w:rFonts w:ascii="Arial" w:hAnsi="Arial" w:cs="Arial"/>
          <w:color w:val="000000" w:themeColor="text1"/>
          <w:sz w:val="20"/>
          <w:szCs w:val="20"/>
        </w:rPr>
        <w:t xml:space="preserve">. Dopuszcza się zachowanie, remonty, przebudowę lub zmianę sposobu użytkowania zabudowy mieszkaniowej jednorodzinnej. </w:t>
      </w:r>
      <w:r w:rsidR="00C07CE8" w:rsidRPr="00A92EEF">
        <w:rPr>
          <w:rFonts w:ascii="Arial" w:hAnsi="Arial" w:cs="Arial"/>
          <w:color w:val="000000" w:themeColor="text1"/>
          <w:sz w:val="20"/>
          <w:szCs w:val="20"/>
        </w:rPr>
        <w:t xml:space="preserve">Obowiązuje zakaz realizacji obiektów handlowych o powierzchni sprzedaży jednego obiektu powyżej </w:t>
      </w:r>
      <w:r w:rsidR="00E81E76">
        <w:rPr>
          <w:rFonts w:ascii="Arial" w:hAnsi="Arial" w:cs="Arial"/>
          <w:color w:val="000000" w:themeColor="text1"/>
          <w:sz w:val="20"/>
          <w:szCs w:val="20"/>
        </w:rPr>
        <w:t xml:space="preserve">2000 </w:t>
      </w:r>
      <w:proofErr w:type="spellStart"/>
      <w:r w:rsidR="00E81E76">
        <w:rPr>
          <w:rFonts w:ascii="Arial" w:hAnsi="Arial" w:cs="Arial"/>
          <w:color w:val="000000" w:themeColor="text1"/>
          <w:sz w:val="20"/>
          <w:szCs w:val="20"/>
        </w:rPr>
        <w:t>m2</w:t>
      </w:r>
      <w:proofErr w:type="spellEnd"/>
      <w:r w:rsidR="00C07CE8" w:rsidRPr="00A92EEF">
        <w:rPr>
          <w:rFonts w:ascii="Arial" w:hAnsi="Arial" w:cs="Arial"/>
          <w:color w:val="000000" w:themeColor="text1"/>
          <w:sz w:val="20"/>
          <w:szCs w:val="20"/>
          <w:lang w:eastAsia="ar-SA"/>
        </w:rPr>
        <w:t>;</w:t>
      </w:r>
    </w:p>
    <w:p w14:paraId="5E530E8B" w14:textId="489A1873" w:rsidR="0066411F" w:rsidRPr="00A92EEF" w:rsidRDefault="00BE4DF2" w:rsidP="0095600E">
      <w:pPr>
        <w:pStyle w:val="Tekstpodstawowy2"/>
        <w:numPr>
          <w:ilvl w:val="0"/>
          <w:numId w:val="28"/>
        </w:numPr>
        <w:tabs>
          <w:tab w:val="left" w:pos="0"/>
        </w:tabs>
        <w:ind w:left="567" w:hanging="283"/>
        <w:rPr>
          <w:rFonts w:ascii="Arial" w:hAnsi="Arial" w:cs="Arial"/>
          <w:color w:val="000000" w:themeColor="text1"/>
          <w:sz w:val="20"/>
          <w:szCs w:val="20"/>
          <w:lang w:eastAsia="ar-SA"/>
        </w:rPr>
      </w:pPr>
      <w:r w:rsidRPr="00A92EEF">
        <w:rPr>
          <w:rFonts w:ascii="Arial" w:hAnsi="Arial" w:cs="Arial"/>
          <w:color w:val="000000" w:themeColor="text1"/>
          <w:sz w:val="20"/>
          <w:szCs w:val="20"/>
        </w:rPr>
        <w:t>nie ustala się dopuszczalnego poziomu hałasu w środowisku;</w:t>
      </w:r>
    </w:p>
    <w:p w14:paraId="0FAAC542" w14:textId="1EAFEE3B" w:rsidR="00DB6698" w:rsidRDefault="00DB6698" w:rsidP="0095600E">
      <w:pPr>
        <w:pStyle w:val="Tekstpodstawowy2"/>
        <w:numPr>
          <w:ilvl w:val="0"/>
          <w:numId w:val="28"/>
        </w:numPr>
        <w:tabs>
          <w:tab w:val="left" w:pos="0"/>
        </w:tabs>
        <w:ind w:left="567" w:hanging="283"/>
        <w:rPr>
          <w:rFonts w:ascii="Arial" w:hAnsi="Arial" w:cs="Arial"/>
          <w:color w:val="000000" w:themeColor="text1"/>
          <w:sz w:val="20"/>
          <w:szCs w:val="20"/>
          <w:lang w:eastAsia="ar-SA"/>
        </w:rPr>
      </w:pPr>
      <w:r w:rsidRPr="00E314D8">
        <w:rPr>
          <w:rFonts w:ascii="Arial" w:hAnsi="Arial" w:cs="Arial"/>
          <w:color w:val="000000" w:themeColor="text1"/>
          <w:sz w:val="20"/>
          <w:szCs w:val="20"/>
        </w:rPr>
        <w:t xml:space="preserve">na fragmencie terenu występują formy zieleni wysokiej </w:t>
      </w:r>
      <w:proofErr w:type="spellStart"/>
      <w:r w:rsidRPr="00E314D8">
        <w:rPr>
          <w:rFonts w:ascii="Arial" w:hAnsi="Arial" w:cs="Arial"/>
          <w:color w:val="000000" w:themeColor="text1"/>
          <w:sz w:val="20"/>
          <w:szCs w:val="20"/>
        </w:rPr>
        <w:t>ochronno</w:t>
      </w:r>
      <w:proofErr w:type="spellEnd"/>
      <w:r w:rsidRPr="00E314D8">
        <w:rPr>
          <w:rFonts w:ascii="Arial" w:hAnsi="Arial" w:cs="Arial"/>
          <w:color w:val="000000" w:themeColor="text1"/>
          <w:sz w:val="20"/>
          <w:szCs w:val="20"/>
        </w:rPr>
        <w:t xml:space="preserve"> – krajobrazowej, związane z lokalnymi ciekami. Oznaczono je na rysunku planu jako „cieki i formy zieleni wysokiej </w:t>
      </w:r>
      <w:proofErr w:type="spellStart"/>
      <w:r w:rsidRPr="00E314D8">
        <w:rPr>
          <w:rFonts w:ascii="Arial" w:hAnsi="Arial" w:cs="Arial"/>
          <w:color w:val="000000" w:themeColor="text1"/>
          <w:sz w:val="20"/>
          <w:szCs w:val="20"/>
        </w:rPr>
        <w:t>ochronno</w:t>
      </w:r>
      <w:proofErr w:type="spellEnd"/>
      <w:r w:rsidRPr="00E314D8">
        <w:rPr>
          <w:rFonts w:ascii="Arial" w:hAnsi="Arial" w:cs="Arial"/>
          <w:color w:val="000000" w:themeColor="text1"/>
          <w:sz w:val="20"/>
          <w:szCs w:val="20"/>
        </w:rPr>
        <w:t xml:space="preserve"> – krajobrazowej do zachowania i ochrony”. Obejmuje się je ochroną ze względu na funkcjonowanie systemu przyrodniczego i ochronę krajobrazu kulturowego. Obowiązuje zachowanie istniejących cieków oraz istniejącego drzewostanu, obowiązuje wzmocnienie ich funkcji </w:t>
      </w:r>
      <w:proofErr w:type="spellStart"/>
      <w:r w:rsidRPr="00E314D8">
        <w:rPr>
          <w:rFonts w:ascii="Arial" w:hAnsi="Arial" w:cs="Arial"/>
          <w:color w:val="000000" w:themeColor="text1"/>
          <w:sz w:val="20"/>
          <w:szCs w:val="20"/>
        </w:rPr>
        <w:t>ochronno</w:t>
      </w:r>
      <w:proofErr w:type="spellEnd"/>
      <w:r w:rsidRPr="00E314D8">
        <w:rPr>
          <w:rFonts w:ascii="Arial" w:hAnsi="Arial" w:cs="Arial"/>
          <w:color w:val="000000" w:themeColor="text1"/>
          <w:sz w:val="20"/>
          <w:szCs w:val="20"/>
        </w:rPr>
        <w:t xml:space="preserve"> – krajobrazowej poprzez obowiązek uzupełniania </w:t>
      </w:r>
      <w:proofErr w:type="spellStart"/>
      <w:r w:rsidRPr="00E314D8">
        <w:rPr>
          <w:rFonts w:ascii="Arial" w:hAnsi="Arial" w:cs="Arial"/>
          <w:color w:val="000000" w:themeColor="text1"/>
          <w:sz w:val="20"/>
          <w:szCs w:val="20"/>
        </w:rPr>
        <w:t>nasadzeń</w:t>
      </w:r>
      <w:proofErr w:type="spellEnd"/>
      <w:r w:rsidRPr="00E314D8">
        <w:rPr>
          <w:rFonts w:ascii="Arial" w:hAnsi="Arial" w:cs="Arial"/>
          <w:color w:val="000000" w:themeColor="text1"/>
          <w:sz w:val="20"/>
          <w:szCs w:val="20"/>
        </w:rPr>
        <w:t xml:space="preserve"> zgodnie z lokalnymi warunkami siedliskowymi;</w:t>
      </w:r>
    </w:p>
    <w:p w14:paraId="41F44B97" w14:textId="77777777" w:rsidR="00C07CE8" w:rsidRPr="00E314D8" w:rsidRDefault="00C07CE8" w:rsidP="0095600E">
      <w:pPr>
        <w:numPr>
          <w:ilvl w:val="0"/>
          <w:numId w:val="28"/>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obowiązują maksymalne nieprzekraczalne linie zabudowy zgodnie z rysunkiem planu;</w:t>
      </w:r>
    </w:p>
    <w:p w14:paraId="5404BF17" w14:textId="71644ABA" w:rsidR="00C07CE8" w:rsidRPr="00E314D8" w:rsidRDefault="00652A50" w:rsidP="0095600E">
      <w:pPr>
        <w:numPr>
          <w:ilvl w:val="0"/>
          <w:numId w:val="28"/>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d</w:t>
      </w:r>
      <w:r w:rsidR="00C07CE8" w:rsidRPr="00E314D8">
        <w:rPr>
          <w:rFonts w:ascii="Arial" w:hAnsi="Arial" w:cs="Arial"/>
          <w:color w:val="000000" w:themeColor="text1"/>
          <w:sz w:val="20"/>
          <w:szCs w:val="20"/>
        </w:rPr>
        <w:t xml:space="preserve">opuszcza się realizację budynków bezpośrednio przy granicach działek budowlanych lub w odległości </w:t>
      </w:r>
      <w:r w:rsidR="00E81E76">
        <w:rPr>
          <w:rFonts w:ascii="Arial" w:hAnsi="Arial" w:cs="Arial"/>
          <w:color w:val="000000" w:themeColor="text1"/>
          <w:sz w:val="20"/>
          <w:szCs w:val="20"/>
        </w:rPr>
        <w:t>1,5 m</w:t>
      </w:r>
      <w:r w:rsidR="00C07CE8" w:rsidRPr="00E314D8">
        <w:rPr>
          <w:rFonts w:ascii="Arial" w:hAnsi="Arial" w:cs="Arial"/>
          <w:color w:val="000000" w:themeColor="text1"/>
          <w:sz w:val="20"/>
          <w:szCs w:val="20"/>
        </w:rPr>
        <w:t xml:space="preserve"> od granic działek budowlanych;</w:t>
      </w:r>
    </w:p>
    <w:p w14:paraId="5523AA06" w14:textId="5AA8CC44" w:rsidR="00C07CE8" w:rsidRPr="00E314D8" w:rsidRDefault="00C07CE8" w:rsidP="0095600E">
      <w:pPr>
        <w:numPr>
          <w:ilvl w:val="0"/>
          <w:numId w:val="28"/>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należy zachować nie mniej niż 20% obszaru działki jako powierzchnię biologicznie czynną;</w:t>
      </w:r>
    </w:p>
    <w:p w14:paraId="543E8BC2" w14:textId="18B13A67" w:rsidR="00C07CE8" w:rsidRPr="00E314D8" w:rsidRDefault="00BE4DF2" w:rsidP="0095600E">
      <w:pPr>
        <w:numPr>
          <w:ilvl w:val="0"/>
          <w:numId w:val="28"/>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obowiązuje powierzchnia zabudowy w odniesieniu do powierzchni działki budowlanej </w:t>
      </w:r>
      <w:r w:rsidR="00C07CE8" w:rsidRPr="00E314D8">
        <w:rPr>
          <w:rFonts w:ascii="Arial" w:hAnsi="Arial" w:cs="Arial"/>
          <w:color w:val="000000" w:themeColor="text1"/>
          <w:sz w:val="20"/>
          <w:szCs w:val="20"/>
        </w:rPr>
        <w:t>nie większa niż 50%;</w:t>
      </w:r>
    </w:p>
    <w:p w14:paraId="7E847AAC" w14:textId="77777777" w:rsidR="00C07CE8" w:rsidRPr="00E314D8" w:rsidRDefault="00C07CE8" w:rsidP="0095600E">
      <w:pPr>
        <w:numPr>
          <w:ilvl w:val="0"/>
          <w:numId w:val="28"/>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obowiązuje minimalna intensywność zabudowy równa 0;</w:t>
      </w:r>
    </w:p>
    <w:p w14:paraId="3B631996" w14:textId="621A31E5" w:rsidR="00C07CE8" w:rsidRPr="00E314D8" w:rsidRDefault="00C07CE8" w:rsidP="0095600E">
      <w:pPr>
        <w:numPr>
          <w:ilvl w:val="0"/>
          <w:numId w:val="28"/>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obowiązuje maksymalna intensywność zabudowy nie większa niż 2,5;</w:t>
      </w:r>
    </w:p>
    <w:p w14:paraId="63D96821" w14:textId="6458AB29" w:rsidR="00C07CE8" w:rsidRDefault="009950B0" w:rsidP="0095600E">
      <w:pPr>
        <w:numPr>
          <w:ilvl w:val="0"/>
          <w:numId w:val="28"/>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obowiązuje wysokość nie większa </w:t>
      </w:r>
      <w:r w:rsidR="007B04C7" w:rsidRPr="00E314D8">
        <w:rPr>
          <w:rFonts w:ascii="Arial" w:hAnsi="Arial" w:cs="Arial"/>
          <w:color w:val="000000" w:themeColor="text1"/>
          <w:sz w:val="20"/>
          <w:szCs w:val="20"/>
        </w:rPr>
        <w:t xml:space="preserve">niż </w:t>
      </w:r>
      <w:r w:rsidR="00C07CE8" w:rsidRPr="00E314D8">
        <w:rPr>
          <w:rFonts w:ascii="Arial" w:hAnsi="Arial" w:cs="Arial"/>
          <w:color w:val="000000" w:themeColor="text1"/>
          <w:sz w:val="20"/>
          <w:szCs w:val="20"/>
        </w:rPr>
        <w:t>13,0</w:t>
      </w:r>
      <w:r w:rsidR="00E81E76">
        <w:rPr>
          <w:rFonts w:ascii="Arial" w:hAnsi="Arial" w:cs="Arial"/>
          <w:color w:val="000000" w:themeColor="text1"/>
          <w:sz w:val="20"/>
          <w:szCs w:val="20"/>
        </w:rPr>
        <w:t xml:space="preserve"> </w:t>
      </w:r>
      <w:r w:rsidR="00C07CE8" w:rsidRPr="00E314D8">
        <w:rPr>
          <w:rFonts w:ascii="Arial" w:hAnsi="Arial" w:cs="Arial"/>
          <w:color w:val="000000" w:themeColor="text1"/>
          <w:sz w:val="20"/>
          <w:szCs w:val="20"/>
        </w:rPr>
        <w:t xml:space="preserve">m. </w:t>
      </w:r>
      <w:r w:rsidR="00643761" w:rsidRPr="00E314D8">
        <w:rPr>
          <w:rFonts w:ascii="Arial" w:hAnsi="Arial" w:cs="Arial"/>
          <w:color w:val="000000" w:themeColor="text1"/>
          <w:sz w:val="20"/>
          <w:szCs w:val="20"/>
        </w:rPr>
        <w:t>Dla wolno stojących, przybudowanych lub nadbudowanych obiektów budowlanych typu maszty, słupy energetyczne, kominy i inne obiekty technologiczne obowiązuje wysokość nie większa niż 20,0</w:t>
      </w:r>
      <w:r w:rsidR="00E81E76">
        <w:rPr>
          <w:rFonts w:ascii="Arial" w:hAnsi="Arial" w:cs="Arial"/>
          <w:color w:val="000000" w:themeColor="text1"/>
          <w:sz w:val="20"/>
          <w:szCs w:val="20"/>
        </w:rPr>
        <w:t xml:space="preserve"> </w:t>
      </w:r>
      <w:r w:rsidR="00643761" w:rsidRPr="00E314D8">
        <w:rPr>
          <w:rFonts w:ascii="Arial" w:hAnsi="Arial" w:cs="Arial"/>
          <w:color w:val="000000" w:themeColor="text1"/>
          <w:sz w:val="20"/>
          <w:szCs w:val="20"/>
        </w:rPr>
        <w:t>m;</w:t>
      </w:r>
    </w:p>
    <w:p w14:paraId="78912D79" w14:textId="11073CA2" w:rsidR="00A92EEF" w:rsidRDefault="00A92EEF" w:rsidP="00A92EEF">
      <w:pPr>
        <w:numPr>
          <w:ilvl w:val="0"/>
          <w:numId w:val="28"/>
        </w:numPr>
        <w:ind w:left="567" w:hanging="283"/>
        <w:jc w:val="both"/>
        <w:rPr>
          <w:rFonts w:ascii="Arial" w:hAnsi="Arial" w:cs="Arial"/>
          <w:color w:val="000000" w:themeColor="text1"/>
          <w:sz w:val="20"/>
          <w:szCs w:val="20"/>
        </w:rPr>
      </w:pPr>
      <w:r w:rsidRPr="00A92EEF">
        <w:rPr>
          <w:rFonts w:ascii="Arial" w:hAnsi="Arial" w:cs="Arial"/>
          <w:color w:val="000000" w:themeColor="text1"/>
          <w:sz w:val="20"/>
          <w:szCs w:val="20"/>
        </w:rPr>
        <w:t>dopuszcza się realizację kondygnacji podziemnych;</w:t>
      </w:r>
    </w:p>
    <w:p w14:paraId="748A7384" w14:textId="77777777" w:rsidR="00A92EEF" w:rsidRPr="00A92EEF" w:rsidRDefault="00A92EEF" w:rsidP="00A92EEF">
      <w:pPr>
        <w:numPr>
          <w:ilvl w:val="0"/>
          <w:numId w:val="28"/>
        </w:numPr>
        <w:ind w:left="567" w:hanging="283"/>
        <w:jc w:val="both"/>
        <w:rPr>
          <w:rFonts w:ascii="Arial" w:hAnsi="Arial" w:cs="Arial"/>
          <w:color w:val="000000" w:themeColor="text1"/>
          <w:sz w:val="20"/>
          <w:szCs w:val="20"/>
        </w:rPr>
      </w:pPr>
      <w:r w:rsidRPr="00A92EEF">
        <w:rPr>
          <w:rFonts w:ascii="Arial" w:hAnsi="Arial" w:cs="Arial"/>
          <w:color w:val="000000" w:themeColor="text1"/>
          <w:sz w:val="20"/>
          <w:szCs w:val="20"/>
        </w:rPr>
        <w:t xml:space="preserve">obowiązują dachy główne: </w:t>
      </w:r>
    </w:p>
    <w:p w14:paraId="7E7E72D4" w14:textId="77777777" w:rsidR="00A92EEF" w:rsidRPr="00E314D8" w:rsidRDefault="00A92EEF" w:rsidP="00A92EEF">
      <w:pPr>
        <w:pStyle w:val="Tekstpodstawowy2"/>
        <w:numPr>
          <w:ilvl w:val="0"/>
          <w:numId w:val="45"/>
        </w:numPr>
        <w:tabs>
          <w:tab w:val="left" w:pos="0"/>
        </w:tabs>
        <w:ind w:left="851" w:hanging="284"/>
        <w:rPr>
          <w:rFonts w:ascii="Arial" w:hAnsi="Arial" w:cs="Arial"/>
          <w:color w:val="000000" w:themeColor="text1"/>
          <w:sz w:val="20"/>
          <w:szCs w:val="20"/>
        </w:rPr>
      </w:pPr>
      <w:r w:rsidRPr="00E314D8">
        <w:rPr>
          <w:rFonts w:ascii="Arial" w:hAnsi="Arial" w:cs="Arial"/>
          <w:color w:val="000000" w:themeColor="text1"/>
          <w:sz w:val="20"/>
          <w:szCs w:val="20"/>
        </w:rPr>
        <w:t xml:space="preserve">płaskie o dowolnych kształtach i pokryciu połaci lub </w:t>
      </w:r>
    </w:p>
    <w:p w14:paraId="5408342A" w14:textId="77777777" w:rsidR="00A92EEF" w:rsidRDefault="00A92EEF" w:rsidP="00A92EEF">
      <w:pPr>
        <w:pStyle w:val="Tekstpodstawowy2"/>
        <w:numPr>
          <w:ilvl w:val="0"/>
          <w:numId w:val="45"/>
        </w:numPr>
        <w:tabs>
          <w:tab w:val="left" w:pos="0"/>
        </w:tabs>
        <w:ind w:left="851" w:hanging="284"/>
        <w:rPr>
          <w:rFonts w:ascii="Arial" w:hAnsi="Arial" w:cs="Arial"/>
          <w:color w:val="000000" w:themeColor="text1"/>
          <w:sz w:val="20"/>
          <w:szCs w:val="20"/>
        </w:rPr>
      </w:pPr>
      <w:r w:rsidRPr="00E314D8">
        <w:rPr>
          <w:rFonts w:ascii="Arial" w:hAnsi="Arial" w:cs="Arial"/>
          <w:color w:val="000000" w:themeColor="text1"/>
          <w:sz w:val="20"/>
          <w:szCs w:val="20"/>
        </w:rPr>
        <w:t>strome, dwu-, cztero- lub wielospadowe, o nachyleniu głównych połaci dachowych do 30</w:t>
      </w:r>
      <w:r w:rsidRPr="00E314D8">
        <w:rPr>
          <w:rFonts w:ascii="Arial" w:hAnsi="Arial" w:cs="Arial"/>
          <w:color w:val="000000" w:themeColor="text1"/>
          <w:sz w:val="20"/>
          <w:szCs w:val="20"/>
        </w:rPr>
        <w:sym w:font="Arial" w:char="00B0"/>
      </w:r>
      <w:r w:rsidRPr="00E314D8">
        <w:rPr>
          <w:rFonts w:ascii="Arial" w:hAnsi="Arial" w:cs="Arial"/>
          <w:color w:val="000000" w:themeColor="text1"/>
          <w:sz w:val="20"/>
          <w:szCs w:val="20"/>
        </w:rPr>
        <w:t xml:space="preserve">. </w:t>
      </w:r>
    </w:p>
    <w:p w14:paraId="59C6008E" w14:textId="77777777" w:rsidR="00A92EEF" w:rsidRPr="00E314D8" w:rsidRDefault="00A92EEF" w:rsidP="00E81E76">
      <w:pPr>
        <w:pStyle w:val="Tekstpodstawowy2"/>
        <w:tabs>
          <w:tab w:val="left" w:pos="0"/>
        </w:tabs>
        <w:ind w:left="567" w:firstLine="0"/>
        <w:rPr>
          <w:rFonts w:ascii="Arial" w:hAnsi="Arial" w:cs="Arial"/>
          <w:color w:val="000000" w:themeColor="text1"/>
          <w:sz w:val="20"/>
          <w:szCs w:val="20"/>
        </w:rPr>
      </w:pPr>
      <w:r w:rsidRPr="00E314D8">
        <w:rPr>
          <w:rFonts w:ascii="Arial" w:hAnsi="Arial" w:cs="Arial"/>
          <w:color w:val="000000" w:themeColor="text1"/>
          <w:sz w:val="20"/>
          <w:szCs w:val="20"/>
        </w:rPr>
        <w:t>Dopuszcza się realizację dachów drugorzędnych o dowolnym kształcie i nachyleniu. Dachy strome winny być kryte dachówką, blachodachówką, szkłem lub blachą. Kolory pokryć dachów stromych winny ograniczać się do naturalnych kolorów materiału ceramicznego (czerwienie i brązy) oraz do czerni i grafitu. Dopuszcza się montaż okien połaciowych, budowę wystawek i lukarn.</w:t>
      </w:r>
    </w:p>
    <w:p w14:paraId="39B70D5A" w14:textId="77777777" w:rsidR="00DA1B13" w:rsidRPr="00E314D8" w:rsidRDefault="00DA1B13" w:rsidP="00DA1B13">
      <w:pPr>
        <w:pStyle w:val="Tekstpodstawowy2"/>
        <w:tabs>
          <w:tab w:val="left" w:pos="0"/>
        </w:tabs>
        <w:ind w:left="0" w:firstLine="0"/>
        <w:rPr>
          <w:rFonts w:ascii="Arial" w:hAnsi="Arial" w:cs="Arial"/>
          <w:color w:val="000000" w:themeColor="text1"/>
          <w:sz w:val="20"/>
          <w:szCs w:val="20"/>
        </w:rPr>
      </w:pPr>
    </w:p>
    <w:p w14:paraId="18EF91BF" w14:textId="350D8B0F" w:rsidR="00DA1B13" w:rsidRDefault="00DA1B13" w:rsidP="00C07CE8">
      <w:pPr>
        <w:pStyle w:val="Tekstpodstawowy2"/>
        <w:tabs>
          <w:tab w:val="left" w:pos="0"/>
        </w:tabs>
        <w:ind w:left="0" w:firstLine="0"/>
        <w:rPr>
          <w:rFonts w:ascii="Arial" w:hAnsi="Arial" w:cs="Arial"/>
          <w:color w:val="000000" w:themeColor="text1"/>
          <w:sz w:val="20"/>
          <w:szCs w:val="20"/>
        </w:rPr>
      </w:pPr>
      <w:r w:rsidRPr="00E314D8">
        <w:rPr>
          <w:rFonts w:ascii="Arial" w:hAnsi="Arial" w:cs="Arial"/>
          <w:b/>
          <w:bCs/>
          <w:color w:val="000000" w:themeColor="text1"/>
          <w:sz w:val="20"/>
          <w:szCs w:val="20"/>
        </w:rPr>
        <w:t xml:space="preserve">§8. </w:t>
      </w:r>
      <w:r w:rsidRPr="00E314D8">
        <w:rPr>
          <w:rFonts w:ascii="Arial" w:hAnsi="Arial" w:cs="Arial"/>
          <w:color w:val="000000" w:themeColor="text1"/>
          <w:sz w:val="20"/>
          <w:szCs w:val="20"/>
        </w:rPr>
        <w:t xml:space="preserve">Ustalenia dla terenu o symbolu </w:t>
      </w:r>
      <w:proofErr w:type="spellStart"/>
      <w:r w:rsidR="00243848" w:rsidRPr="00E314D8">
        <w:rPr>
          <w:rFonts w:ascii="Arial" w:hAnsi="Arial" w:cs="Arial"/>
          <w:b/>
          <w:color w:val="000000" w:themeColor="text1"/>
          <w:sz w:val="20"/>
          <w:szCs w:val="20"/>
        </w:rPr>
        <w:t>8</w:t>
      </w:r>
      <w:r w:rsidRPr="00E314D8">
        <w:rPr>
          <w:rFonts w:ascii="Arial" w:hAnsi="Arial" w:cs="Arial"/>
          <w:b/>
          <w:bCs/>
          <w:color w:val="000000" w:themeColor="text1"/>
          <w:sz w:val="20"/>
          <w:szCs w:val="20"/>
        </w:rPr>
        <w:t>K</w:t>
      </w:r>
      <w:proofErr w:type="spellEnd"/>
      <w:r w:rsidRPr="00E314D8">
        <w:rPr>
          <w:rFonts w:ascii="Arial" w:hAnsi="Arial" w:cs="Arial"/>
          <w:b/>
          <w:bCs/>
          <w:color w:val="000000" w:themeColor="text1"/>
          <w:sz w:val="20"/>
          <w:szCs w:val="20"/>
        </w:rPr>
        <w:t xml:space="preserve"> </w:t>
      </w:r>
      <w:r w:rsidRPr="00E314D8">
        <w:rPr>
          <w:rFonts w:ascii="Arial" w:hAnsi="Arial" w:cs="Arial"/>
          <w:bCs/>
          <w:color w:val="000000" w:themeColor="text1"/>
          <w:sz w:val="20"/>
          <w:szCs w:val="20"/>
        </w:rPr>
        <w:t>o powierzchni 0,04</w:t>
      </w:r>
      <w:r w:rsidR="00E81E76">
        <w:rPr>
          <w:rFonts w:ascii="Arial" w:hAnsi="Arial" w:cs="Arial"/>
          <w:bCs/>
          <w:color w:val="000000" w:themeColor="text1"/>
          <w:sz w:val="20"/>
          <w:szCs w:val="20"/>
        </w:rPr>
        <w:t xml:space="preserve"> </w:t>
      </w:r>
      <w:r w:rsidRPr="00E314D8">
        <w:rPr>
          <w:rFonts w:ascii="Arial" w:hAnsi="Arial" w:cs="Arial"/>
          <w:bCs/>
          <w:color w:val="000000" w:themeColor="text1"/>
          <w:sz w:val="20"/>
          <w:szCs w:val="20"/>
        </w:rPr>
        <w:t>ha:</w:t>
      </w:r>
      <w:r w:rsidRPr="00E314D8">
        <w:rPr>
          <w:rFonts w:ascii="Arial" w:hAnsi="Arial" w:cs="Arial"/>
          <w:color w:val="000000" w:themeColor="text1"/>
          <w:sz w:val="20"/>
          <w:szCs w:val="20"/>
        </w:rPr>
        <w:t xml:space="preserve"> teren infrastruktury technicznej – kanalizacja.</w:t>
      </w:r>
    </w:p>
    <w:p w14:paraId="5A3CB94E" w14:textId="77777777" w:rsidR="00681073" w:rsidRPr="00E314D8" w:rsidRDefault="00681073" w:rsidP="00C07CE8">
      <w:pPr>
        <w:pStyle w:val="Tekstpodstawowy2"/>
        <w:tabs>
          <w:tab w:val="left" w:pos="0"/>
        </w:tabs>
        <w:ind w:left="0" w:firstLine="0"/>
        <w:rPr>
          <w:rFonts w:ascii="Arial" w:hAnsi="Arial" w:cs="Arial"/>
          <w:color w:val="000000" w:themeColor="text1"/>
          <w:sz w:val="20"/>
          <w:szCs w:val="20"/>
        </w:rPr>
      </w:pPr>
    </w:p>
    <w:p w14:paraId="38CC491C" w14:textId="78C667AC" w:rsidR="00F839B3" w:rsidRPr="00E314D8" w:rsidRDefault="00F839B3" w:rsidP="00F839B3">
      <w:pPr>
        <w:pStyle w:val="Tekstpodstawowy2"/>
        <w:tabs>
          <w:tab w:val="left" w:pos="0"/>
        </w:tabs>
        <w:ind w:left="0" w:firstLine="0"/>
        <w:rPr>
          <w:rFonts w:ascii="Arial" w:hAnsi="Arial" w:cs="Arial"/>
          <w:color w:val="000000" w:themeColor="text1"/>
          <w:sz w:val="20"/>
          <w:szCs w:val="20"/>
        </w:rPr>
      </w:pPr>
      <w:r w:rsidRPr="00E314D8">
        <w:rPr>
          <w:rFonts w:ascii="Arial" w:hAnsi="Arial" w:cs="Arial"/>
          <w:b/>
          <w:bCs/>
          <w:color w:val="000000" w:themeColor="text1"/>
          <w:sz w:val="20"/>
          <w:szCs w:val="20"/>
        </w:rPr>
        <w:t>§</w:t>
      </w:r>
      <w:r w:rsidR="00DA1B13" w:rsidRPr="00E314D8">
        <w:rPr>
          <w:rFonts w:ascii="Arial" w:hAnsi="Arial" w:cs="Arial"/>
          <w:b/>
          <w:bCs/>
          <w:color w:val="000000" w:themeColor="text1"/>
          <w:sz w:val="20"/>
          <w:szCs w:val="20"/>
        </w:rPr>
        <w:t>9</w:t>
      </w:r>
      <w:r w:rsidRPr="00E314D8">
        <w:rPr>
          <w:rFonts w:ascii="Arial" w:hAnsi="Arial" w:cs="Arial"/>
          <w:b/>
          <w:bCs/>
          <w:color w:val="000000" w:themeColor="text1"/>
          <w:sz w:val="20"/>
          <w:szCs w:val="20"/>
        </w:rPr>
        <w:t>.</w:t>
      </w:r>
      <w:r w:rsidRPr="00E314D8">
        <w:rPr>
          <w:rFonts w:ascii="Arial" w:hAnsi="Arial" w:cs="Arial"/>
          <w:color w:val="000000" w:themeColor="text1"/>
          <w:sz w:val="20"/>
          <w:szCs w:val="20"/>
        </w:rPr>
        <w:t xml:space="preserve"> Ustalenia dla terenów o symbolach</w:t>
      </w:r>
      <w:r w:rsidR="00211BAA">
        <w:rPr>
          <w:rFonts w:ascii="Arial" w:hAnsi="Arial" w:cs="Arial"/>
          <w:color w:val="000000" w:themeColor="text1"/>
          <w:sz w:val="20"/>
          <w:szCs w:val="20"/>
        </w:rPr>
        <w:t xml:space="preserve"> </w:t>
      </w:r>
      <w:proofErr w:type="spellStart"/>
      <w:r w:rsidR="00211BAA" w:rsidRPr="00E314D8">
        <w:rPr>
          <w:rFonts w:ascii="Arial" w:hAnsi="Arial" w:cs="Arial"/>
          <w:b/>
          <w:bCs/>
          <w:color w:val="000000" w:themeColor="text1"/>
          <w:sz w:val="20"/>
          <w:szCs w:val="20"/>
        </w:rPr>
        <w:t>11U</w:t>
      </w:r>
      <w:proofErr w:type="spellEnd"/>
      <w:r w:rsidR="00211BAA" w:rsidRPr="00E314D8">
        <w:rPr>
          <w:rFonts w:ascii="Arial" w:hAnsi="Arial" w:cs="Arial"/>
          <w:b/>
          <w:bCs/>
          <w:color w:val="000000" w:themeColor="text1"/>
          <w:sz w:val="20"/>
          <w:szCs w:val="20"/>
        </w:rPr>
        <w:t>/</w:t>
      </w:r>
      <w:proofErr w:type="spellStart"/>
      <w:proofErr w:type="gramStart"/>
      <w:r w:rsidR="00211BAA" w:rsidRPr="00E314D8">
        <w:rPr>
          <w:rFonts w:ascii="Arial" w:hAnsi="Arial" w:cs="Arial"/>
          <w:b/>
          <w:bCs/>
          <w:color w:val="000000" w:themeColor="text1"/>
          <w:sz w:val="20"/>
          <w:szCs w:val="20"/>
        </w:rPr>
        <w:t>MN,P</w:t>
      </w:r>
      <w:proofErr w:type="spellEnd"/>
      <w:proofErr w:type="gramEnd"/>
      <w:r w:rsidR="00211BAA" w:rsidRPr="00E314D8">
        <w:rPr>
          <w:rFonts w:ascii="Arial" w:hAnsi="Arial" w:cs="Arial"/>
          <w:b/>
          <w:bCs/>
          <w:color w:val="000000" w:themeColor="text1"/>
          <w:sz w:val="20"/>
          <w:szCs w:val="20"/>
        </w:rPr>
        <w:t xml:space="preserve"> </w:t>
      </w:r>
      <w:r w:rsidR="00211BAA" w:rsidRPr="00E314D8">
        <w:rPr>
          <w:rFonts w:ascii="Arial" w:hAnsi="Arial" w:cs="Arial"/>
          <w:color w:val="000000" w:themeColor="text1"/>
          <w:sz w:val="20"/>
          <w:szCs w:val="20"/>
        </w:rPr>
        <w:t>o powierzchni 3,67</w:t>
      </w:r>
      <w:r w:rsidR="00E81E76">
        <w:rPr>
          <w:rFonts w:ascii="Arial" w:hAnsi="Arial" w:cs="Arial"/>
          <w:color w:val="000000" w:themeColor="text1"/>
          <w:sz w:val="20"/>
          <w:szCs w:val="20"/>
        </w:rPr>
        <w:t xml:space="preserve"> </w:t>
      </w:r>
      <w:r w:rsidR="00211BAA" w:rsidRPr="00E314D8">
        <w:rPr>
          <w:rFonts w:ascii="Arial" w:hAnsi="Arial" w:cs="Arial"/>
          <w:color w:val="000000" w:themeColor="text1"/>
          <w:sz w:val="20"/>
          <w:szCs w:val="20"/>
        </w:rPr>
        <w:t>ha</w:t>
      </w:r>
      <w:r w:rsidR="00211BAA">
        <w:rPr>
          <w:rFonts w:ascii="Arial" w:hAnsi="Arial" w:cs="Arial"/>
          <w:color w:val="000000" w:themeColor="text1"/>
          <w:sz w:val="20"/>
          <w:szCs w:val="20"/>
        </w:rPr>
        <w:t>,</w:t>
      </w:r>
      <w:r w:rsidRPr="00E314D8">
        <w:rPr>
          <w:rFonts w:ascii="Arial" w:hAnsi="Arial" w:cs="Arial"/>
          <w:color w:val="000000" w:themeColor="text1"/>
          <w:sz w:val="20"/>
          <w:szCs w:val="20"/>
        </w:rPr>
        <w:t xml:space="preserve"> </w:t>
      </w:r>
      <w:bookmarkStart w:id="18" w:name="_Hlk529902467"/>
      <w:proofErr w:type="spellStart"/>
      <w:r w:rsidRPr="00A92EEF">
        <w:rPr>
          <w:rFonts w:ascii="Arial" w:hAnsi="Arial" w:cs="Arial"/>
          <w:b/>
          <w:bCs/>
          <w:color w:val="000000" w:themeColor="text1"/>
          <w:sz w:val="20"/>
          <w:szCs w:val="20"/>
        </w:rPr>
        <w:t>1</w:t>
      </w:r>
      <w:r w:rsidR="00243848" w:rsidRPr="00A92EEF">
        <w:rPr>
          <w:rFonts w:ascii="Arial" w:hAnsi="Arial" w:cs="Arial"/>
          <w:b/>
          <w:bCs/>
          <w:color w:val="000000" w:themeColor="text1"/>
          <w:sz w:val="20"/>
          <w:szCs w:val="20"/>
        </w:rPr>
        <w:t>5</w:t>
      </w:r>
      <w:r w:rsidRPr="00A92EEF">
        <w:rPr>
          <w:rFonts w:ascii="Arial" w:hAnsi="Arial" w:cs="Arial"/>
          <w:b/>
          <w:bCs/>
          <w:color w:val="000000" w:themeColor="text1"/>
          <w:sz w:val="20"/>
          <w:szCs w:val="20"/>
        </w:rPr>
        <w:t>U</w:t>
      </w:r>
      <w:proofErr w:type="spellEnd"/>
      <w:r w:rsidR="00C07CE8" w:rsidRPr="00A92EEF">
        <w:rPr>
          <w:rFonts w:ascii="Arial" w:hAnsi="Arial" w:cs="Arial"/>
          <w:b/>
          <w:bCs/>
          <w:color w:val="000000" w:themeColor="text1"/>
          <w:sz w:val="20"/>
          <w:szCs w:val="20"/>
        </w:rPr>
        <w:t>/</w:t>
      </w:r>
      <w:proofErr w:type="spellStart"/>
      <w:r w:rsidR="00F946B0" w:rsidRPr="00A92EEF">
        <w:rPr>
          <w:rFonts w:ascii="Arial" w:hAnsi="Arial" w:cs="Arial"/>
          <w:b/>
          <w:bCs/>
          <w:color w:val="000000" w:themeColor="text1"/>
          <w:sz w:val="20"/>
          <w:szCs w:val="20"/>
        </w:rPr>
        <w:t>MN,</w:t>
      </w:r>
      <w:r w:rsidR="00C07CE8" w:rsidRPr="00A92EEF">
        <w:rPr>
          <w:rFonts w:ascii="Arial" w:hAnsi="Arial" w:cs="Arial"/>
          <w:b/>
          <w:bCs/>
          <w:color w:val="000000" w:themeColor="text1"/>
          <w:sz w:val="20"/>
          <w:szCs w:val="20"/>
        </w:rPr>
        <w:t>P</w:t>
      </w:r>
      <w:proofErr w:type="spellEnd"/>
      <w:r w:rsidRPr="00A92EEF">
        <w:rPr>
          <w:rFonts w:ascii="Arial" w:hAnsi="Arial" w:cs="Arial"/>
          <w:color w:val="000000" w:themeColor="text1"/>
          <w:sz w:val="20"/>
          <w:szCs w:val="20"/>
        </w:rPr>
        <w:t xml:space="preserve"> o powierzchni 1,</w:t>
      </w:r>
      <w:r w:rsidR="00DA1B13" w:rsidRPr="00A92EEF">
        <w:rPr>
          <w:rFonts w:ascii="Arial" w:hAnsi="Arial" w:cs="Arial"/>
          <w:color w:val="000000" w:themeColor="text1"/>
          <w:sz w:val="20"/>
          <w:szCs w:val="20"/>
        </w:rPr>
        <w:t>9</w:t>
      </w:r>
      <w:r w:rsidR="0074146F" w:rsidRPr="00A92EEF">
        <w:rPr>
          <w:rFonts w:ascii="Arial" w:hAnsi="Arial" w:cs="Arial"/>
          <w:color w:val="000000" w:themeColor="text1"/>
          <w:sz w:val="20"/>
          <w:szCs w:val="20"/>
        </w:rPr>
        <w:t>4</w:t>
      </w:r>
      <w:r w:rsidR="00E81E76">
        <w:rPr>
          <w:rFonts w:ascii="Arial" w:hAnsi="Arial" w:cs="Arial"/>
          <w:color w:val="000000" w:themeColor="text1"/>
          <w:sz w:val="20"/>
          <w:szCs w:val="20"/>
        </w:rPr>
        <w:t xml:space="preserve"> </w:t>
      </w:r>
      <w:r w:rsidRPr="00A92EEF">
        <w:rPr>
          <w:rFonts w:ascii="Arial" w:hAnsi="Arial" w:cs="Arial"/>
          <w:color w:val="000000" w:themeColor="text1"/>
          <w:sz w:val="20"/>
          <w:szCs w:val="20"/>
        </w:rPr>
        <w:t xml:space="preserve">ha i </w:t>
      </w:r>
      <w:proofErr w:type="spellStart"/>
      <w:r w:rsidRPr="00A92EEF">
        <w:rPr>
          <w:rFonts w:ascii="Arial" w:hAnsi="Arial" w:cs="Arial"/>
          <w:b/>
          <w:bCs/>
          <w:color w:val="000000" w:themeColor="text1"/>
          <w:sz w:val="20"/>
          <w:szCs w:val="20"/>
        </w:rPr>
        <w:t>1</w:t>
      </w:r>
      <w:r w:rsidR="00F946B0" w:rsidRPr="00A92EEF">
        <w:rPr>
          <w:rFonts w:ascii="Arial" w:hAnsi="Arial" w:cs="Arial"/>
          <w:b/>
          <w:bCs/>
          <w:color w:val="000000" w:themeColor="text1"/>
          <w:sz w:val="20"/>
          <w:szCs w:val="20"/>
        </w:rPr>
        <w:t>6</w:t>
      </w:r>
      <w:r w:rsidRPr="00A92EEF">
        <w:rPr>
          <w:rFonts w:ascii="Arial" w:hAnsi="Arial" w:cs="Arial"/>
          <w:b/>
          <w:bCs/>
          <w:color w:val="000000" w:themeColor="text1"/>
          <w:sz w:val="20"/>
          <w:szCs w:val="20"/>
        </w:rPr>
        <w:t>U</w:t>
      </w:r>
      <w:proofErr w:type="spellEnd"/>
      <w:r w:rsidR="00C07CE8" w:rsidRPr="00A92EEF">
        <w:rPr>
          <w:rFonts w:ascii="Arial" w:hAnsi="Arial" w:cs="Arial"/>
          <w:b/>
          <w:bCs/>
          <w:color w:val="000000" w:themeColor="text1"/>
          <w:sz w:val="20"/>
          <w:szCs w:val="20"/>
        </w:rPr>
        <w:t>/</w:t>
      </w:r>
      <w:proofErr w:type="spellStart"/>
      <w:r w:rsidR="00F946B0" w:rsidRPr="00A92EEF">
        <w:rPr>
          <w:rFonts w:ascii="Arial" w:hAnsi="Arial" w:cs="Arial"/>
          <w:b/>
          <w:bCs/>
          <w:color w:val="000000" w:themeColor="text1"/>
          <w:sz w:val="20"/>
          <w:szCs w:val="20"/>
        </w:rPr>
        <w:t>MN,</w:t>
      </w:r>
      <w:r w:rsidR="00C07CE8" w:rsidRPr="00A92EEF">
        <w:rPr>
          <w:rFonts w:ascii="Arial" w:hAnsi="Arial" w:cs="Arial"/>
          <w:b/>
          <w:bCs/>
          <w:color w:val="000000" w:themeColor="text1"/>
          <w:sz w:val="20"/>
          <w:szCs w:val="20"/>
        </w:rPr>
        <w:t>P</w:t>
      </w:r>
      <w:proofErr w:type="spellEnd"/>
      <w:r w:rsidRPr="00A92EEF">
        <w:rPr>
          <w:rFonts w:ascii="Arial" w:hAnsi="Arial" w:cs="Arial"/>
          <w:color w:val="000000" w:themeColor="text1"/>
          <w:sz w:val="20"/>
          <w:szCs w:val="20"/>
        </w:rPr>
        <w:t xml:space="preserve"> </w:t>
      </w:r>
      <w:r w:rsidRPr="00E314D8">
        <w:rPr>
          <w:rFonts w:ascii="Arial" w:hAnsi="Arial" w:cs="Arial"/>
          <w:color w:val="000000" w:themeColor="text1"/>
          <w:sz w:val="20"/>
          <w:szCs w:val="20"/>
        </w:rPr>
        <w:t>o powierzchni 0,6</w:t>
      </w:r>
      <w:r w:rsidR="00DA1B13" w:rsidRPr="00E314D8">
        <w:rPr>
          <w:rFonts w:ascii="Arial" w:hAnsi="Arial" w:cs="Arial"/>
          <w:color w:val="000000" w:themeColor="text1"/>
          <w:sz w:val="20"/>
          <w:szCs w:val="20"/>
        </w:rPr>
        <w:t>3</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ha:</w:t>
      </w:r>
      <w:bookmarkEnd w:id="18"/>
    </w:p>
    <w:p w14:paraId="101D9A3B" w14:textId="640E1A08" w:rsidR="00F839B3" w:rsidRPr="00A92EEF" w:rsidRDefault="00F839B3" w:rsidP="0095600E">
      <w:pPr>
        <w:pStyle w:val="Tekstpodstawowy2"/>
        <w:numPr>
          <w:ilvl w:val="0"/>
          <w:numId w:val="34"/>
        </w:numPr>
        <w:tabs>
          <w:tab w:val="left" w:pos="0"/>
        </w:tabs>
        <w:ind w:left="567" w:hanging="283"/>
        <w:rPr>
          <w:rFonts w:ascii="Arial" w:hAnsi="Arial" w:cs="Arial"/>
          <w:color w:val="000000" w:themeColor="text1"/>
          <w:sz w:val="20"/>
          <w:szCs w:val="20"/>
        </w:rPr>
      </w:pPr>
      <w:bookmarkStart w:id="19" w:name="_Hlk529902525"/>
      <w:r w:rsidRPr="00E314D8">
        <w:rPr>
          <w:rFonts w:ascii="Arial" w:hAnsi="Arial" w:cs="Arial"/>
          <w:color w:val="000000" w:themeColor="text1"/>
          <w:sz w:val="20"/>
          <w:szCs w:val="20"/>
        </w:rPr>
        <w:t xml:space="preserve">teren </w:t>
      </w:r>
      <w:r w:rsidRPr="00F946B0">
        <w:rPr>
          <w:rFonts w:ascii="Arial" w:hAnsi="Arial" w:cs="Arial"/>
          <w:color w:val="000000" w:themeColor="text1"/>
          <w:sz w:val="20"/>
          <w:szCs w:val="20"/>
        </w:rPr>
        <w:t>zabud</w:t>
      </w:r>
      <w:r w:rsidRPr="00A92EEF">
        <w:rPr>
          <w:rFonts w:ascii="Arial" w:hAnsi="Arial" w:cs="Arial"/>
          <w:color w:val="000000" w:themeColor="text1"/>
          <w:sz w:val="20"/>
          <w:szCs w:val="20"/>
        </w:rPr>
        <w:t>owy</w:t>
      </w:r>
      <w:r w:rsidR="00A92EEF" w:rsidRPr="00A92EEF">
        <w:rPr>
          <w:rFonts w:ascii="Arial" w:hAnsi="Arial" w:cs="Arial"/>
          <w:color w:val="000000" w:themeColor="text1"/>
          <w:sz w:val="20"/>
          <w:szCs w:val="20"/>
        </w:rPr>
        <w:t xml:space="preserve"> </w:t>
      </w:r>
      <w:r w:rsidRPr="00A92EEF">
        <w:rPr>
          <w:rFonts w:ascii="Arial" w:hAnsi="Arial" w:cs="Arial"/>
          <w:color w:val="000000" w:themeColor="text1"/>
          <w:sz w:val="20"/>
          <w:szCs w:val="20"/>
        </w:rPr>
        <w:t>usługowej</w:t>
      </w:r>
      <w:r w:rsidR="00C07CE8" w:rsidRPr="00A92EEF">
        <w:rPr>
          <w:rFonts w:ascii="Arial" w:hAnsi="Arial" w:cs="Arial"/>
          <w:color w:val="000000" w:themeColor="text1"/>
          <w:sz w:val="20"/>
          <w:szCs w:val="20"/>
        </w:rPr>
        <w:t xml:space="preserve"> z dopuszczeniem zachowania </w:t>
      </w:r>
      <w:r w:rsidR="00F946B0" w:rsidRPr="00A92EEF">
        <w:rPr>
          <w:rFonts w:ascii="Arial" w:hAnsi="Arial" w:cs="Arial"/>
          <w:color w:val="000000" w:themeColor="text1"/>
          <w:sz w:val="20"/>
          <w:szCs w:val="20"/>
        </w:rPr>
        <w:t xml:space="preserve">istniejącej zabudowy mieszkaniowej jednorodzinnej i </w:t>
      </w:r>
      <w:r w:rsidR="00C07CE8" w:rsidRPr="00A92EEF">
        <w:rPr>
          <w:rFonts w:ascii="Arial" w:hAnsi="Arial" w:cs="Arial"/>
          <w:color w:val="000000" w:themeColor="text1"/>
          <w:sz w:val="20"/>
          <w:szCs w:val="20"/>
        </w:rPr>
        <w:t>istniejących obiektów przemysłowych, składów i magazynów</w:t>
      </w:r>
      <w:bookmarkEnd w:id="19"/>
      <w:r w:rsidRPr="00A92EEF">
        <w:rPr>
          <w:rFonts w:ascii="Arial" w:hAnsi="Arial" w:cs="Arial"/>
          <w:color w:val="000000" w:themeColor="text1"/>
          <w:sz w:val="20"/>
          <w:szCs w:val="20"/>
        </w:rPr>
        <w:t xml:space="preserve">. Obowiązuje zakaz realizacji obiektów handlowych o powierzchni sprzedaży jednego obiektu powyżej </w:t>
      </w:r>
      <w:r w:rsidR="00E81E76">
        <w:rPr>
          <w:rFonts w:ascii="Arial" w:hAnsi="Arial" w:cs="Arial"/>
          <w:color w:val="000000" w:themeColor="text1"/>
          <w:sz w:val="20"/>
          <w:szCs w:val="20"/>
        </w:rPr>
        <w:t xml:space="preserve">2000 </w:t>
      </w:r>
      <w:proofErr w:type="spellStart"/>
      <w:r w:rsidR="00E81E76">
        <w:rPr>
          <w:rFonts w:ascii="Arial" w:hAnsi="Arial" w:cs="Arial"/>
          <w:color w:val="000000" w:themeColor="text1"/>
          <w:sz w:val="20"/>
          <w:szCs w:val="20"/>
        </w:rPr>
        <w:t>m2</w:t>
      </w:r>
      <w:proofErr w:type="spellEnd"/>
      <w:r w:rsidRPr="00A92EEF">
        <w:rPr>
          <w:rFonts w:ascii="Arial" w:hAnsi="Arial" w:cs="Arial"/>
          <w:color w:val="000000" w:themeColor="text1"/>
          <w:sz w:val="20"/>
          <w:szCs w:val="20"/>
        </w:rPr>
        <w:t xml:space="preserve">. </w:t>
      </w:r>
      <w:r w:rsidR="00F946B0" w:rsidRPr="00A92EEF">
        <w:rPr>
          <w:rFonts w:ascii="Arial" w:hAnsi="Arial" w:cs="Arial"/>
          <w:color w:val="000000" w:themeColor="text1"/>
          <w:sz w:val="20"/>
          <w:szCs w:val="20"/>
        </w:rPr>
        <w:t xml:space="preserve">Dopuszcza się zachowanie, remonty, przebudowę lub zmianę sposobu użytkowania zabudowy mieszkaniowej jednorodzinnej. </w:t>
      </w:r>
      <w:r w:rsidRPr="00A92EEF">
        <w:rPr>
          <w:rFonts w:ascii="Arial" w:hAnsi="Arial" w:cs="Arial"/>
          <w:color w:val="000000" w:themeColor="text1"/>
          <w:sz w:val="20"/>
          <w:szCs w:val="20"/>
        </w:rPr>
        <w:t xml:space="preserve">Dopuszcza się zachowanie, rozbudowę, nadbudowę, przebudowę lub zmianę sposobu użytkowania zabudowy obiektów przemysłowych, składów i magazynów. </w:t>
      </w:r>
      <w:r w:rsidR="00B45B46" w:rsidRPr="00A92EEF">
        <w:rPr>
          <w:rFonts w:ascii="Arial" w:hAnsi="Arial" w:cs="Arial"/>
          <w:color w:val="000000" w:themeColor="text1"/>
          <w:sz w:val="20"/>
          <w:szCs w:val="20"/>
        </w:rPr>
        <w:t>Obowiązuje zakaz lokalizacji następujących obiektów przemysłowych, składów i magazynów:</w:t>
      </w:r>
    </w:p>
    <w:p w14:paraId="5AB281DA" w14:textId="77777777" w:rsidR="00F839B3" w:rsidRPr="00A92EEF" w:rsidRDefault="00F839B3" w:rsidP="0095600E">
      <w:pPr>
        <w:pStyle w:val="Tekstpodstawowy2"/>
        <w:numPr>
          <w:ilvl w:val="0"/>
          <w:numId w:val="27"/>
        </w:numPr>
        <w:tabs>
          <w:tab w:val="clear" w:pos="1364"/>
          <w:tab w:val="left" w:pos="0"/>
          <w:tab w:val="num" w:pos="851"/>
        </w:tabs>
        <w:ind w:left="851" w:hanging="284"/>
        <w:rPr>
          <w:rFonts w:ascii="Arial" w:hAnsi="Arial" w:cs="Arial"/>
          <w:color w:val="000000" w:themeColor="text1"/>
          <w:sz w:val="20"/>
          <w:szCs w:val="20"/>
        </w:rPr>
      </w:pPr>
      <w:r w:rsidRPr="00A92EEF">
        <w:rPr>
          <w:rFonts w:ascii="Arial" w:hAnsi="Arial" w:cs="Arial"/>
          <w:color w:val="000000" w:themeColor="text1"/>
          <w:sz w:val="20"/>
          <w:szCs w:val="20"/>
          <w:lang w:eastAsia="ar-SA"/>
        </w:rPr>
        <w:t>obiektów produkcyjnych przemysłu chemicznego i metalurgicznego,</w:t>
      </w:r>
    </w:p>
    <w:p w14:paraId="0D2C7FC9" w14:textId="77777777" w:rsidR="00F839B3" w:rsidRPr="00A92EEF" w:rsidRDefault="00F839B3" w:rsidP="0095600E">
      <w:pPr>
        <w:pStyle w:val="Tekstpodstawowy2"/>
        <w:numPr>
          <w:ilvl w:val="0"/>
          <w:numId w:val="27"/>
        </w:numPr>
        <w:tabs>
          <w:tab w:val="clear" w:pos="1364"/>
          <w:tab w:val="left" w:pos="0"/>
          <w:tab w:val="num" w:pos="851"/>
        </w:tabs>
        <w:ind w:left="851" w:hanging="284"/>
        <w:rPr>
          <w:rFonts w:ascii="Arial" w:hAnsi="Arial" w:cs="Arial"/>
          <w:color w:val="000000" w:themeColor="text1"/>
          <w:sz w:val="20"/>
          <w:szCs w:val="20"/>
        </w:rPr>
      </w:pPr>
      <w:r w:rsidRPr="00A92EEF">
        <w:rPr>
          <w:rFonts w:ascii="Arial" w:hAnsi="Arial" w:cs="Arial"/>
          <w:color w:val="000000" w:themeColor="text1"/>
          <w:sz w:val="20"/>
          <w:szCs w:val="20"/>
          <w:lang w:eastAsia="ar-SA"/>
        </w:rPr>
        <w:t>obiektów wymagających nieobudowanych składowisk surowców, materiałów lub produktów w stanie sypkim,</w:t>
      </w:r>
    </w:p>
    <w:p w14:paraId="7F2EF198" w14:textId="77777777" w:rsidR="00F839B3" w:rsidRPr="00A92EEF" w:rsidRDefault="00F839B3" w:rsidP="0095600E">
      <w:pPr>
        <w:pStyle w:val="Tekstpodstawowy2"/>
        <w:numPr>
          <w:ilvl w:val="0"/>
          <w:numId w:val="27"/>
        </w:numPr>
        <w:tabs>
          <w:tab w:val="clear" w:pos="1364"/>
          <w:tab w:val="left" w:pos="0"/>
          <w:tab w:val="num" w:pos="851"/>
        </w:tabs>
        <w:ind w:left="851" w:hanging="284"/>
        <w:rPr>
          <w:rFonts w:ascii="Arial" w:hAnsi="Arial" w:cs="Arial"/>
          <w:color w:val="000000" w:themeColor="text1"/>
          <w:sz w:val="20"/>
          <w:szCs w:val="20"/>
        </w:rPr>
      </w:pPr>
      <w:r w:rsidRPr="00A92EEF">
        <w:rPr>
          <w:rFonts w:ascii="Arial" w:hAnsi="Arial" w:cs="Arial"/>
          <w:color w:val="000000" w:themeColor="text1"/>
          <w:sz w:val="20"/>
          <w:szCs w:val="20"/>
          <w:lang w:eastAsia="ar-SA"/>
        </w:rPr>
        <w:t>składowisk odpadów niebezpiecznych,</w:t>
      </w:r>
    </w:p>
    <w:p w14:paraId="46F76189" w14:textId="77777777" w:rsidR="00F839B3" w:rsidRPr="00A92EEF" w:rsidRDefault="00F839B3" w:rsidP="0095600E">
      <w:pPr>
        <w:pStyle w:val="Tekstpodstawowy2"/>
        <w:numPr>
          <w:ilvl w:val="0"/>
          <w:numId w:val="27"/>
        </w:numPr>
        <w:tabs>
          <w:tab w:val="clear" w:pos="1364"/>
          <w:tab w:val="left" w:pos="0"/>
          <w:tab w:val="num" w:pos="851"/>
        </w:tabs>
        <w:ind w:left="851" w:hanging="284"/>
        <w:rPr>
          <w:rFonts w:ascii="Arial" w:hAnsi="Arial" w:cs="Arial"/>
          <w:color w:val="000000" w:themeColor="text1"/>
          <w:sz w:val="20"/>
          <w:szCs w:val="20"/>
        </w:rPr>
      </w:pPr>
      <w:r w:rsidRPr="00A92EEF">
        <w:rPr>
          <w:rFonts w:ascii="Arial" w:hAnsi="Arial" w:cs="Arial"/>
          <w:color w:val="000000" w:themeColor="text1"/>
          <w:sz w:val="20"/>
          <w:szCs w:val="20"/>
          <w:lang w:eastAsia="ar-SA"/>
        </w:rPr>
        <w:t xml:space="preserve">zakładów przetwarzania odpadów niebezpiecznych, złomu, </w:t>
      </w:r>
      <w:proofErr w:type="spellStart"/>
      <w:r w:rsidRPr="00A92EEF">
        <w:rPr>
          <w:rFonts w:ascii="Arial" w:hAnsi="Arial" w:cs="Arial"/>
          <w:color w:val="000000" w:themeColor="text1"/>
          <w:sz w:val="20"/>
          <w:szCs w:val="20"/>
          <w:lang w:eastAsia="ar-SA"/>
        </w:rPr>
        <w:t>autozłomów</w:t>
      </w:r>
      <w:proofErr w:type="spellEnd"/>
      <w:r w:rsidRPr="00A92EEF">
        <w:rPr>
          <w:rFonts w:ascii="Arial" w:hAnsi="Arial" w:cs="Arial"/>
          <w:color w:val="000000" w:themeColor="text1"/>
          <w:sz w:val="20"/>
          <w:szCs w:val="20"/>
          <w:lang w:eastAsia="ar-SA"/>
        </w:rPr>
        <w:t>, wytwórni mas bitumicznych,</w:t>
      </w:r>
    </w:p>
    <w:p w14:paraId="1B658E6D" w14:textId="77777777" w:rsidR="00F839B3" w:rsidRPr="00A92EEF" w:rsidRDefault="00F839B3" w:rsidP="0095600E">
      <w:pPr>
        <w:pStyle w:val="Tekstpodstawowy2"/>
        <w:numPr>
          <w:ilvl w:val="0"/>
          <w:numId w:val="27"/>
        </w:numPr>
        <w:tabs>
          <w:tab w:val="clear" w:pos="1364"/>
          <w:tab w:val="left" w:pos="0"/>
          <w:tab w:val="num" w:pos="851"/>
        </w:tabs>
        <w:ind w:left="851" w:hanging="284"/>
        <w:rPr>
          <w:rFonts w:ascii="Arial" w:hAnsi="Arial" w:cs="Arial"/>
          <w:color w:val="000000" w:themeColor="text1"/>
          <w:sz w:val="20"/>
          <w:szCs w:val="20"/>
        </w:rPr>
      </w:pPr>
      <w:r w:rsidRPr="00A92EEF">
        <w:rPr>
          <w:rFonts w:ascii="Arial" w:hAnsi="Arial" w:cs="Arial"/>
          <w:color w:val="000000" w:themeColor="text1"/>
          <w:sz w:val="20"/>
          <w:szCs w:val="20"/>
          <w:lang w:eastAsia="ar-SA"/>
        </w:rPr>
        <w:t>grzebowisk dla zwierząt i spalarni zwłok</w:t>
      </w:r>
      <w:r w:rsidR="000436EF" w:rsidRPr="00A92EEF">
        <w:rPr>
          <w:rFonts w:ascii="Arial" w:hAnsi="Arial" w:cs="Arial"/>
          <w:color w:val="000000" w:themeColor="text1"/>
          <w:sz w:val="20"/>
          <w:szCs w:val="20"/>
          <w:lang w:eastAsia="ar-SA"/>
        </w:rPr>
        <w:t>;</w:t>
      </w:r>
    </w:p>
    <w:p w14:paraId="3715C9D8" w14:textId="69217F93" w:rsidR="0066411F" w:rsidRPr="00A92EEF" w:rsidRDefault="00F946B0" w:rsidP="0095600E">
      <w:pPr>
        <w:numPr>
          <w:ilvl w:val="0"/>
          <w:numId w:val="34"/>
        </w:numPr>
        <w:ind w:left="567" w:hanging="283"/>
        <w:jc w:val="both"/>
        <w:rPr>
          <w:rFonts w:ascii="Arial" w:hAnsi="Arial" w:cs="Arial"/>
          <w:color w:val="000000" w:themeColor="text1"/>
          <w:sz w:val="20"/>
          <w:szCs w:val="20"/>
        </w:rPr>
      </w:pPr>
      <w:r w:rsidRPr="00A92EEF">
        <w:rPr>
          <w:rFonts w:ascii="Arial" w:hAnsi="Arial" w:cs="Arial"/>
          <w:color w:val="000000" w:themeColor="text1"/>
          <w:sz w:val="20"/>
          <w:szCs w:val="20"/>
        </w:rPr>
        <w:t>nie ustala się dopuszczalnego poziomu hałasu w środowisku;</w:t>
      </w:r>
    </w:p>
    <w:p w14:paraId="2215B448" w14:textId="41856F90" w:rsidR="000436EF" w:rsidRDefault="000436EF" w:rsidP="0095600E">
      <w:pPr>
        <w:numPr>
          <w:ilvl w:val="0"/>
          <w:numId w:val="34"/>
        </w:numPr>
        <w:ind w:left="567" w:hanging="283"/>
        <w:jc w:val="both"/>
        <w:rPr>
          <w:rFonts w:ascii="Arial" w:hAnsi="Arial" w:cs="Arial"/>
          <w:color w:val="000000" w:themeColor="text1"/>
          <w:sz w:val="20"/>
          <w:szCs w:val="20"/>
        </w:rPr>
      </w:pPr>
      <w:bookmarkStart w:id="20" w:name="_Hlk61700561"/>
      <w:r w:rsidRPr="00E314D8">
        <w:rPr>
          <w:rFonts w:ascii="Arial" w:hAnsi="Arial" w:cs="Arial"/>
          <w:color w:val="000000" w:themeColor="text1"/>
          <w:sz w:val="20"/>
          <w:szCs w:val="20"/>
        </w:rPr>
        <w:t xml:space="preserve">fragmenty terenów znajdują się w </w:t>
      </w:r>
      <w:r w:rsidR="00BE7C93" w:rsidRPr="00E314D8">
        <w:rPr>
          <w:rFonts w:ascii="Arial" w:hAnsi="Arial" w:cs="Arial"/>
          <w:color w:val="000000" w:themeColor="text1"/>
          <w:sz w:val="20"/>
          <w:szCs w:val="20"/>
        </w:rPr>
        <w:t>strefie ochronnej obszaru kolejowego</w:t>
      </w:r>
      <w:r w:rsidRPr="00E314D8">
        <w:rPr>
          <w:rFonts w:ascii="Arial" w:hAnsi="Arial" w:cs="Arial"/>
          <w:color w:val="000000" w:themeColor="text1"/>
          <w:sz w:val="20"/>
          <w:szCs w:val="20"/>
        </w:rPr>
        <w:t>, w której obowiązują ograniczenia związane z przepisami o transporcie kolejowym;</w:t>
      </w:r>
      <w:bookmarkEnd w:id="20"/>
    </w:p>
    <w:p w14:paraId="35B1E8FA" w14:textId="77777777" w:rsidR="004961C0" w:rsidRPr="00E314D8" w:rsidRDefault="004961C0" w:rsidP="0095600E">
      <w:pPr>
        <w:numPr>
          <w:ilvl w:val="0"/>
          <w:numId w:val="34"/>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obowiązują maksymalne nieprzekraczalne linie zabudowy zgodnie z rysunkiem planu;</w:t>
      </w:r>
    </w:p>
    <w:p w14:paraId="054388DA" w14:textId="50B48F2A" w:rsidR="000436EF" w:rsidRPr="00E314D8" w:rsidRDefault="00652A50" w:rsidP="0095600E">
      <w:pPr>
        <w:numPr>
          <w:ilvl w:val="0"/>
          <w:numId w:val="34"/>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d</w:t>
      </w:r>
      <w:r w:rsidR="000436EF" w:rsidRPr="00E314D8">
        <w:rPr>
          <w:rFonts w:ascii="Arial" w:hAnsi="Arial" w:cs="Arial"/>
          <w:color w:val="000000" w:themeColor="text1"/>
          <w:sz w:val="20"/>
          <w:szCs w:val="20"/>
        </w:rPr>
        <w:t xml:space="preserve">opuszcza się realizację budynków bezpośrednio przy granicach działek budowlanych lub w odległości </w:t>
      </w:r>
      <w:r w:rsidR="00E81E76">
        <w:rPr>
          <w:rFonts w:ascii="Arial" w:hAnsi="Arial" w:cs="Arial"/>
          <w:color w:val="000000" w:themeColor="text1"/>
          <w:sz w:val="20"/>
          <w:szCs w:val="20"/>
        </w:rPr>
        <w:t>1,5 m</w:t>
      </w:r>
      <w:r w:rsidR="000436EF" w:rsidRPr="00E314D8">
        <w:rPr>
          <w:rFonts w:ascii="Arial" w:hAnsi="Arial" w:cs="Arial"/>
          <w:color w:val="000000" w:themeColor="text1"/>
          <w:sz w:val="20"/>
          <w:szCs w:val="20"/>
        </w:rPr>
        <w:t xml:space="preserve"> od granic działek budowlanych;</w:t>
      </w:r>
    </w:p>
    <w:p w14:paraId="0AE5D85C" w14:textId="452820F0" w:rsidR="00C07CE8" w:rsidRPr="00E314D8" w:rsidRDefault="00C07CE8" w:rsidP="0095600E">
      <w:pPr>
        <w:numPr>
          <w:ilvl w:val="0"/>
          <w:numId w:val="34"/>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należy zachować nie mniej niż 20% obszaru działki jako powierzchnię biologicznie czynną;</w:t>
      </w:r>
    </w:p>
    <w:p w14:paraId="2EA9E7A3" w14:textId="2F847EAA" w:rsidR="00C07CE8" w:rsidRPr="00E314D8" w:rsidRDefault="00C07CE8" w:rsidP="0095600E">
      <w:pPr>
        <w:numPr>
          <w:ilvl w:val="0"/>
          <w:numId w:val="34"/>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obowiązuje powierzchnia zabudowy w odniesieniu do powierzchni działki budowlanej nie większa niż 50%;</w:t>
      </w:r>
    </w:p>
    <w:p w14:paraId="4728241E" w14:textId="77777777" w:rsidR="00C07CE8" w:rsidRPr="00E314D8" w:rsidRDefault="00C07CE8" w:rsidP="0095600E">
      <w:pPr>
        <w:numPr>
          <w:ilvl w:val="0"/>
          <w:numId w:val="34"/>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obowiązuje minimalna intensywność zabudowy równa 0;</w:t>
      </w:r>
    </w:p>
    <w:p w14:paraId="69FE6CCF" w14:textId="08FC13AE" w:rsidR="00C07CE8" w:rsidRPr="00E314D8" w:rsidRDefault="00C07CE8" w:rsidP="0095600E">
      <w:pPr>
        <w:numPr>
          <w:ilvl w:val="0"/>
          <w:numId w:val="34"/>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obowiązuje maksymalna intensywność zabudowy nie większa niż 2,5;</w:t>
      </w:r>
    </w:p>
    <w:p w14:paraId="60A14033" w14:textId="34F6A900" w:rsidR="00C07CE8" w:rsidRPr="00E314D8" w:rsidRDefault="009950B0" w:rsidP="0095600E">
      <w:pPr>
        <w:numPr>
          <w:ilvl w:val="0"/>
          <w:numId w:val="34"/>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obowiązuje wysokość nie większa </w:t>
      </w:r>
      <w:r w:rsidR="007B04C7" w:rsidRPr="00E314D8">
        <w:rPr>
          <w:rFonts w:ascii="Arial" w:hAnsi="Arial" w:cs="Arial"/>
          <w:color w:val="000000" w:themeColor="text1"/>
          <w:sz w:val="20"/>
          <w:szCs w:val="20"/>
        </w:rPr>
        <w:t xml:space="preserve">niż </w:t>
      </w:r>
      <w:r w:rsidR="00C07CE8" w:rsidRPr="00E314D8">
        <w:rPr>
          <w:rFonts w:ascii="Arial" w:hAnsi="Arial" w:cs="Arial"/>
          <w:color w:val="000000" w:themeColor="text1"/>
          <w:sz w:val="20"/>
          <w:szCs w:val="20"/>
        </w:rPr>
        <w:t>13</w:t>
      </w:r>
      <w:r w:rsidR="00E81E76">
        <w:rPr>
          <w:rFonts w:ascii="Arial" w:hAnsi="Arial" w:cs="Arial"/>
          <w:color w:val="000000" w:themeColor="text1"/>
          <w:sz w:val="20"/>
          <w:szCs w:val="20"/>
        </w:rPr>
        <w:t>,0 m</w:t>
      </w:r>
      <w:r w:rsidR="00C07CE8" w:rsidRPr="00E314D8">
        <w:rPr>
          <w:rFonts w:ascii="Arial" w:hAnsi="Arial" w:cs="Arial"/>
          <w:color w:val="000000" w:themeColor="text1"/>
          <w:sz w:val="20"/>
          <w:szCs w:val="20"/>
        </w:rPr>
        <w:t xml:space="preserve">. </w:t>
      </w:r>
      <w:r w:rsidR="00643761" w:rsidRPr="00E314D8">
        <w:rPr>
          <w:rFonts w:ascii="Arial" w:hAnsi="Arial" w:cs="Arial"/>
          <w:color w:val="000000" w:themeColor="text1"/>
          <w:sz w:val="20"/>
          <w:szCs w:val="20"/>
        </w:rPr>
        <w:t>Dla wolno stojących, przybudowanych lub nadbudowanych obiektów budowlanych typu maszty, słupy energetyczne, kominy i inne obiekty technologiczne obowiązuje wysokość nie większa niż 20</w:t>
      </w:r>
      <w:r w:rsidR="00E81E76">
        <w:rPr>
          <w:rFonts w:ascii="Arial" w:hAnsi="Arial" w:cs="Arial"/>
          <w:color w:val="000000" w:themeColor="text1"/>
          <w:sz w:val="20"/>
          <w:szCs w:val="20"/>
        </w:rPr>
        <w:t>,0 m</w:t>
      </w:r>
      <w:r w:rsidR="00643761" w:rsidRPr="00E314D8">
        <w:rPr>
          <w:rFonts w:ascii="Arial" w:hAnsi="Arial" w:cs="Arial"/>
          <w:color w:val="000000" w:themeColor="text1"/>
          <w:sz w:val="20"/>
          <w:szCs w:val="20"/>
        </w:rPr>
        <w:t>;</w:t>
      </w:r>
    </w:p>
    <w:p w14:paraId="2528E029" w14:textId="77777777" w:rsidR="00C07CE8" w:rsidRPr="00E314D8" w:rsidRDefault="00C07CE8" w:rsidP="0095600E">
      <w:pPr>
        <w:numPr>
          <w:ilvl w:val="0"/>
          <w:numId w:val="34"/>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dopuszcza się realizację kondygnacji podziemnych;</w:t>
      </w:r>
    </w:p>
    <w:p w14:paraId="3B8BF75E" w14:textId="1116EDA5" w:rsidR="00C07CE8" w:rsidRPr="00E314D8" w:rsidRDefault="00C07CE8" w:rsidP="0095600E">
      <w:pPr>
        <w:numPr>
          <w:ilvl w:val="0"/>
          <w:numId w:val="34"/>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obowiązują dachy główne: </w:t>
      </w:r>
    </w:p>
    <w:p w14:paraId="039DAEE3" w14:textId="77777777" w:rsidR="00C07CE8" w:rsidRPr="00E314D8" w:rsidRDefault="00C07CE8" w:rsidP="0095600E">
      <w:pPr>
        <w:pStyle w:val="Tekstpodstawowy2"/>
        <w:numPr>
          <w:ilvl w:val="0"/>
          <w:numId w:val="35"/>
        </w:numPr>
        <w:tabs>
          <w:tab w:val="left" w:pos="0"/>
        </w:tabs>
        <w:ind w:left="851" w:hanging="284"/>
        <w:rPr>
          <w:rFonts w:ascii="Arial" w:hAnsi="Arial" w:cs="Arial"/>
          <w:color w:val="000000" w:themeColor="text1"/>
          <w:sz w:val="20"/>
          <w:szCs w:val="20"/>
        </w:rPr>
      </w:pPr>
      <w:r w:rsidRPr="00E314D8">
        <w:rPr>
          <w:rFonts w:ascii="Arial" w:hAnsi="Arial" w:cs="Arial"/>
          <w:color w:val="000000" w:themeColor="text1"/>
          <w:sz w:val="20"/>
          <w:szCs w:val="20"/>
        </w:rPr>
        <w:t xml:space="preserve">płaskie o dowolnych kształtach i pokryciu połaci lub </w:t>
      </w:r>
    </w:p>
    <w:p w14:paraId="306F4D75" w14:textId="77777777" w:rsidR="00A92EEF" w:rsidRDefault="00C07CE8" w:rsidP="0095600E">
      <w:pPr>
        <w:pStyle w:val="Tekstpodstawowy2"/>
        <w:numPr>
          <w:ilvl w:val="0"/>
          <w:numId w:val="35"/>
        </w:numPr>
        <w:tabs>
          <w:tab w:val="left" w:pos="0"/>
        </w:tabs>
        <w:ind w:left="851" w:hanging="284"/>
        <w:rPr>
          <w:rFonts w:ascii="Arial" w:hAnsi="Arial" w:cs="Arial"/>
          <w:color w:val="000000" w:themeColor="text1"/>
          <w:sz w:val="20"/>
          <w:szCs w:val="20"/>
        </w:rPr>
      </w:pPr>
      <w:r w:rsidRPr="00E314D8">
        <w:rPr>
          <w:rFonts w:ascii="Arial" w:hAnsi="Arial" w:cs="Arial"/>
          <w:color w:val="000000" w:themeColor="text1"/>
          <w:sz w:val="20"/>
          <w:szCs w:val="20"/>
        </w:rPr>
        <w:t>strome, dwu-, cztero- lub wielospadowe, o nachyleniu głównych połaci dachowych do 30</w:t>
      </w:r>
      <w:r w:rsidRPr="00E314D8">
        <w:rPr>
          <w:rFonts w:ascii="Arial" w:hAnsi="Arial" w:cs="Arial"/>
          <w:color w:val="000000" w:themeColor="text1"/>
          <w:sz w:val="20"/>
          <w:szCs w:val="20"/>
        </w:rPr>
        <w:sym w:font="Arial" w:char="00B0"/>
      </w:r>
      <w:r w:rsidRPr="00E314D8">
        <w:rPr>
          <w:rFonts w:ascii="Arial" w:hAnsi="Arial" w:cs="Arial"/>
          <w:color w:val="000000" w:themeColor="text1"/>
          <w:sz w:val="20"/>
          <w:szCs w:val="20"/>
        </w:rPr>
        <w:t xml:space="preserve">. </w:t>
      </w:r>
    </w:p>
    <w:p w14:paraId="534AF6DB" w14:textId="37A78392" w:rsidR="00C07CE8" w:rsidRPr="00E314D8" w:rsidRDefault="00C07CE8" w:rsidP="00A92EEF">
      <w:pPr>
        <w:pStyle w:val="Tekstpodstawowy2"/>
        <w:tabs>
          <w:tab w:val="left" w:pos="0"/>
        </w:tabs>
        <w:ind w:left="567" w:firstLine="0"/>
        <w:rPr>
          <w:rFonts w:ascii="Arial" w:hAnsi="Arial" w:cs="Arial"/>
          <w:color w:val="000000" w:themeColor="text1"/>
          <w:sz w:val="20"/>
          <w:szCs w:val="20"/>
        </w:rPr>
      </w:pPr>
      <w:r w:rsidRPr="00E314D8">
        <w:rPr>
          <w:rFonts w:ascii="Arial" w:hAnsi="Arial" w:cs="Arial"/>
          <w:color w:val="000000" w:themeColor="text1"/>
          <w:sz w:val="20"/>
          <w:szCs w:val="20"/>
        </w:rPr>
        <w:t>Dopuszcza się realizację dachów drugorzędnych o dowolnym kształcie i nachyleniu. Dachy strome winny być kryte dachówką, blachodachówką, szkłem lub blachą. Kolory pokryć dachów stromych winny ograniczać się do naturalnych kolorów materiału ceramicznego (czerwienie i brązy) oraz do czerni i grafitu. Dopuszcza się montaż okien połaciowych, budowę wystawek i lukarn.</w:t>
      </w:r>
    </w:p>
    <w:p w14:paraId="7F7416BD" w14:textId="77777777" w:rsidR="004072C3" w:rsidRPr="00E314D8" w:rsidRDefault="004072C3" w:rsidP="004072C3">
      <w:pPr>
        <w:pStyle w:val="Tekstpodstawowy2"/>
        <w:tabs>
          <w:tab w:val="left" w:pos="0"/>
        </w:tabs>
        <w:ind w:left="0" w:firstLine="0"/>
        <w:rPr>
          <w:rFonts w:ascii="Arial" w:hAnsi="Arial" w:cs="Arial"/>
          <w:color w:val="000000" w:themeColor="text1"/>
          <w:sz w:val="20"/>
          <w:szCs w:val="20"/>
        </w:rPr>
      </w:pPr>
    </w:p>
    <w:p w14:paraId="23994ED7" w14:textId="60AC7C19" w:rsidR="005276EF" w:rsidRPr="00E314D8" w:rsidRDefault="00BE7C93" w:rsidP="005276EF">
      <w:pPr>
        <w:pStyle w:val="Tekstpodstawowy2"/>
        <w:tabs>
          <w:tab w:val="left" w:pos="0"/>
        </w:tabs>
        <w:ind w:left="0" w:firstLine="0"/>
        <w:rPr>
          <w:rFonts w:ascii="Arial" w:hAnsi="Arial" w:cs="Arial"/>
          <w:b/>
          <w:bCs/>
          <w:color w:val="000000" w:themeColor="text1"/>
          <w:sz w:val="20"/>
          <w:szCs w:val="20"/>
        </w:rPr>
      </w:pPr>
      <w:r w:rsidRPr="00E314D8">
        <w:rPr>
          <w:rFonts w:ascii="Arial" w:hAnsi="Arial" w:cs="Arial"/>
          <w:b/>
          <w:bCs/>
          <w:color w:val="000000" w:themeColor="text1"/>
          <w:sz w:val="20"/>
          <w:szCs w:val="20"/>
        </w:rPr>
        <w:t>§</w:t>
      </w:r>
      <w:r w:rsidR="00DC2D20" w:rsidRPr="00E314D8">
        <w:rPr>
          <w:rFonts w:ascii="Arial" w:hAnsi="Arial" w:cs="Arial"/>
          <w:b/>
          <w:bCs/>
          <w:color w:val="000000" w:themeColor="text1"/>
          <w:sz w:val="20"/>
          <w:szCs w:val="20"/>
        </w:rPr>
        <w:t>1</w:t>
      </w:r>
      <w:r w:rsidR="00A92EEF">
        <w:rPr>
          <w:rFonts w:ascii="Arial" w:hAnsi="Arial" w:cs="Arial"/>
          <w:b/>
          <w:bCs/>
          <w:color w:val="000000" w:themeColor="text1"/>
          <w:sz w:val="20"/>
          <w:szCs w:val="20"/>
        </w:rPr>
        <w:t>0</w:t>
      </w:r>
      <w:r w:rsidRPr="00E314D8">
        <w:rPr>
          <w:rFonts w:ascii="Arial" w:hAnsi="Arial" w:cs="Arial"/>
          <w:b/>
          <w:bCs/>
          <w:color w:val="000000" w:themeColor="text1"/>
          <w:sz w:val="20"/>
          <w:szCs w:val="20"/>
        </w:rPr>
        <w:t>.</w:t>
      </w:r>
      <w:r w:rsidR="007B50A8" w:rsidRPr="00E314D8">
        <w:rPr>
          <w:rFonts w:ascii="Arial" w:hAnsi="Arial" w:cs="Arial"/>
          <w:b/>
          <w:bCs/>
          <w:color w:val="000000" w:themeColor="text1"/>
          <w:sz w:val="20"/>
          <w:szCs w:val="20"/>
        </w:rPr>
        <w:t xml:space="preserve"> </w:t>
      </w:r>
      <w:r w:rsidR="005276EF" w:rsidRPr="00E314D8">
        <w:rPr>
          <w:rFonts w:ascii="Arial" w:hAnsi="Arial" w:cs="Arial"/>
          <w:color w:val="000000" w:themeColor="text1"/>
          <w:sz w:val="20"/>
          <w:szCs w:val="20"/>
        </w:rPr>
        <w:t>Ustalenia dla teren</w:t>
      </w:r>
      <w:r w:rsidRPr="00E314D8">
        <w:rPr>
          <w:rFonts w:ascii="Arial" w:hAnsi="Arial" w:cs="Arial"/>
          <w:color w:val="000000" w:themeColor="text1"/>
          <w:sz w:val="20"/>
          <w:szCs w:val="20"/>
        </w:rPr>
        <w:t>ów</w:t>
      </w:r>
      <w:r w:rsidR="005276EF" w:rsidRPr="00E314D8">
        <w:rPr>
          <w:rFonts w:ascii="Arial" w:hAnsi="Arial" w:cs="Arial"/>
          <w:color w:val="000000" w:themeColor="text1"/>
          <w:sz w:val="20"/>
          <w:szCs w:val="20"/>
        </w:rPr>
        <w:t xml:space="preserve"> o symbol</w:t>
      </w:r>
      <w:r w:rsidRPr="00E314D8">
        <w:rPr>
          <w:rFonts w:ascii="Arial" w:hAnsi="Arial" w:cs="Arial"/>
          <w:color w:val="000000" w:themeColor="text1"/>
          <w:sz w:val="20"/>
          <w:szCs w:val="20"/>
        </w:rPr>
        <w:t>ach</w:t>
      </w:r>
      <w:r w:rsidR="007B50A8" w:rsidRPr="00E314D8">
        <w:rPr>
          <w:rFonts w:ascii="Arial" w:hAnsi="Arial" w:cs="Arial"/>
          <w:color w:val="000000" w:themeColor="text1"/>
          <w:sz w:val="20"/>
          <w:szCs w:val="20"/>
        </w:rPr>
        <w:t xml:space="preserve"> </w:t>
      </w:r>
      <w:proofErr w:type="spellStart"/>
      <w:r w:rsidR="001075A8" w:rsidRPr="00E314D8">
        <w:rPr>
          <w:rFonts w:ascii="Arial" w:hAnsi="Arial" w:cs="Arial"/>
          <w:b/>
          <w:bCs/>
          <w:color w:val="000000" w:themeColor="text1"/>
          <w:sz w:val="20"/>
          <w:szCs w:val="20"/>
        </w:rPr>
        <w:t>1</w:t>
      </w:r>
      <w:r w:rsidR="00E314D8" w:rsidRPr="00E314D8">
        <w:rPr>
          <w:rFonts w:ascii="Arial" w:hAnsi="Arial" w:cs="Arial"/>
          <w:b/>
          <w:bCs/>
          <w:color w:val="000000" w:themeColor="text1"/>
          <w:sz w:val="20"/>
          <w:szCs w:val="20"/>
        </w:rPr>
        <w:t>3</w:t>
      </w:r>
      <w:r w:rsidR="005276EF" w:rsidRPr="00E314D8">
        <w:rPr>
          <w:rFonts w:ascii="Arial" w:hAnsi="Arial" w:cs="Arial"/>
          <w:b/>
          <w:bCs/>
          <w:color w:val="000000" w:themeColor="text1"/>
          <w:sz w:val="20"/>
          <w:szCs w:val="20"/>
        </w:rPr>
        <w:t>ZP</w:t>
      </w:r>
      <w:proofErr w:type="spellEnd"/>
      <w:r w:rsidR="005276EF" w:rsidRPr="00E314D8">
        <w:rPr>
          <w:rFonts w:ascii="Arial" w:hAnsi="Arial" w:cs="Arial"/>
          <w:color w:val="000000" w:themeColor="text1"/>
          <w:sz w:val="20"/>
          <w:szCs w:val="20"/>
        </w:rPr>
        <w:t xml:space="preserve"> o powierzchni 0,</w:t>
      </w:r>
      <w:r w:rsidR="00DA1B13" w:rsidRPr="00E314D8">
        <w:rPr>
          <w:rFonts w:ascii="Arial" w:hAnsi="Arial" w:cs="Arial"/>
          <w:color w:val="000000" w:themeColor="text1"/>
          <w:sz w:val="20"/>
          <w:szCs w:val="20"/>
        </w:rPr>
        <w:t>70</w:t>
      </w:r>
      <w:r w:rsidR="00E81E76">
        <w:rPr>
          <w:rFonts w:ascii="Arial" w:hAnsi="Arial" w:cs="Arial"/>
          <w:color w:val="000000" w:themeColor="text1"/>
          <w:sz w:val="20"/>
          <w:szCs w:val="20"/>
        </w:rPr>
        <w:t xml:space="preserve"> </w:t>
      </w:r>
      <w:r w:rsidR="005276EF" w:rsidRPr="00E314D8">
        <w:rPr>
          <w:rFonts w:ascii="Arial" w:hAnsi="Arial" w:cs="Arial"/>
          <w:color w:val="000000" w:themeColor="text1"/>
          <w:sz w:val="20"/>
          <w:szCs w:val="20"/>
        </w:rPr>
        <w:t>ha</w:t>
      </w:r>
      <w:r w:rsidRPr="00E314D8">
        <w:rPr>
          <w:rFonts w:ascii="Arial" w:hAnsi="Arial" w:cs="Arial"/>
          <w:color w:val="000000" w:themeColor="text1"/>
          <w:sz w:val="20"/>
          <w:szCs w:val="20"/>
        </w:rPr>
        <w:t xml:space="preserve"> i </w:t>
      </w:r>
      <w:proofErr w:type="spellStart"/>
      <w:r w:rsidRPr="00E314D8">
        <w:rPr>
          <w:rFonts w:ascii="Arial" w:hAnsi="Arial" w:cs="Arial"/>
          <w:b/>
          <w:bCs/>
          <w:color w:val="000000" w:themeColor="text1"/>
          <w:sz w:val="20"/>
          <w:szCs w:val="20"/>
        </w:rPr>
        <w:t>1</w:t>
      </w:r>
      <w:r w:rsidR="00E314D8" w:rsidRPr="00E314D8">
        <w:rPr>
          <w:rFonts w:ascii="Arial" w:hAnsi="Arial" w:cs="Arial"/>
          <w:b/>
          <w:bCs/>
          <w:color w:val="000000" w:themeColor="text1"/>
          <w:sz w:val="20"/>
          <w:szCs w:val="20"/>
        </w:rPr>
        <w:t>4</w:t>
      </w:r>
      <w:r w:rsidRPr="00E314D8">
        <w:rPr>
          <w:rFonts w:ascii="Arial" w:hAnsi="Arial" w:cs="Arial"/>
          <w:b/>
          <w:bCs/>
          <w:color w:val="000000" w:themeColor="text1"/>
          <w:sz w:val="20"/>
          <w:szCs w:val="20"/>
        </w:rPr>
        <w:t>ZP</w:t>
      </w:r>
      <w:proofErr w:type="spellEnd"/>
      <w:r w:rsidRPr="00E314D8">
        <w:rPr>
          <w:rFonts w:ascii="Arial" w:hAnsi="Arial" w:cs="Arial"/>
          <w:color w:val="000000" w:themeColor="text1"/>
          <w:sz w:val="20"/>
          <w:szCs w:val="20"/>
        </w:rPr>
        <w:t xml:space="preserve"> o powierzchni 0,73</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ha</w:t>
      </w:r>
      <w:r w:rsidR="005276EF" w:rsidRPr="00E314D8">
        <w:rPr>
          <w:rFonts w:ascii="Arial" w:hAnsi="Arial" w:cs="Arial"/>
          <w:color w:val="000000" w:themeColor="text1"/>
          <w:sz w:val="20"/>
          <w:szCs w:val="20"/>
        </w:rPr>
        <w:t>:</w:t>
      </w:r>
    </w:p>
    <w:p w14:paraId="4B726373" w14:textId="77777777" w:rsidR="005276EF" w:rsidRPr="00E314D8" w:rsidRDefault="005276EF" w:rsidP="0095600E">
      <w:pPr>
        <w:pStyle w:val="Tekstpodstawowy2"/>
        <w:numPr>
          <w:ilvl w:val="0"/>
          <w:numId w:val="21"/>
        </w:numPr>
        <w:tabs>
          <w:tab w:val="left" w:pos="0"/>
        </w:tabs>
        <w:rPr>
          <w:rFonts w:ascii="Arial" w:hAnsi="Arial" w:cs="Arial"/>
          <w:color w:val="000000" w:themeColor="text1"/>
          <w:sz w:val="20"/>
          <w:szCs w:val="20"/>
        </w:rPr>
      </w:pPr>
      <w:r w:rsidRPr="00E314D8">
        <w:rPr>
          <w:rFonts w:ascii="Arial" w:hAnsi="Arial" w:cs="Arial"/>
          <w:color w:val="000000" w:themeColor="text1"/>
          <w:sz w:val="20"/>
          <w:szCs w:val="20"/>
        </w:rPr>
        <w:t>teren zieleni urządzonej</w:t>
      </w:r>
      <w:r w:rsidR="003D5A00" w:rsidRPr="00E314D8">
        <w:rPr>
          <w:rFonts w:ascii="Arial" w:hAnsi="Arial" w:cs="Arial"/>
          <w:color w:val="000000" w:themeColor="text1"/>
          <w:sz w:val="20"/>
          <w:szCs w:val="20"/>
        </w:rPr>
        <w:t>;</w:t>
      </w:r>
    </w:p>
    <w:p w14:paraId="7E5E0858" w14:textId="7FD21BC3" w:rsidR="005276EF" w:rsidRPr="00A92EEF" w:rsidRDefault="005276EF" w:rsidP="0095600E">
      <w:pPr>
        <w:numPr>
          <w:ilvl w:val="0"/>
          <w:numId w:val="21"/>
        </w:num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obowiązuje zakaz realizacji budynków. </w:t>
      </w:r>
      <w:bookmarkStart w:id="21" w:name="_Hlk37491678"/>
      <w:r w:rsidRPr="00E314D8">
        <w:rPr>
          <w:rFonts w:ascii="Arial" w:hAnsi="Arial" w:cs="Arial"/>
          <w:color w:val="000000" w:themeColor="text1"/>
          <w:sz w:val="20"/>
          <w:szCs w:val="20"/>
        </w:rPr>
        <w:t xml:space="preserve">Dopuszcza się realizację obiektów budowlanych nie </w:t>
      </w:r>
      <w:r w:rsidRPr="00A92EEF">
        <w:rPr>
          <w:rFonts w:ascii="Arial" w:hAnsi="Arial" w:cs="Arial"/>
          <w:color w:val="000000" w:themeColor="text1"/>
          <w:sz w:val="20"/>
          <w:szCs w:val="20"/>
        </w:rPr>
        <w:t>będących budynkami, w tym infrastruktury technicznej i komunikacyjnej</w:t>
      </w:r>
      <w:r w:rsidR="003D5A00" w:rsidRPr="00A92EEF">
        <w:rPr>
          <w:rFonts w:ascii="Arial" w:hAnsi="Arial" w:cs="Arial"/>
          <w:color w:val="000000" w:themeColor="text1"/>
          <w:sz w:val="20"/>
          <w:szCs w:val="20"/>
        </w:rPr>
        <w:t>;</w:t>
      </w:r>
      <w:bookmarkEnd w:id="21"/>
    </w:p>
    <w:p w14:paraId="3A800379" w14:textId="21C432BE" w:rsidR="00681073" w:rsidRPr="00A92EEF" w:rsidRDefault="00B45B46" w:rsidP="0095600E">
      <w:pPr>
        <w:numPr>
          <w:ilvl w:val="0"/>
          <w:numId w:val="21"/>
        </w:numPr>
        <w:jc w:val="both"/>
        <w:rPr>
          <w:rFonts w:ascii="Arial" w:hAnsi="Arial" w:cs="Arial"/>
          <w:color w:val="000000" w:themeColor="text1"/>
          <w:sz w:val="20"/>
          <w:szCs w:val="20"/>
        </w:rPr>
      </w:pPr>
      <w:r w:rsidRPr="00A92EEF">
        <w:rPr>
          <w:rFonts w:ascii="Arial" w:hAnsi="Arial" w:cs="Arial"/>
          <w:color w:val="000000" w:themeColor="text1"/>
          <w:sz w:val="20"/>
          <w:szCs w:val="20"/>
        </w:rPr>
        <w:t>nie ustala się dopuszczalnego poziomu hałasu w środowisku;</w:t>
      </w:r>
    </w:p>
    <w:p w14:paraId="78730270" w14:textId="1D751BAE" w:rsidR="00643761" w:rsidRPr="00E314D8" w:rsidRDefault="00643761" w:rsidP="0095600E">
      <w:pPr>
        <w:numPr>
          <w:ilvl w:val="0"/>
          <w:numId w:val="21"/>
        </w:numPr>
        <w:jc w:val="both"/>
        <w:rPr>
          <w:rFonts w:ascii="Arial" w:hAnsi="Arial" w:cs="Arial"/>
          <w:color w:val="000000" w:themeColor="text1"/>
          <w:sz w:val="20"/>
          <w:szCs w:val="20"/>
        </w:rPr>
      </w:pPr>
      <w:r w:rsidRPr="00E314D8">
        <w:rPr>
          <w:rFonts w:ascii="Arial" w:hAnsi="Arial" w:cs="Arial"/>
          <w:color w:val="000000" w:themeColor="text1"/>
          <w:sz w:val="20"/>
          <w:szCs w:val="20"/>
        </w:rPr>
        <w:t>dla obiektów budowlanych typu maszty, słupy energetyczne i inne obiekty technologiczne obowiązuje wysokość nie większa niż 20</w:t>
      </w:r>
      <w:r w:rsidR="00E81E76">
        <w:rPr>
          <w:rFonts w:ascii="Arial" w:hAnsi="Arial" w:cs="Arial"/>
          <w:color w:val="000000" w:themeColor="text1"/>
          <w:sz w:val="20"/>
          <w:szCs w:val="20"/>
        </w:rPr>
        <w:t>,0 m</w:t>
      </w:r>
      <w:r w:rsidRPr="00E314D8">
        <w:rPr>
          <w:rFonts w:ascii="Arial" w:hAnsi="Arial" w:cs="Arial"/>
          <w:color w:val="000000" w:themeColor="text1"/>
          <w:sz w:val="20"/>
          <w:szCs w:val="20"/>
        </w:rPr>
        <w:t>;</w:t>
      </w:r>
    </w:p>
    <w:p w14:paraId="6F31873C" w14:textId="5A15D781" w:rsidR="00BE7C93" w:rsidRPr="00E314D8" w:rsidRDefault="00BE7C93" w:rsidP="0095600E">
      <w:pPr>
        <w:numPr>
          <w:ilvl w:val="0"/>
          <w:numId w:val="21"/>
        </w:num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fragment terenu </w:t>
      </w:r>
      <w:proofErr w:type="spellStart"/>
      <w:r w:rsidRPr="00E314D8">
        <w:rPr>
          <w:rFonts w:ascii="Arial" w:hAnsi="Arial" w:cs="Arial"/>
          <w:color w:val="000000" w:themeColor="text1"/>
          <w:sz w:val="20"/>
          <w:szCs w:val="20"/>
        </w:rPr>
        <w:t>1</w:t>
      </w:r>
      <w:r w:rsidR="00E314D8" w:rsidRPr="00E314D8">
        <w:rPr>
          <w:rFonts w:ascii="Arial" w:hAnsi="Arial" w:cs="Arial"/>
          <w:color w:val="000000" w:themeColor="text1"/>
          <w:sz w:val="20"/>
          <w:szCs w:val="20"/>
        </w:rPr>
        <w:t>3</w:t>
      </w:r>
      <w:r w:rsidRPr="00E314D8">
        <w:rPr>
          <w:rFonts w:ascii="Arial" w:hAnsi="Arial" w:cs="Arial"/>
          <w:color w:val="000000" w:themeColor="text1"/>
          <w:sz w:val="20"/>
          <w:szCs w:val="20"/>
        </w:rPr>
        <w:t>ZP</w:t>
      </w:r>
      <w:proofErr w:type="spellEnd"/>
      <w:r w:rsidRPr="00E314D8">
        <w:rPr>
          <w:rFonts w:ascii="Arial" w:hAnsi="Arial" w:cs="Arial"/>
          <w:color w:val="000000" w:themeColor="text1"/>
          <w:sz w:val="20"/>
          <w:szCs w:val="20"/>
        </w:rPr>
        <w:t xml:space="preserve"> znajduje się w strefie ochronnej obszaru kolejowego, w której obowiązują ograniczenia związane z przepisami o transporcie kolejowym;</w:t>
      </w:r>
    </w:p>
    <w:p w14:paraId="5A1DEF13" w14:textId="77777777" w:rsidR="005276EF" w:rsidRPr="00E314D8" w:rsidRDefault="005276EF" w:rsidP="0095600E">
      <w:pPr>
        <w:numPr>
          <w:ilvl w:val="0"/>
          <w:numId w:val="21"/>
        </w:numPr>
        <w:jc w:val="both"/>
        <w:rPr>
          <w:rFonts w:ascii="Arial" w:hAnsi="Arial" w:cs="Arial"/>
          <w:color w:val="000000" w:themeColor="text1"/>
          <w:sz w:val="20"/>
          <w:szCs w:val="20"/>
        </w:rPr>
      </w:pPr>
      <w:bookmarkStart w:id="22" w:name="_Hlk37491707"/>
      <w:r w:rsidRPr="00E314D8">
        <w:rPr>
          <w:rFonts w:ascii="Arial" w:hAnsi="Arial" w:cs="Arial"/>
          <w:color w:val="000000" w:themeColor="text1"/>
          <w:sz w:val="20"/>
          <w:szCs w:val="20"/>
        </w:rPr>
        <w:t>należy zachować nie mniej niż 80% obszaru działki</w:t>
      </w:r>
      <w:r w:rsidR="001D622E" w:rsidRPr="00E314D8">
        <w:rPr>
          <w:rFonts w:ascii="Arial" w:hAnsi="Arial" w:cs="Arial"/>
          <w:color w:val="000000" w:themeColor="text1"/>
          <w:sz w:val="20"/>
          <w:szCs w:val="20"/>
        </w:rPr>
        <w:t xml:space="preserve"> budowlanej</w:t>
      </w:r>
      <w:r w:rsidRPr="00E314D8">
        <w:rPr>
          <w:rFonts w:ascii="Arial" w:hAnsi="Arial" w:cs="Arial"/>
          <w:color w:val="000000" w:themeColor="text1"/>
          <w:sz w:val="20"/>
          <w:szCs w:val="20"/>
        </w:rPr>
        <w:t xml:space="preserve"> jako powierzchnię biologicznie czynną</w:t>
      </w:r>
      <w:r w:rsidR="003D5A00" w:rsidRPr="00E314D8">
        <w:rPr>
          <w:rFonts w:ascii="Arial" w:hAnsi="Arial" w:cs="Arial"/>
          <w:color w:val="000000" w:themeColor="text1"/>
          <w:sz w:val="20"/>
          <w:szCs w:val="20"/>
        </w:rPr>
        <w:t>;</w:t>
      </w:r>
    </w:p>
    <w:p w14:paraId="4969837E" w14:textId="77777777" w:rsidR="005276EF" w:rsidRPr="00E314D8" w:rsidRDefault="005276EF" w:rsidP="0095600E">
      <w:pPr>
        <w:numPr>
          <w:ilvl w:val="0"/>
          <w:numId w:val="21"/>
        </w:numPr>
        <w:jc w:val="both"/>
        <w:rPr>
          <w:rFonts w:ascii="Arial" w:hAnsi="Arial" w:cs="Arial"/>
          <w:color w:val="000000" w:themeColor="text1"/>
          <w:sz w:val="20"/>
          <w:szCs w:val="20"/>
        </w:rPr>
      </w:pPr>
      <w:r w:rsidRPr="00E314D8">
        <w:rPr>
          <w:rFonts w:ascii="Arial" w:hAnsi="Arial" w:cs="Arial"/>
          <w:color w:val="000000" w:themeColor="text1"/>
          <w:sz w:val="20"/>
          <w:szCs w:val="20"/>
        </w:rPr>
        <w:t>obowiązuje minimalna i maksymalna intensywność zabudowy równa 0.</w:t>
      </w:r>
      <w:bookmarkEnd w:id="22"/>
    </w:p>
    <w:p w14:paraId="1ABEAD8A" w14:textId="77777777" w:rsidR="00954C9B" w:rsidRPr="00E314D8" w:rsidRDefault="00954C9B" w:rsidP="00954C9B">
      <w:pPr>
        <w:pStyle w:val="Tekstpodstawowy2"/>
        <w:tabs>
          <w:tab w:val="left" w:pos="0"/>
        </w:tabs>
        <w:ind w:left="0" w:firstLine="0"/>
        <w:rPr>
          <w:rFonts w:ascii="Arial" w:hAnsi="Arial" w:cs="Arial"/>
          <w:b/>
          <w:bCs/>
          <w:color w:val="000000" w:themeColor="text1"/>
          <w:sz w:val="20"/>
          <w:szCs w:val="20"/>
        </w:rPr>
      </w:pPr>
      <w:bookmarkStart w:id="23" w:name="_Hlk37491747"/>
    </w:p>
    <w:p w14:paraId="2014367D" w14:textId="0E623CDD" w:rsidR="00BE7C93" w:rsidRPr="00E314D8" w:rsidRDefault="00BE7C93" w:rsidP="00BE7C93">
      <w:pPr>
        <w:pStyle w:val="Tekstpodstawowy2"/>
        <w:tabs>
          <w:tab w:val="left" w:pos="0"/>
        </w:tabs>
        <w:ind w:left="0" w:firstLine="0"/>
        <w:rPr>
          <w:rFonts w:ascii="Arial" w:hAnsi="Arial" w:cs="Arial"/>
          <w:b/>
          <w:bCs/>
          <w:color w:val="000000" w:themeColor="text1"/>
          <w:sz w:val="20"/>
          <w:szCs w:val="20"/>
        </w:rPr>
      </w:pPr>
      <w:r w:rsidRPr="00E314D8">
        <w:rPr>
          <w:rFonts w:ascii="Arial" w:hAnsi="Arial" w:cs="Arial"/>
          <w:b/>
          <w:bCs/>
          <w:color w:val="000000" w:themeColor="text1"/>
          <w:sz w:val="20"/>
          <w:szCs w:val="20"/>
        </w:rPr>
        <w:t>§</w:t>
      </w:r>
      <w:r w:rsidR="009B2CDC" w:rsidRPr="00E314D8">
        <w:rPr>
          <w:rFonts w:ascii="Arial" w:hAnsi="Arial" w:cs="Arial"/>
          <w:b/>
          <w:bCs/>
          <w:color w:val="000000" w:themeColor="text1"/>
          <w:sz w:val="20"/>
          <w:szCs w:val="20"/>
        </w:rPr>
        <w:t>1</w:t>
      </w:r>
      <w:r w:rsidR="00A92EEF">
        <w:rPr>
          <w:rFonts w:ascii="Arial" w:hAnsi="Arial" w:cs="Arial"/>
          <w:b/>
          <w:bCs/>
          <w:color w:val="000000" w:themeColor="text1"/>
          <w:sz w:val="20"/>
          <w:szCs w:val="20"/>
        </w:rPr>
        <w:t>1</w:t>
      </w:r>
      <w:r w:rsidRPr="00E314D8">
        <w:rPr>
          <w:rFonts w:ascii="Arial" w:hAnsi="Arial" w:cs="Arial"/>
          <w:b/>
          <w:bCs/>
          <w:color w:val="000000" w:themeColor="text1"/>
          <w:sz w:val="20"/>
          <w:szCs w:val="20"/>
        </w:rPr>
        <w:t>.</w:t>
      </w:r>
      <w:r w:rsidRPr="00E314D8">
        <w:rPr>
          <w:rFonts w:ascii="Arial" w:hAnsi="Arial" w:cs="Arial"/>
          <w:color w:val="000000" w:themeColor="text1"/>
          <w:sz w:val="20"/>
          <w:szCs w:val="20"/>
        </w:rPr>
        <w:t xml:space="preserve"> Ustalenia dla terenów o symbolach </w:t>
      </w:r>
      <w:proofErr w:type="spellStart"/>
      <w:r w:rsidR="00DC2D20" w:rsidRPr="00E314D8">
        <w:rPr>
          <w:rFonts w:ascii="Arial" w:hAnsi="Arial" w:cs="Arial"/>
          <w:b/>
          <w:bCs/>
          <w:color w:val="000000" w:themeColor="text1"/>
          <w:sz w:val="20"/>
          <w:szCs w:val="20"/>
        </w:rPr>
        <w:t>2</w:t>
      </w:r>
      <w:r w:rsidR="00E1087A">
        <w:rPr>
          <w:rFonts w:ascii="Arial" w:hAnsi="Arial" w:cs="Arial"/>
          <w:b/>
          <w:bCs/>
          <w:color w:val="000000" w:themeColor="text1"/>
          <w:sz w:val="20"/>
          <w:szCs w:val="20"/>
        </w:rPr>
        <w:t>3</w:t>
      </w:r>
      <w:r w:rsidRPr="00E314D8">
        <w:rPr>
          <w:rFonts w:ascii="Arial" w:hAnsi="Arial" w:cs="Arial"/>
          <w:b/>
          <w:bCs/>
          <w:color w:val="000000" w:themeColor="text1"/>
          <w:sz w:val="20"/>
          <w:szCs w:val="20"/>
        </w:rPr>
        <w:t>ZL</w:t>
      </w:r>
      <w:proofErr w:type="spellEnd"/>
      <w:r w:rsidRPr="00E314D8">
        <w:rPr>
          <w:rFonts w:ascii="Arial" w:hAnsi="Arial" w:cs="Arial"/>
          <w:color w:val="000000" w:themeColor="text1"/>
          <w:sz w:val="20"/>
          <w:szCs w:val="20"/>
        </w:rPr>
        <w:t xml:space="preserve"> o powierzchni 0,0</w:t>
      </w:r>
      <w:r w:rsidR="00DC2D20" w:rsidRPr="00E314D8">
        <w:rPr>
          <w:rFonts w:ascii="Arial" w:hAnsi="Arial" w:cs="Arial"/>
          <w:color w:val="000000" w:themeColor="text1"/>
          <w:sz w:val="20"/>
          <w:szCs w:val="20"/>
        </w:rPr>
        <w:t>5</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 xml:space="preserve">ha, </w:t>
      </w:r>
      <w:proofErr w:type="spellStart"/>
      <w:r w:rsidR="00FF0033" w:rsidRPr="00E314D8">
        <w:rPr>
          <w:rFonts w:ascii="Arial" w:hAnsi="Arial" w:cs="Arial"/>
          <w:b/>
          <w:bCs/>
          <w:color w:val="000000" w:themeColor="text1"/>
          <w:sz w:val="20"/>
          <w:szCs w:val="20"/>
        </w:rPr>
        <w:t>2</w:t>
      </w:r>
      <w:r w:rsidR="00E1087A">
        <w:rPr>
          <w:rFonts w:ascii="Arial" w:hAnsi="Arial" w:cs="Arial"/>
          <w:b/>
          <w:bCs/>
          <w:color w:val="000000" w:themeColor="text1"/>
          <w:sz w:val="20"/>
          <w:szCs w:val="20"/>
        </w:rPr>
        <w:t>4</w:t>
      </w:r>
      <w:r w:rsidRPr="00E314D8">
        <w:rPr>
          <w:rFonts w:ascii="Arial" w:hAnsi="Arial" w:cs="Arial"/>
          <w:b/>
          <w:bCs/>
          <w:color w:val="000000" w:themeColor="text1"/>
          <w:sz w:val="20"/>
          <w:szCs w:val="20"/>
        </w:rPr>
        <w:t>ZL</w:t>
      </w:r>
      <w:proofErr w:type="spellEnd"/>
      <w:r w:rsidRPr="00E314D8">
        <w:rPr>
          <w:rFonts w:ascii="Arial" w:hAnsi="Arial" w:cs="Arial"/>
          <w:color w:val="000000" w:themeColor="text1"/>
          <w:sz w:val="20"/>
          <w:szCs w:val="20"/>
        </w:rPr>
        <w:t xml:space="preserve"> o powierzchni 0,</w:t>
      </w:r>
      <w:r w:rsidR="00FF0033" w:rsidRPr="00E314D8">
        <w:rPr>
          <w:rFonts w:ascii="Arial" w:hAnsi="Arial" w:cs="Arial"/>
          <w:color w:val="000000" w:themeColor="text1"/>
          <w:sz w:val="20"/>
          <w:szCs w:val="20"/>
        </w:rPr>
        <w:t>04</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ha</w:t>
      </w:r>
      <w:r w:rsidR="00DC2D20" w:rsidRPr="00E314D8">
        <w:rPr>
          <w:rFonts w:ascii="Arial" w:hAnsi="Arial" w:cs="Arial"/>
          <w:color w:val="000000" w:themeColor="text1"/>
          <w:sz w:val="20"/>
          <w:szCs w:val="20"/>
        </w:rPr>
        <w:t xml:space="preserve"> i</w:t>
      </w:r>
      <w:r w:rsidR="00FF0033" w:rsidRPr="00E314D8">
        <w:rPr>
          <w:rFonts w:ascii="Arial" w:hAnsi="Arial" w:cs="Arial"/>
          <w:color w:val="000000" w:themeColor="text1"/>
          <w:sz w:val="20"/>
          <w:szCs w:val="20"/>
        </w:rPr>
        <w:t xml:space="preserve"> </w:t>
      </w:r>
      <w:proofErr w:type="spellStart"/>
      <w:r w:rsidR="00FF0033" w:rsidRPr="00E314D8">
        <w:rPr>
          <w:rFonts w:ascii="Arial" w:hAnsi="Arial" w:cs="Arial"/>
          <w:b/>
          <w:bCs/>
          <w:color w:val="000000" w:themeColor="text1"/>
          <w:sz w:val="20"/>
          <w:szCs w:val="20"/>
        </w:rPr>
        <w:t>2</w:t>
      </w:r>
      <w:r w:rsidR="00E1087A">
        <w:rPr>
          <w:rFonts w:ascii="Arial" w:hAnsi="Arial" w:cs="Arial"/>
          <w:b/>
          <w:bCs/>
          <w:color w:val="000000" w:themeColor="text1"/>
          <w:sz w:val="20"/>
          <w:szCs w:val="20"/>
        </w:rPr>
        <w:t>5</w:t>
      </w:r>
      <w:r w:rsidR="00FF0033" w:rsidRPr="00E314D8">
        <w:rPr>
          <w:rFonts w:ascii="Arial" w:hAnsi="Arial" w:cs="Arial"/>
          <w:b/>
          <w:bCs/>
          <w:color w:val="000000" w:themeColor="text1"/>
          <w:sz w:val="20"/>
          <w:szCs w:val="20"/>
        </w:rPr>
        <w:t>ZL</w:t>
      </w:r>
      <w:proofErr w:type="spellEnd"/>
      <w:r w:rsidR="00FF0033" w:rsidRPr="00E314D8">
        <w:rPr>
          <w:rFonts w:ascii="Arial" w:hAnsi="Arial" w:cs="Arial"/>
          <w:color w:val="000000" w:themeColor="text1"/>
          <w:sz w:val="20"/>
          <w:szCs w:val="20"/>
        </w:rPr>
        <w:t xml:space="preserve"> o powierzchni 0,04</w:t>
      </w:r>
      <w:r w:rsidR="00E81E76">
        <w:rPr>
          <w:rFonts w:ascii="Arial" w:hAnsi="Arial" w:cs="Arial"/>
          <w:color w:val="000000" w:themeColor="text1"/>
          <w:sz w:val="20"/>
          <w:szCs w:val="20"/>
        </w:rPr>
        <w:t xml:space="preserve"> </w:t>
      </w:r>
      <w:r w:rsidR="00FF0033" w:rsidRPr="00E314D8">
        <w:rPr>
          <w:rFonts w:ascii="Arial" w:hAnsi="Arial" w:cs="Arial"/>
          <w:color w:val="000000" w:themeColor="text1"/>
          <w:sz w:val="20"/>
          <w:szCs w:val="20"/>
        </w:rPr>
        <w:t>ha</w:t>
      </w:r>
      <w:r w:rsidRPr="00E314D8">
        <w:rPr>
          <w:rFonts w:ascii="Arial" w:hAnsi="Arial" w:cs="Arial"/>
          <w:color w:val="000000" w:themeColor="text1"/>
          <w:sz w:val="20"/>
          <w:szCs w:val="20"/>
        </w:rPr>
        <w:t>:</w:t>
      </w:r>
    </w:p>
    <w:p w14:paraId="427B2B75" w14:textId="79A2EEB4" w:rsidR="00BE7C93" w:rsidRDefault="00BE7C93" w:rsidP="0095600E">
      <w:pPr>
        <w:pStyle w:val="Tekstpodstawowy2"/>
        <w:numPr>
          <w:ilvl w:val="0"/>
          <w:numId w:val="32"/>
        </w:numPr>
        <w:rPr>
          <w:rFonts w:ascii="Arial" w:hAnsi="Arial" w:cs="Arial"/>
          <w:color w:val="000000" w:themeColor="text1"/>
          <w:sz w:val="20"/>
          <w:szCs w:val="20"/>
        </w:rPr>
      </w:pPr>
      <w:r w:rsidRPr="00E314D8">
        <w:rPr>
          <w:rFonts w:ascii="Arial" w:hAnsi="Arial" w:cs="Arial"/>
          <w:color w:val="000000" w:themeColor="text1"/>
          <w:sz w:val="20"/>
          <w:szCs w:val="20"/>
        </w:rPr>
        <w:t>lasy;</w:t>
      </w:r>
    </w:p>
    <w:p w14:paraId="0A3EFD60" w14:textId="32A8869A" w:rsidR="00BE7C93" w:rsidRPr="00E314D8" w:rsidRDefault="00DC2D20" w:rsidP="0095600E">
      <w:pPr>
        <w:numPr>
          <w:ilvl w:val="0"/>
          <w:numId w:val="32"/>
        </w:numPr>
        <w:jc w:val="both"/>
        <w:rPr>
          <w:rFonts w:ascii="Arial" w:hAnsi="Arial" w:cs="Arial"/>
          <w:color w:val="000000" w:themeColor="text1"/>
          <w:sz w:val="20"/>
          <w:szCs w:val="20"/>
        </w:rPr>
      </w:pPr>
      <w:bookmarkStart w:id="24" w:name="_Hlk529897711"/>
      <w:r w:rsidRPr="00E314D8">
        <w:rPr>
          <w:rFonts w:ascii="Arial" w:hAnsi="Arial" w:cs="Arial"/>
          <w:color w:val="000000" w:themeColor="text1"/>
          <w:sz w:val="20"/>
          <w:szCs w:val="20"/>
        </w:rPr>
        <w:t xml:space="preserve">fragment terenu </w:t>
      </w:r>
      <w:proofErr w:type="spellStart"/>
      <w:r w:rsidRPr="00E314D8">
        <w:rPr>
          <w:rFonts w:ascii="Arial" w:hAnsi="Arial" w:cs="Arial"/>
          <w:color w:val="000000" w:themeColor="text1"/>
          <w:sz w:val="20"/>
          <w:szCs w:val="20"/>
        </w:rPr>
        <w:t>2</w:t>
      </w:r>
      <w:r w:rsidR="00E1087A">
        <w:rPr>
          <w:rFonts w:ascii="Arial" w:hAnsi="Arial" w:cs="Arial"/>
          <w:color w:val="000000" w:themeColor="text1"/>
          <w:sz w:val="20"/>
          <w:szCs w:val="20"/>
        </w:rPr>
        <w:t>3</w:t>
      </w:r>
      <w:r w:rsidRPr="00E314D8">
        <w:rPr>
          <w:rFonts w:ascii="Arial" w:hAnsi="Arial" w:cs="Arial"/>
          <w:color w:val="000000" w:themeColor="text1"/>
          <w:sz w:val="20"/>
          <w:szCs w:val="20"/>
        </w:rPr>
        <w:t>ZL</w:t>
      </w:r>
      <w:proofErr w:type="spellEnd"/>
      <w:r w:rsidRPr="00E314D8">
        <w:rPr>
          <w:rFonts w:ascii="Arial" w:hAnsi="Arial" w:cs="Arial"/>
          <w:color w:val="000000" w:themeColor="text1"/>
          <w:sz w:val="20"/>
          <w:szCs w:val="20"/>
        </w:rPr>
        <w:t xml:space="preserve"> oraz t</w:t>
      </w:r>
      <w:r w:rsidR="003077B6" w:rsidRPr="00E314D8">
        <w:rPr>
          <w:rFonts w:ascii="Arial" w:hAnsi="Arial" w:cs="Arial"/>
          <w:color w:val="000000" w:themeColor="text1"/>
          <w:sz w:val="20"/>
          <w:szCs w:val="20"/>
        </w:rPr>
        <w:t xml:space="preserve">ereny </w:t>
      </w:r>
      <w:proofErr w:type="spellStart"/>
      <w:r w:rsidRPr="00E314D8">
        <w:rPr>
          <w:rFonts w:ascii="Arial" w:hAnsi="Arial" w:cs="Arial"/>
          <w:color w:val="000000" w:themeColor="text1"/>
          <w:sz w:val="20"/>
          <w:szCs w:val="20"/>
        </w:rPr>
        <w:t>2</w:t>
      </w:r>
      <w:r w:rsidR="00E1087A">
        <w:rPr>
          <w:rFonts w:ascii="Arial" w:hAnsi="Arial" w:cs="Arial"/>
          <w:color w:val="000000" w:themeColor="text1"/>
          <w:sz w:val="20"/>
          <w:szCs w:val="20"/>
        </w:rPr>
        <w:t>4</w:t>
      </w:r>
      <w:r w:rsidR="003077B6" w:rsidRPr="00E314D8">
        <w:rPr>
          <w:rFonts w:ascii="Arial" w:hAnsi="Arial" w:cs="Arial"/>
          <w:color w:val="000000" w:themeColor="text1"/>
          <w:sz w:val="20"/>
          <w:szCs w:val="20"/>
        </w:rPr>
        <w:t>ZL</w:t>
      </w:r>
      <w:proofErr w:type="spellEnd"/>
      <w:r w:rsidRPr="00E314D8">
        <w:rPr>
          <w:rFonts w:ascii="Arial" w:hAnsi="Arial" w:cs="Arial"/>
          <w:color w:val="000000" w:themeColor="text1"/>
          <w:sz w:val="20"/>
          <w:szCs w:val="20"/>
        </w:rPr>
        <w:t xml:space="preserve"> i </w:t>
      </w:r>
      <w:proofErr w:type="spellStart"/>
      <w:r w:rsidRPr="00E314D8">
        <w:rPr>
          <w:rFonts w:ascii="Arial" w:hAnsi="Arial" w:cs="Arial"/>
          <w:color w:val="000000" w:themeColor="text1"/>
          <w:sz w:val="20"/>
          <w:szCs w:val="20"/>
        </w:rPr>
        <w:t>2</w:t>
      </w:r>
      <w:r w:rsidR="00E1087A">
        <w:rPr>
          <w:rFonts w:ascii="Arial" w:hAnsi="Arial" w:cs="Arial"/>
          <w:color w:val="000000" w:themeColor="text1"/>
          <w:sz w:val="20"/>
          <w:szCs w:val="20"/>
        </w:rPr>
        <w:t>5</w:t>
      </w:r>
      <w:r w:rsidR="003077B6" w:rsidRPr="00E314D8">
        <w:rPr>
          <w:rFonts w:ascii="Arial" w:hAnsi="Arial" w:cs="Arial"/>
          <w:color w:val="000000" w:themeColor="text1"/>
          <w:sz w:val="20"/>
          <w:szCs w:val="20"/>
        </w:rPr>
        <w:t>ZL</w:t>
      </w:r>
      <w:proofErr w:type="spellEnd"/>
      <w:r w:rsidR="00BE7C93" w:rsidRPr="00E314D8">
        <w:rPr>
          <w:rFonts w:ascii="Arial" w:hAnsi="Arial" w:cs="Arial"/>
          <w:color w:val="000000" w:themeColor="text1"/>
          <w:sz w:val="20"/>
          <w:szCs w:val="20"/>
        </w:rPr>
        <w:t xml:space="preserve"> znajduj</w:t>
      </w:r>
      <w:r w:rsidR="003077B6" w:rsidRPr="00E314D8">
        <w:rPr>
          <w:rFonts w:ascii="Arial" w:hAnsi="Arial" w:cs="Arial"/>
          <w:color w:val="000000" w:themeColor="text1"/>
          <w:sz w:val="20"/>
          <w:szCs w:val="20"/>
        </w:rPr>
        <w:t>ą</w:t>
      </w:r>
      <w:r w:rsidR="00BE7C93" w:rsidRPr="00E314D8">
        <w:rPr>
          <w:rFonts w:ascii="Arial" w:hAnsi="Arial" w:cs="Arial"/>
          <w:color w:val="000000" w:themeColor="text1"/>
          <w:sz w:val="20"/>
          <w:szCs w:val="20"/>
        </w:rPr>
        <w:t xml:space="preserve"> się w strefie ochronnej obszaru kolejowego, w której obowiązują ograniczenia związane z przepisami o transporcie kolejowym</w:t>
      </w:r>
      <w:bookmarkEnd w:id="24"/>
      <w:r w:rsidR="003077B6" w:rsidRPr="00E314D8">
        <w:rPr>
          <w:rFonts w:ascii="Arial" w:hAnsi="Arial" w:cs="Arial"/>
          <w:color w:val="000000" w:themeColor="text1"/>
          <w:sz w:val="20"/>
          <w:szCs w:val="20"/>
        </w:rPr>
        <w:t>;</w:t>
      </w:r>
    </w:p>
    <w:p w14:paraId="2D8B057F" w14:textId="7250BB6C" w:rsidR="003077B6" w:rsidRPr="00E314D8" w:rsidRDefault="003077B6" w:rsidP="0095600E">
      <w:pPr>
        <w:numPr>
          <w:ilvl w:val="0"/>
          <w:numId w:val="32"/>
        </w:num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teren </w:t>
      </w:r>
      <w:proofErr w:type="spellStart"/>
      <w:r w:rsidR="00DC2D20" w:rsidRPr="00E314D8">
        <w:rPr>
          <w:rFonts w:ascii="Arial" w:hAnsi="Arial" w:cs="Arial"/>
          <w:color w:val="000000" w:themeColor="text1"/>
          <w:sz w:val="20"/>
          <w:szCs w:val="20"/>
        </w:rPr>
        <w:t>2</w:t>
      </w:r>
      <w:r w:rsidR="00E1087A">
        <w:rPr>
          <w:rFonts w:ascii="Arial" w:hAnsi="Arial" w:cs="Arial"/>
          <w:color w:val="000000" w:themeColor="text1"/>
          <w:sz w:val="20"/>
          <w:szCs w:val="20"/>
        </w:rPr>
        <w:t>4</w:t>
      </w:r>
      <w:r w:rsidR="00365D5E" w:rsidRPr="00E314D8">
        <w:rPr>
          <w:rFonts w:ascii="Arial" w:hAnsi="Arial" w:cs="Arial"/>
          <w:color w:val="000000" w:themeColor="text1"/>
          <w:sz w:val="20"/>
          <w:szCs w:val="20"/>
        </w:rPr>
        <w:t>ZL</w:t>
      </w:r>
      <w:proofErr w:type="spellEnd"/>
      <w:r w:rsidRPr="00E314D8">
        <w:rPr>
          <w:rFonts w:ascii="Arial" w:hAnsi="Arial" w:cs="Arial"/>
          <w:color w:val="000000" w:themeColor="text1"/>
          <w:sz w:val="20"/>
          <w:szCs w:val="20"/>
        </w:rPr>
        <w:t xml:space="preserve"> stanowi teren zamknięty, ustalony przez właściwego ministra do spraw transportu, dla którego obowiązują przepisy odrębne</w:t>
      </w:r>
      <w:r w:rsidR="00605BCF" w:rsidRPr="00E314D8">
        <w:rPr>
          <w:rFonts w:ascii="Arial" w:hAnsi="Arial" w:cs="Arial"/>
          <w:color w:val="000000" w:themeColor="text1"/>
          <w:sz w:val="20"/>
          <w:szCs w:val="20"/>
        </w:rPr>
        <w:t>;</w:t>
      </w:r>
    </w:p>
    <w:bookmarkEnd w:id="23"/>
    <w:p w14:paraId="495EA6C3" w14:textId="2AA1FABF" w:rsidR="00605BCF" w:rsidRPr="00E314D8" w:rsidRDefault="00605BCF" w:rsidP="0095600E">
      <w:pPr>
        <w:numPr>
          <w:ilvl w:val="0"/>
          <w:numId w:val="32"/>
        </w:num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teren </w:t>
      </w:r>
      <w:proofErr w:type="spellStart"/>
      <w:r w:rsidR="009011C5" w:rsidRPr="00E314D8">
        <w:rPr>
          <w:rFonts w:ascii="Arial" w:hAnsi="Arial" w:cs="Arial"/>
          <w:color w:val="000000" w:themeColor="text1"/>
          <w:sz w:val="20"/>
          <w:szCs w:val="20"/>
        </w:rPr>
        <w:t>2</w:t>
      </w:r>
      <w:r w:rsidR="00E1087A">
        <w:rPr>
          <w:rFonts w:ascii="Arial" w:hAnsi="Arial" w:cs="Arial"/>
          <w:color w:val="000000" w:themeColor="text1"/>
          <w:sz w:val="20"/>
          <w:szCs w:val="20"/>
        </w:rPr>
        <w:t>5</w:t>
      </w:r>
      <w:r w:rsidRPr="00E314D8">
        <w:rPr>
          <w:rFonts w:ascii="Arial" w:hAnsi="Arial" w:cs="Arial"/>
          <w:color w:val="000000" w:themeColor="text1"/>
          <w:sz w:val="20"/>
          <w:szCs w:val="20"/>
        </w:rPr>
        <w:t>ZL</w:t>
      </w:r>
      <w:proofErr w:type="spellEnd"/>
      <w:r w:rsidRPr="00E314D8">
        <w:rPr>
          <w:rFonts w:ascii="Arial" w:hAnsi="Arial" w:cs="Arial"/>
          <w:color w:val="000000" w:themeColor="text1"/>
          <w:sz w:val="20"/>
          <w:szCs w:val="20"/>
        </w:rPr>
        <w:t xml:space="preserve"> znajduje się w obrębie Trójmiejskiego Parku Krajobrazowego, na którym obowiązują przepisy odrębne.</w:t>
      </w:r>
    </w:p>
    <w:p w14:paraId="4F306792" w14:textId="77777777" w:rsidR="00BE7C93" w:rsidRPr="00E314D8" w:rsidRDefault="00BE7C93" w:rsidP="00BE7C93">
      <w:pPr>
        <w:pStyle w:val="Tekstpodstawowy2"/>
        <w:tabs>
          <w:tab w:val="left" w:pos="0"/>
        </w:tabs>
        <w:ind w:left="0" w:firstLine="0"/>
        <w:rPr>
          <w:rFonts w:ascii="Arial" w:hAnsi="Arial" w:cs="Arial"/>
          <w:b/>
          <w:bCs/>
          <w:color w:val="000000" w:themeColor="text1"/>
          <w:sz w:val="20"/>
          <w:szCs w:val="20"/>
        </w:rPr>
      </w:pPr>
    </w:p>
    <w:p w14:paraId="0F0238FD" w14:textId="69C596A4" w:rsidR="00E5677F" w:rsidRPr="00E314D8" w:rsidRDefault="000E2190" w:rsidP="00370840">
      <w:pPr>
        <w:jc w:val="both"/>
        <w:rPr>
          <w:rFonts w:ascii="Arial" w:hAnsi="Arial" w:cs="Arial"/>
          <w:color w:val="000000" w:themeColor="text1"/>
          <w:sz w:val="20"/>
          <w:szCs w:val="20"/>
        </w:rPr>
      </w:pPr>
      <w:r w:rsidRPr="00E314D8">
        <w:rPr>
          <w:rFonts w:ascii="Arial" w:hAnsi="Arial" w:cs="Arial"/>
          <w:b/>
          <w:bCs/>
          <w:color w:val="000000" w:themeColor="text1"/>
          <w:sz w:val="20"/>
          <w:szCs w:val="20"/>
        </w:rPr>
        <w:t>§</w:t>
      </w:r>
      <w:r w:rsidR="00370840" w:rsidRPr="00E314D8">
        <w:rPr>
          <w:rFonts w:ascii="Arial" w:hAnsi="Arial" w:cs="Arial"/>
          <w:b/>
          <w:bCs/>
          <w:color w:val="000000" w:themeColor="text1"/>
          <w:sz w:val="20"/>
          <w:szCs w:val="20"/>
        </w:rPr>
        <w:t>1</w:t>
      </w:r>
      <w:r w:rsidR="00A92EEF">
        <w:rPr>
          <w:rFonts w:ascii="Arial" w:hAnsi="Arial" w:cs="Arial"/>
          <w:b/>
          <w:bCs/>
          <w:color w:val="000000" w:themeColor="text1"/>
          <w:sz w:val="20"/>
          <w:szCs w:val="20"/>
        </w:rPr>
        <w:t>2</w:t>
      </w:r>
      <w:r w:rsidRPr="00E314D8">
        <w:rPr>
          <w:rFonts w:ascii="Arial" w:hAnsi="Arial" w:cs="Arial"/>
          <w:b/>
          <w:bCs/>
          <w:color w:val="000000" w:themeColor="text1"/>
          <w:sz w:val="20"/>
          <w:szCs w:val="20"/>
        </w:rPr>
        <w:t>.</w:t>
      </w:r>
      <w:r w:rsidR="00DC2D20" w:rsidRPr="00E314D8">
        <w:rPr>
          <w:rFonts w:ascii="Arial" w:hAnsi="Arial" w:cs="Arial"/>
          <w:b/>
          <w:bCs/>
          <w:color w:val="000000" w:themeColor="text1"/>
          <w:sz w:val="20"/>
          <w:szCs w:val="20"/>
        </w:rPr>
        <w:t xml:space="preserve"> </w:t>
      </w:r>
      <w:r w:rsidR="00370840" w:rsidRPr="00E314D8">
        <w:rPr>
          <w:rFonts w:ascii="Arial" w:hAnsi="Arial" w:cs="Arial"/>
          <w:color w:val="000000" w:themeColor="text1"/>
          <w:sz w:val="20"/>
          <w:szCs w:val="20"/>
        </w:rPr>
        <w:t xml:space="preserve">Ustalenia dla </w:t>
      </w:r>
      <w:bookmarkStart w:id="25" w:name="_Hlk529902768"/>
      <w:r w:rsidR="00370840" w:rsidRPr="00E314D8">
        <w:rPr>
          <w:rFonts w:ascii="Arial" w:hAnsi="Arial" w:cs="Arial"/>
          <w:color w:val="000000" w:themeColor="text1"/>
          <w:sz w:val="20"/>
          <w:szCs w:val="20"/>
        </w:rPr>
        <w:t>publicznej drogi głównej</w:t>
      </w:r>
      <w:r w:rsidR="00A20BE4" w:rsidRPr="00E314D8">
        <w:rPr>
          <w:rFonts w:ascii="Arial" w:hAnsi="Arial" w:cs="Arial"/>
          <w:color w:val="000000" w:themeColor="text1"/>
          <w:sz w:val="20"/>
          <w:szCs w:val="20"/>
        </w:rPr>
        <w:t xml:space="preserve"> ruchu</w:t>
      </w:r>
      <w:r w:rsidR="00370840" w:rsidRPr="00E314D8">
        <w:rPr>
          <w:rFonts w:ascii="Arial" w:hAnsi="Arial" w:cs="Arial"/>
          <w:color w:val="000000" w:themeColor="text1"/>
          <w:sz w:val="20"/>
          <w:szCs w:val="20"/>
        </w:rPr>
        <w:t xml:space="preserve"> przyspieszone</w:t>
      </w:r>
      <w:r w:rsidR="00A20BE4" w:rsidRPr="00E314D8">
        <w:rPr>
          <w:rFonts w:ascii="Arial" w:hAnsi="Arial" w:cs="Arial"/>
          <w:color w:val="000000" w:themeColor="text1"/>
          <w:sz w:val="20"/>
          <w:szCs w:val="20"/>
        </w:rPr>
        <w:t>go</w:t>
      </w:r>
      <w:r w:rsidR="00365D5E" w:rsidRPr="00E314D8">
        <w:rPr>
          <w:rFonts w:ascii="Arial" w:hAnsi="Arial" w:cs="Arial"/>
          <w:color w:val="000000" w:themeColor="text1"/>
          <w:sz w:val="20"/>
          <w:szCs w:val="20"/>
        </w:rPr>
        <w:t xml:space="preserve"> (droga krajowa nr 6) </w:t>
      </w:r>
      <w:r w:rsidR="00370840" w:rsidRPr="00E314D8">
        <w:rPr>
          <w:rFonts w:ascii="Arial" w:hAnsi="Arial" w:cs="Arial"/>
          <w:color w:val="000000" w:themeColor="text1"/>
          <w:sz w:val="20"/>
          <w:szCs w:val="20"/>
        </w:rPr>
        <w:t xml:space="preserve">do czasu realizacji drogi krajowej nr 6 po nowym śladzie </w:t>
      </w:r>
      <w:proofErr w:type="spellStart"/>
      <w:r w:rsidR="00370840" w:rsidRPr="00E314D8">
        <w:rPr>
          <w:rFonts w:ascii="Arial" w:hAnsi="Arial" w:cs="Arial"/>
          <w:color w:val="000000" w:themeColor="text1"/>
          <w:sz w:val="20"/>
          <w:szCs w:val="20"/>
        </w:rPr>
        <w:t>S6</w:t>
      </w:r>
      <w:proofErr w:type="spellEnd"/>
      <w:r w:rsidR="00370840" w:rsidRPr="00E314D8">
        <w:rPr>
          <w:rFonts w:ascii="Arial" w:hAnsi="Arial" w:cs="Arial"/>
          <w:color w:val="000000" w:themeColor="text1"/>
          <w:sz w:val="20"/>
          <w:szCs w:val="20"/>
        </w:rPr>
        <w:t xml:space="preserve"> (tzw. Trasy Kaszubskiej), docelowo teren publicznej drogi zbiorczej </w:t>
      </w:r>
      <w:bookmarkEnd w:id="25"/>
      <w:r w:rsidR="00370840" w:rsidRPr="00E314D8">
        <w:rPr>
          <w:rFonts w:ascii="Arial" w:hAnsi="Arial" w:cs="Arial"/>
          <w:bCs/>
          <w:color w:val="000000" w:themeColor="text1"/>
          <w:sz w:val="20"/>
          <w:szCs w:val="20"/>
        </w:rPr>
        <w:t>(ul. Wejherowska)</w:t>
      </w:r>
      <w:r w:rsidR="00370840" w:rsidRPr="00E314D8">
        <w:rPr>
          <w:rFonts w:ascii="Arial" w:hAnsi="Arial" w:cs="Arial"/>
          <w:color w:val="000000" w:themeColor="text1"/>
          <w:sz w:val="20"/>
          <w:szCs w:val="20"/>
        </w:rPr>
        <w:t xml:space="preserve"> o symbol</w:t>
      </w:r>
      <w:r w:rsidR="00365D5E" w:rsidRPr="00E314D8">
        <w:rPr>
          <w:rFonts w:ascii="Arial" w:hAnsi="Arial" w:cs="Arial"/>
          <w:color w:val="000000" w:themeColor="text1"/>
          <w:sz w:val="20"/>
          <w:szCs w:val="20"/>
        </w:rPr>
        <w:t>u</w:t>
      </w:r>
      <w:bookmarkStart w:id="26" w:name="_Hlk529902802"/>
      <w:r w:rsidR="00F1687F" w:rsidRPr="00E314D8">
        <w:rPr>
          <w:rFonts w:ascii="Arial" w:hAnsi="Arial" w:cs="Arial"/>
          <w:color w:val="000000" w:themeColor="text1"/>
          <w:sz w:val="20"/>
          <w:szCs w:val="20"/>
        </w:rPr>
        <w:t xml:space="preserve"> </w:t>
      </w:r>
      <w:bookmarkStart w:id="27" w:name="_Hlk61858309"/>
      <w:proofErr w:type="spellStart"/>
      <w:r w:rsidR="00370840" w:rsidRPr="00E314D8">
        <w:rPr>
          <w:rFonts w:ascii="Arial" w:hAnsi="Arial" w:cs="Arial"/>
          <w:b/>
          <w:bCs/>
          <w:color w:val="000000" w:themeColor="text1"/>
          <w:sz w:val="20"/>
          <w:szCs w:val="20"/>
        </w:rPr>
        <w:t>01KDGP</w:t>
      </w:r>
      <w:proofErr w:type="spellEnd"/>
      <w:r w:rsidR="00370840" w:rsidRPr="00E314D8">
        <w:rPr>
          <w:rFonts w:ascii="Arial" w:hAnsi="Arial" w:cs="Arial"/>
          <w:b/>
          <w:bCs/>
          <w:color w:val="000000" w:themeColor="text1"/>
          <w:sz w:val="20"/>
          <w:szCs w:val="20"/>
        </w:rPr>
        <w:t>/</w:t>
      </w:r>
      <w:proofErr w:type="spellStart"/>
      <w:r w:rsidR="00370840" w:rsidRPr="00E314D8">
        <w:rPr>
          <w:rFonts w:ascii="Arial" w:hAnsi="Arial" w:cs="Arial"/>
          <w:b/>
          <w:bCs/>
          <w:color w:val="000000" w:themeColor="text1"/>
          <w:sz w:val="20"/>
          <w:szCs w:val="20"/>
        </w:rPr>
        <w:t>KDZ</w:t>
      </w:r>
      <w:bookmarkEnd w:id="26"/>
      <w:bookmarkEnd w:id="27"/>
      <w:proofErr w:type="spellEnd"/>
      <w:r w:rsidR="00F1687F" w:rsidRPr="00E314D8">
        <w:rPr>
          <w:rFonts w:ascii="Arial" w:hAnsi="Arial" w:cs="Arial"/>
          <w:b/>
          <w:bCs/>
          <w:color w:val="000000" w:themeColor="text1"/>
          <w:sz w:val="20"/>
          <w:szCs w:val="20"/>
        </w:rPr>
        <w:t xml:space="preserve"> </w:t>
      </w:r>
      <w:r w:rsidR="00370840" w:rsidRPr="00E314D8">
        <w:rPr>
          <w:rFonts w:ascii="Arial" w:hAnsi="Arial" w:cs="Arial"/>
          <w:color w:val="000000" w:themeColor="text1"/>
          <w:sz w:val="20"/>
          <w:szCs w:val="20"/>
        </w:rPr>
        <w:t>o powierzchni 0,02</w:t>
      </w:r>
      <w:r w:rsidR="00E81E76">
        <w:rPr>
          <w:rFonts w:ascii="Arial" w:hAnsi="Arial" w:cs="Arial"/>
          <w:color w:val="000000" w:themeColor="text1"/>
          <w:sz w:val="20"/>
          <w:szCs w:val="20"/>
        </w:rPr>
        <w:t xml:space="preserve"> </w:t>
      </w:r>
      <w:r w:rsidR="00370840" w:rsidRPr="00E314D8">
        <w:rPr>
          <w:rFonts w:ascii="Arial" w:hAnsi="Arial" w:cs="Arial"/>
          <w:color w:val="000000" w:themeColor="text1"/>
          <w:sz w:val="20"/>
          <w:szCs w:val="20"/>
        </w:rPr>
        <w:t>ha: obowiązuje szerokość drogi w istniejących liniach rozgraniczających, zgodnych z rysunkiem planu.</w:t>
      </w:r>
    </w:p>
    <w:p w14:paraId="6350F96E" w14:textId="77777777" w:rsidR="004561A5" w:rsidRPr="00E314D8" w:rsidRDefault="004561A5" w:rsidP="00460E9E">
      <w:pPr>
        <w:ind w:left="709" w:hanging="709"/>
        <w:jc w:val="center"/>
        <w:rPr>
          <w:rFonts w:ascii="Arial" w:hAnsi="Arial" w:cs="Arial"/>
          <w:b/>
          <w:bCs/>
          <w:color w:val="000000" w:themeColor="text1"/>
          <w:sz w:val="20"/>
          <w:szCs w:val="20"/>
        </w:rPr>
      </w:pPr>
    </w:p>
    <w:p w14:paraId="347DE1A7" w14:textId="1BC13D45" w:rsidR="00370840" w:rsidRPr="00E314D8" w:rsidRDefault="00370840" w:rsidP="00370840">
      <w:pPr>
        <w:jc w:val="both"/>
        <w:rPr>
          <w:rFonts w:ascii="Arial" w:hAnsi="Arial" w:cs="Arial"/>
          <w:color w:val="000000" w:themeColor="text1"/>
          <w:sz w:val="20"/>
          <w:szCs w:val="20"/>
        </w:rPr>
      </w:pPr>
      <w:r w:rsidRPr="00E314D8">
        <w:rPr>
          <w:rFonts w:ascii="Arial" w:hAnsi="Arial" w:cs="Arial"/>
          <w:b/>
          <w:bCs/>
          <w:color w:val="000000" w:themeColor="text1"/>
          <w:sz w:val="20"/>
          <w:szCs w:val="20"/>
        </w:rPr>
        <w:t>§1</w:t>
      </w:r>
      <w:r w:rsidR="00A92EEF">
        <w:rPr>
          <w:rFonts w:ascii="Arial" w:hAnsi="Arial" w:cs="Arial"/>
          <w:b/>
          <w:bCs/>
          <w:color w:val="000000" w:themeColor="text1"/>
          <w:sz w:val="20"/>
          <w:szCs w:val="20"/>
        </w:rPr>
        <w:t>3</w:t>
      </w:r>
      <w:r w:rsidRPr="00E314D8">
        <w:rPr>
          <w:rFonts w:ascii="Arial" w:hAnsi="Arial" w:cs="Arial"/>
          <w:b/>
          <w:bCs/>
          <w:color w:val="000000" w:themeColor="text1"/>
          <w:sz w:val="20"/>
          <w:szCs w:val="20"/>
        </w:rPr>
        <w:t>.</w:t>
      </w:r>
      <w:r w:rsidRPr="00E314D8">
        <w:rPr>
          <w:rFonts w:ascii="Arial" w:hAnsi="Arial" w:cs="Arial"/>
          <w:color w:val="000000" w:themeColor="text1"/>
          <w:sz w:val="20"/>
          <w:szCs w:val="20"/>
        </w:rPr>
        <w:t xml:space="preserve"> Ustalenia dla publicznej drogi dojazdowej o symbolach </w:t>
      </w:r>
      <w:proofErr w:type="spellStart"/>
      <w:r w:rsidR="003D2111" w:rsidRPr="00E314D8">
        <w:rPr>
          <w:rFonts w:ascii="Arial" w:hAnsi="Arial" w:cs="Arial"/>
          <w:b/>
          <w:bCs/>
          <w:color w:val="000000" w:themeColor="text1"/>
          <w:sz w:val="20"/>
          <w:szCs w:val="20"/>
        </w:rPr>
        <w:t>02KDD</w:t>
      </w:r>
      <w:proofErr w:type="spellEnd"/>
      <w:r w:rsidR="003D2111" w:rsidRPr="00E314D8">
        <w:rPr>
          <w:rFonts w:ascii="Arial" w:hAnsi="Arial" w:cs="Arial"/>
          <w:b/>
          <w:bCs/>
          <w:color w:val="000000" w:themeColor="text1"/>
          <w:sz w:val="20"/>
          <w:szCs w:val="20"/>
        </w:rPr>
        <w:t xml:space="preserve"> </w:t>
      </w:r>
      <w:r w:rsidR="003D2111" w:rsidRPr="00E314D8">
        <w:rPr>
          <w:rFonts w:ascii="Arial" w:hAnsi="Arial" w:cs="Arial"/>
          <w:color w:val="000000" w:themeColor="text1"/>
          <w:sz w:val="20"/>
          <w:szCs w:val="20"/>
        </w:rPr>
        <w:t>o powierzchni 0,05</w:t>
      </w:r>
      <w:r w:rsidR="00E81E76">
        <w:rPr>
          <w:rFonts w:ascii="Arial" w:hAnsi="Arial" w:cs="Arial"/>
          <w:color w:val="000000" w:themeColor="text1"/>
          <w:sz w:val="20"/>
          <w:szCs w:val="20"/>
        </w:rPr>
        <w:t xml:space="preserve"> </w:t>
      </w:r>
      <w:r w:rsidR="003D2111" w:rsidRPr="00E314D8">
        <w:rPr>
          <w:rFonts w:ascii="Arial" w:hAnsi="Arial" w:cs="Arial"/>
          <w:color w:val="000000" w:themeColor="text1"/>
          <w:sz w:val="20"/>
          <w:szCs w:val="20"/>
        </w:rPr>
        <w:t xml:space="preserve">ha, </w:t>
      </w:r>
      <w:proofErr w:type="spellStart"/>
      <w:r w:rsidR="003D2111" w:rsidRPr="00E314D8">
        <w:rPr>
          <w:rFonts w:ascii="Arial" w:hAnsi="Arial" w:cs="Arial"/>
          <w:b/>
          <w:bCs/>
          <w:color w:val="000000" w:themeColor="text1"/>
          <w:sz w:val="20"/>
          <w:szCs w:val="20"/>
        </w:rPr>
        <w:t>03KDD</w:t>
      </w:r>
      <w:proofErr w:type="spellEnd"/>
      <w:r w:rsidR="003D2111" w:rsidRPr="00E314D8">
        <w:rPr>
          <w:rFonts w:ascii="Arial" w:hAnsi="Arial" w:cs="Arial"/>
          <w:b/>
          <w:bCs/>
          <w:color w:val="000000" w:themeColor="text1"/>
          <w:sz w:val="20"/>
          <w:szCs w:val="20"/>
        </w:rPr>
        <w:t xml:space="preserve"> </w:t>
      </w:r>
      <w:r w:rsidR="003D2111" w:rsidRPr="00E314D8">
        <w:rPr>
          <w:rFonts w:ascii="Arial" w:hAnsi="Arial" w:cs="Arial"/>
          <w:color w:val="000000" w:themeColor="text1"/>
          <w:sz w:val="20"/>
          <w:szCs w:val="20"/>
        </w:rPr>
        <w:t>o powierzchni 0,0</w:t>
      </w:r>
      <w:r w:rsidR="00365D5E" w:rsidRPr="00E314D8">
        <w:rPr>
          <w:rFonts w:ascii="Arial" w:hAnsi="Arial" w:cs="Arial"/>
          <w:color w:val="000000" w:themeColor="text1"/>
          <w:sz w:val="20"/>
          <w:szCs w:val="20"/>
        </w:rPr>
        <w:t>1</w:t>
      </w:r>
      <w:r w:rsidR="00E81E76">
        <w:rPr>
          <w:rFonts w:ascii="Arial" w:hAnsi="Arial" w:cs="Arial"/>
          <w:color w:val="000000" w:themeColor="text1"/>
          <w:sz w:val="20"/>
          <w:szCs w:val="20"/>
        </w:rPr>
        <w:t xml:space="preserve"> </w:t>
      </w:r>
      <w:r w:rsidR="003D2111" w:rsidRPr="00E314D8">
        <w:rPr>
          <w:rFonts w:ascii="Arial" w:hAnsi="Arial" w:cs="Arial"/>
          <w:color w:val="000000" w:themeColor="text1"/>
          <w:sz w:val="20"/>
          <w:szCs w:val="20"/>
        </w:rPr>
        <w:t xml:space="preserve">ha, </w:t>
      </w:r>
      <w:proofErr w:type="spellStart"/>
      <w:r w:rsidR="003D2111" w:rsidRPr="00E314D8">
        <w:rPr>
          <w:rFonts w:ascii="Arial" w:hAnsi="Arial" w:cs="Arial"/>
          <w:b/>
          <w:bCs/>
          <w:color w:val="000000" w:themeColor="text1"/>
          <w:sz w:val="20"/>
          <w:szCs w:val="20"/>
        </w:rPr>
        <w:t>04KDD</w:t>
      </w:r>
      <w:proofErr w:type="spellEnd"/>
      <w:r w:rsidR="003D2111" w:rsidRPr="00E314D8">
        <w:rPr>
          <w:rFonts w:ascii="Arial" w:hAnsi="Arial" w:cs="Arial"/>
          <w:b/>
          <w:bCs/>
          <w:color w:val="000000" w:themeColor="text1"/>
          <w:sz w:val="20"/>
          <w:szCs w:val="20"/>
        </w:rPr>
        <w:t xml:space="preserve"> </w:t>
      </w:r>
      <w:r w:rsidR="003D2111" w:rsidRPr="00E314D8">
        <w:rPr>
          <w:rFonts w:ascii="Arial" w:hAnsi="Arial" w:cs="Arial"/>
          <w:color w:val="000000" w:themeColor="text1"/>
          <w:sz w:val="20"/>
          <w:szCs w:val="20"/>
        </w:rPr>
        <w:t>o powierzchni 2,</w:t>
      </w:r>
      <w:r w:rsidR="000E3DB1">
        <w:rPr>
          <w:rFonts w:ascii="Arial" w:hAnsi="Arial" w:cs="Arial"/>
          <w:color w:val="000000" w:themeColor="text1"/>
          <w:sz w:val="20"/>
          <w:szCs w:val="20"/>
        </w:rPr>
        <w:t>20</w:t>
      </w:r>
      <w:r w:rsidR="00E81E76">
        <w:rPr>
          <w:rFonts w:ascii="Arial" w:hAnsi="Arial" w:cs="Arial"/>
          <w:color w:val="000000" w:themeColor="text1"/>
          <w:sz w:val="20"/>
          <w:szCs w:val="20"/>
        </w:rPr>
        <w:t xml:space="preserve"> </w:t>
      </w:r>
      <w:r w:rsidR="003D2111" w:rsidRPr="00E314D8">
        <w:rPr>
          <w:rFonts w:ascii="Arial" w:hAnsi="Arial" w:cs="Arial"/>
          <w:color w:val="000000" w:themeColor="text1"/>
          <w:sz w:val="20"/>
          <w:szCs w:val="20"/>
        </w:rPr>
        <w:t>ha</w:t>
      </w:r>
      <w:r w:rsidR="00F86B58" w:rsidRPr="00E314D8">
        <w:rPr>
          <w:rFonts w:ascii="Arial" w:hAnsi="Arial" w:cs="Arial"/>
          <w:color w:val="000000" w:themeColor="text1"/>
          <w:sz w:val="20"/>
          <w:szCs w:val="20"/>
        </w:rPr>
        <w:t xml:space="preserve">, </w:t>
      </w:r>
      <w:proofErr w:type="spellStart"/>
      <w:r w:rsidR="00DC2D20" w:rsidRPr="00E314D8">
        <w:rPr>
          <w:rFonts w:ascii="Arial" w:hAnsi="Arial" w:cs="Arial"/>
          <w:b/>
          <w:bCs/>
          <w:color w:val="000000" w:themeColor="text1"/>
          <w:sz w:val="20"/>
          <w:szCs w:val="20"/>
        </w:rPr>
        <w:t>08KDD</w:t>
      </w:r>
      <w:proofErr w:type="spellEnd"/>
      <w:r w:rsidR="00DC2D20" w:rsidRPr="00E314D8">
        <w:rPr>
          <w:rFonts w:ascii="Arial" w:hAnsi="Arial" w:cs="Arial"/>
          <w:b/>
          <w:bCs/>
          <w:color w:val="000000" w:themeColor="text1"/>
          <w:sz w:val="20"/>
          <w:szCs w:val="20"/>
        </w:rPr>
        <w:t xml:space="preserve"> </w:t>
      </w:r>
      <w:r w:rsidR="00DC2D20" w:rsidRPr="00E314D8">
        <w:rPr>
          <w:rFonts w:ascii="Arial" w:hAnsi="Arial" w:cs="Arial"/>
          <w:color w:val="000000" w:themeColor="text1"/>
          <w:sz w:val="20"/>
          <w:szCs w:val="20"/>
        </w:rPr>
        <w:t>o powierzchni 0,06</w:t>
      </w:r>
      <w:r w:rsidR="00E81E76">
        <w:rPr>
          <w:rFonts w:ascii="Arial" w:hAnsi="Arial" w:cs="Arial"/>
          <w:color w:val="000000" w:themeColor="text1"/>
          <w:sz w:val="20"/>
          <w:szCs w:val="20"/>
        </w:rPr>
        <w:t xml:space="preserve"> </w:t>
      </w:r>
      <w:r w:rsidR="00DC2D20" w:rsidRPr="00E314D8">
        <w:rPr>
          <w:rFonts w:ascii="Arial" w:hAnsi="Arial" w:cs="Arial"/>
          <w:color w:val="000000" w:themeColor="text1"/>
          <w:sz w:val="20"/>
          <w:szCs w:val="20"/>
        </w:rPr>
        <w:t xml:space="preserve">ha, </w:t>
      </w:r>
      <w:proofErr w:type="spellStart"/>
      <w:r w:rsidR="00F86B58" w:rsidRPr="00E314D8">
        <w:rPr>
          <w:rFonts w:ascii="Arial" w:hAnsi="Arial" w:cs="Arial"/>
          <w:b/>
          <w:bCs/>
          <w:color w:val="000000" w:themeColor="text1"/>
          <w:sz w:val="20"/>
          <w:szCs w:val="20"/>
        </w:rPr>
        <w:t>010KDD</w:t>
      </w:r>
      <w:proofErr w:type="spellEnd"/>
      <w:r w:rsidR="00F86B58" w:rsidRPr="00E314D8">
        <w:rPr>
          <w:rFonts w:ascii="Arial" w:hAnsi="Arial" w:cs="Arial"/>
          <w:b/>
          <w:bCs/>
          <w:color w:val="000000" w:themeColor="text1"/>
          <w:sz w:val="20"/>
          <w:szCs w:val="20"/>
        </w:rPr>
        <w:t xml:space="preserve"> </w:t>
      </w:r>
      <w:r w:rsidR="00F86B58" w:rsidRPr="00E314D8">
        <w:rPr>
          <w:rFonts w:ascii="Arial" w:hAnsi="Arial" w:cs="Arial"/>
          <w:color w:val="000000" w:themeColor="text1"/>
          <w:sz w:val="20"/>
          <w:szCs w:val="20"/>
        </w:rPr>
        <w:t>o powierzchni 0,01</w:t>
      </w:r>
      <w:r w:rsidR="00E81E76">
        <w:rPr>
          <w:rFonts w:ascii="Arial" w:hAnsi="Arial" w:cs="Arial"/>
          <w:color w:val="000000" w:themeColor="text1"/>
          <w:sz w:val="20"/>
          <w:szCs w:val="20"/>
        </w:rPr>
        <w:t xml:space="preserve"> </w:t>
      </w:r>
      <w:r w:rsidR="00F86B58" w:rsidRPr="00E314D8">
        <w:rPr>
          <w:rFonts w:ascii="Arial" w:hAnsi="Arial" w:cs="Arial"/>
          <w:color w:val="000000" w:themeColor="text1"/>
          <w:sz w:val="20"/>
          <w:szCs w:val="20"/>
        </w:rPr>
        <w:t xml:space="preserve">ha, </w:t>
      </w:r>
      <w:proofErr w:type="spellStart"/>
      <w:r w:rsidR="00F86B58" w:rsidRPr="00E314D8">
        <w:rPr>
          <w:rFonts w:ascii="Arial" w:hAnsi="Arial" w:cs="Arial"/>
          <w:b/>
          <w:bCs/>
          <w:color w:val="000000" w:themeColor="text1"/>
          <w:sz w:val="20"/>
          <w:szCs w:val="20"/>
        </w:rPr>
        <w:t>011KDD</w:t>
      </w:r>
      <w:proofErr w:type="spellEnd"/>
      <w:r w:rsidR="00F86B58" w:rsidRPr="00E314D8">
        <w:rPr>
          <w:rFonts w:ascii="Arial" w:hAnsi="Arial" w:cs="Arial"/>
          <w:b/>
          <w:bCs/>
          <w:color w:val="000000" w:themeColor="text1"/>
          <w:sz w:val="20"/>
          <w:szCs w:val="20"/>
        </w:rPr>
        <w:t xml:space="preserve"> </w:t>
      </w:r>
      <w:r w:rsidR="00F86B58" w:rsidRPr="00E314D8">
        <w:rPr>
          <w:rFonts w:ascii="Arial" w:hAnsi="Arial" w:cs="Arial"/>
          <w:color w:val="000000" w:themeColor="text1"/>
          <w:sz w:val="20"/>
          <w:szCs w:val="20"/>
        </w:rPr>
        <w:t>o powierzchni 0,01</w:t>
      </w:r>
      <w:r w:rsidR="00E81E76">
        <w:rPr>
          <w:rFonts w:ascii="Arial" w:hAnsi="Arial" w:cs="Arial"/>
          <w:color w:val="000000" w:themeColor="text1"/>
          <w:sz w:val="20"/>
          <w:szCs w:val="20"/>
        </w:rPr>
        <w:t xml:space="preserve"> </w:t>
      </w:r>
      <w:r w:rsidR="00F86B58" w:rsidRPr="00E314D8">
        <w:rPr>
          <w:rFonts w:ascii="Arial" w:hAnsi="Arial" w:cs="Arial"/>
          <w:color w:val="000000" w:themeColor="text1"/>
          <w:sz w:val="20"/>
          <w:szCs w:val="20"/>
        </w:rPr>
        <w:t xml:space="preserve">ha, </w:t>
      </w:r>
      <w:proofErr w:type="spellStart"/>
      <w:r w:rsidR="00F86B58" w:rsidRPr="00E314D8">
        <w:rPr>
          <w:rFonts w:ascii="Arial" w:hAnsi="Arial" w:cs="Arial"/>
          <w:b/>
          <w:bCs/>
          <w:color w:val="000000" w:themeColor="text1"/>
          <w:sz w:val="20"/>
          <w:szCs w:val="20"/>
        </w:rPr>
        <w:t>012KDD</w:t>
      </w:r>
      <w:proofErr w:type="spellEnd"/>
      <w:r w:rsidR="00F86B58" w:rsidRPr="00E314D8">
        <w:rPr>
          <w:rFonts w:ascii="Arial" w:hAnsi="Arial" w:cs="Arial"/>
          <w:b/>
          <w:bCs/>
          <w:color w:val="000000" w:themeColor="text1"/>
          <w:sz w:val="20"/>
          <w:szCs w:val="20"/>
        </w:rPr>
        <w:t xml:space="preserve"> </w:t>
      </w:r>
      <w:r w:rsidR="00F86B58" w:rsidRPr="00E314D8">
        <w:rPr>
          <w:rFonts w:ascii="Arial" w:hAnsi="Arial" w:cs="Arial"/>
          <w:color w:val="000000" w:themeColor="text1"/>
          <w:sz w:val="20"/>
          <w:szCs w:val="20"/>
        </w:rPr>
        <w:t>o powierzchni 0,03</w:t>
      </w:r>
      <w:r w:rsidR="00E81E76">
        <w:rPr>
          <w:rFonts w:ascii="Arial" w:hAnsi="Arial" w:cs="Arial"/>
          <w:color w:val="000000" w:themeColor="text1"/>
          <w:sz w:val="20"/>
          <w:szCs w:val="20"/>
        </w:rPr>
        <w:t xml:space="preserve"> </w:t>
      </w:r>
      <w:r w:rsidR="00F86B58" w:rsidRPr="00E314D8">
        <w:rPr>
          <w:rFonts w:ascii="Arial" w:hAnsi="Arial" w:cs="Arial"/>
          <w:color w:val="000000" w:themeColor="text1"/>
          <w:sz w:val="20"/>
          <w:szCs w:val="20"/>
        </w:rPr>
        <w:t>ha</w:t>
      </w:r>
      <w:r w:rsidR="003D2111" w:rsidRPr="00E314D8">
        <w:rPr>
          <w:rFonts w:ascii="Arial" w:hAnsi="Arial" w:cs="Arial"/>
          <w:color w:val="000000" w:themeColor="text1"/>
          <w:sz w:val="20"/>
          <w:szCs w:val="20"/>
        </w:rPr>
        <w:t xml:space="preserve"> i </w:t>
      </w:r>
      <w:proofErr w:type="spellStart"/>
      <w:r w:rsidR="003D2111" w:rsidRPr="00E314D8">
        <w:rPr>
          <w:rFonts w:ascii="Arial" w:hAnsi="Arial" w:cs="Arial"/>
          <w:b/>
          <w:bCs/>
          <w:color w:val="000000" w:themeColor="text1"/>
          <w:sz w:val="20"/>
          <w:szCs w:val="20"/>
        </w:rPr>
        <w:t>01</w:t>
      </w:r>
      <w:r w:rsidR="00F86B58" w:rsidRPr="00E314D8">
        <w:rPr>
          <w:rFonts w:ascii="Arial" w:hAnsi="Arial" w:cs="Arial"/>
          <w:b/>
          <w:bCs/>
          <w:color w:val="000000" w:themeColor="text1"/>
          <w:sz w:val="20"/>
          <w:szCs w:val="20"/>
        </w:rPr>
        <w:t>3</w:t>
      </w:r>
      <w:r w:rsidR="003D2111" w:rsidRPr="00E314D8">
        <w:rPr>
          <w:rFonts w:ascii="Arial" w:hAnsi="Arial" w:cs="Arial"/>
          <w:b/>
          <w:bCs/>
          <w:color w:val="000000" w:themeColor="text1"/>
          <w:sz w:val="20"/>
          <w:szCs w:val="20"/>
        </w:rPr>
        <w:t>KDD</w:t>
      </w:r>
      <w:proofErr w:type="spellEnd"/>
      <w:r w:rsidR="00CF2D43" w:rsidRPr="00E314D8">
        <w:rPr>
          <w:rFonts w:ascii="Arial" w:hAnsi="Arial" w:cs="Arial"/>
          <w:b/>
          <w:bCs/>
          <w:color w:val="000000" w:themeColor="text1"/>
          <w:sz w:val="20"/>
          <w:szCs w:val="20"/>
        </w:rPr>
        <w:t xml:space="preserve"> </w:t>
      </w:r>
      <w:r w:rsidR="003D2111" w:rsidRPr="00E314D8">
        <w:rPr>
          <w:rFonts w:ascii="Arial" w:hAnsi="Arial" w:cs="Arial"/>
          <w:color w:val="000000" w:themeColor="text1"/>
          <w:sz w:val="20"/>
          <w:szCs w:val="20"/>
        </w:rPr>
        <w:t>o powierzchni 1,</w:t>
      </w:r>
      <w:r w:rsidR="00F86B58" w:rsidRPr="00E314D8">
        <w:rPr>
          <w:rFonts w:ascii="Arial" w:hAnsi="Arial" w:cs="Arial"/>
          <w:color w:val="000000" w:themeColor="text1"/>
          <w:sz w:val="20"/>
          <w:szCs w:val="20"/>
        </w:rPr>
        <w:t>1</w:t>
      </w:r>
      <w:r w:rsidR="001E2575" w:rsidRPr="00E314D8">
        <w:rPr>
          <w:rFonts w:ascii="Arial" w:hAnsi="Arial" w:cs="Arial"/>
          <w:color w:val="000000" w:themeColor="text1"/>
          <w:sz w:val="20"/>
          <w:szCs w:val="20"/>
        </w:rPr>
        <w:t>5</w:t>
      </w:r>
      <w:r w:rsidR="00E81E76">
        <w:rPr>
          <w:rFonts w:ascii="Arial" w:hAnsi="Arial" w:cs="Arial"/>
          <w:color w:val="000000" w:themeColor="text1"/>
          <w:sz w:val="20"/>
          <w:szCs w:val="20"/>
        </w:rPr>
        <w:t xml:space="preserve"> </w:t>
      </w:r>
      <w:r w:rsidR="003D2111" w:rsidRPr="00E314D8">
        <w:rPr>
          <w:rFonts w:ascii="Arial" w:hAnsi="Arial" w:cs="Arial"/>
          <w:color w:val="000000" w:themeColor="text1"/>
          <w:sz w:val="20"/>
          <w:szCs w:val="20"/>
        </w:rPr>
        <w:t>ha</w:t>
      </w:r>
      <w:r w:rsidRPr="00E314D8">
        <w:rPr>
          <w:rFonts w:ascii="Arial" w:hAnsi="Arial" w:cs="Arial"/>
          <w:color w:val="000000" w:themeColor="text1"/>
          <w:sz w:val="20"/>
          <w:szCs w:val="20"/>
        </w:rPr>
        <w:t xml:space="preserve">: </w:t>
      </w:r>
    </w:p>
    <w:p w14:paraId="5C46A4B3" w14:textId="6C63DB0A" w:rsidR="003D2111" w:rsidRPr="00E314D8" w:rsidRDefault="003D2111" w:rsidP="0095600E">
      <w:pPr>
        <w:numPr>
          <w:ilvl w:val="0"/>
          <w:numId w:val="13"/>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obowiązuje szerokość dr</w:t>
      </w:r>
      <w:r w:rsidR="00DC2D20" w:rsidRPr="00E314D8">
        <w:rPr>
          <w:rFonts w:ascii="Arial" w:hAnsi="Arial" w:cs="Arial"/>
          <w:color w:val="000000" w:themeColor="text1"/>
          <w:sz w:val="20"/>
          <w:szCs w:val="20"/>
        </w:rPr>
        <w:t>ó</w:t>
      </w:r>
      <w:r w:rsidRPr="00E314D8">
        <w:rPr>
          <w:rFonts w:ascii="Arial" w:hAnsi="Arial" w:cs="Arial"/>
          <w:color w:val="000000" w:themeColor="text1"/>
          <w:sz w:val="20"/>
          <w:szCs w:val="20"/>
        </w:rPr>
        <w:t>g</w:t>
      </w:r>
      <w:r w:rsidR="00DC2D20" w:rsidRPr="00E314D8">
        <w:rPr>
          <w:rFonts w:ascii="Arial" w:hAnsi="Arial" w:cs="Arial"/>
          <w:color w:val="000000" w:themeColor="text1"/>
          <w:sz w:val="20"/>
          <w:szCs w:val="20"/>
        </w:rPr>
        <w:t xml:space="preserve"> </w:t>
      </w:r>
      <w:proofErr w:type="spellStart"/>
      <w:r w:rsidR="00DC2D20" w:rsidRPr="00E314D8">
        <w:rPr>
          <w:rFonts w:ascii="Arial" w:hAnsi="Arial" w:cs="Arial"/>
          <w:color w:val="000000" w:themeColor="text1"/>
          <w:sz w:val="20"/>
          <w:szCs w:val="20"/>
        </w:rPr>
        <w:t>02KDD</w:t>
      </w:r>
      <w:proofErr w:type="spellEnd"/>
      <w:r w:rsidR="00DC2D20" w:rsidRPr="00E314D8">
        <w:rPr>
          <w:rFonts w:ascii="Arial" w:hAnsi="Arial" w:cs="Arial"/>
          <w:color w:val="000000" w:themeColor="text1"/>
          <w:sz w:val="20"/>
          <w:szCs w:val="20"/>
        </w:rPr>
        <w:t xml:space="preserve">, </w:t>
      </w:r>
      <w:proofErr w:type="spellStart"/>
      <w:r w:rsidR="00DC2D20" w:rsidRPr="00E314D8">
        <w:rPr>
          <w:rFonts w:ascii="Arial" w:hAnsi="Arial" w:cs="Arial"/>
          <w:color w:val="000000" w:themeColor="text1"/>
          <w:sz w:val="20"/>
          <w:szCs w:val="20"/>
        </w:rPr>
        <w:t>03KDD</w:t>
      </w:r>
      <w:proofErr w:type="spellEnd"/>
      <w:r w:rsidR="00DC2D20" w:rsidRPr="00E314D8">
        <w:rPr>
          <w:rFonts w:ascii="Arial" w:hAnsi="Arial" w:cs="Arial"/>
          <w:color w:val="000000" w:themeColor="text1"/>
          <w:sz w:val="20"/>
          <w:szCs w:val="20"/>
        </w:rPr>
        <w:t xml:space="preserve">, </w:t>
      </w:r>
      <w:proofErr w:type="spellStart"/>
      <w:r w:rsidR="00DC2D20" w:rsidRPr="00E314D8">
        <w:rPr>
          <w:rFonts w:ascii="Arial" w:hAnsi="Arial" w:cs="Arial"/>
          <w:color w:val="000000" w:themeColor="text1"/>
          <w:sz w:val="20"/>
          <w:szCs w:val="20"/>
        </w:rPr>
        <w:t>04KDD</w:t>
      </w:r>
      <w:proofErr w:type="spellEnd"/>
      <w:r w:rsidR="00DC2D20" w:rsidRPr="00E314D8">
        <w:rPr>
          <w:rFonts w:ascii="Arial" w:hAnsi="Arial" w:cs="Arial"/>
          <w:color w:val="000000" w:themeColor="text1"/>
          <w:sz w:val="20"/>
          <w:szCs w:val="20"/>
        </w:rPr>
        <w:t xml:space="preserve">, </w:t>
      </w:r>
      <w:proofErr w:type="spellStart"/>
      <w:r w:rsidR="00DC2D20" w:rsidRPr="00E314D8">
        <w:rPr>
          <w:rFonts w:ascii="Arial" w:hAnsi="Arial" w:cs="Arial"/>
          <w:color w:val="000000" w:themeColor="text1"/>
          <w:sz w:val="20"/>
          <w:szCs w:val="20"/>
        </w:rPr>
        <w:t>010KDD</w:t>
      </w:r>
      <w:proofErr w:type="spellEnd"/>
      <w:r w:rsidR="00DC2D20" w:rsidRPr="00E314D8">
        <w:rPr>
          <w:rFonts w:ascii="Arial" w:hAnsi="Arial" w:cs="Arial"/>
          <w:color w:val="000000" w:themeColor="text1"/>
          <w:sz w:val="20"/>
          <w:szCs w:val="20"/>
        </w:rPr>
        <w:t xml:space="preserve">, </w:t>
      </w:r>
      <w:proofErr w:type="spellStart"/>
      <w:r w:rsidR="00DC2D20" w:rsidRPr="00E314D8">
        <w:rPr>
          <w:rFonts w:ascii="Arial" w:hAnsi="Arial" w:cs="Arial"/>
          <w:color w:val="000000" w:themeColor="text1"/>
          <w:sz w:val="20"/>
          <w:szCs w:val="20"/>
        </w:rPr>
        <w:t>011KDD</w:t>
      </w:r>
      <w:proofErr w:type="spellEnd"/>
      <w:r w:rsidR="00DC2D20" w:rsidRPr="00E314D8">
        <w:rPr>
          <w:rFonts w:ascii="Arial" w:hAnsi="Arial" w:cs="Arial"/>
          <w:color w:val="000000" w:themeColor="text1"/>
          <w:sz w:val="20"/>
          <w:szCs w:val="20"/>
        </w:rPr>
        <w:t xml:space="preserve">, </w:t>
      </w:r>
      <w:proofErr w:type="spellStart"/>
      <w:r w:rsidR="00DC2D20" w:rsidRPr="00E314D8">
        <w:rPr>
          <w:rFonts w:ascii="Arial" w:hAnsi="Arial" w:cs="Arial"/>
          <w:color w:val="000000" w:themeColor="text1"/>
          <w:sz w:val="20"/>
          <w:szCs w:val="20"/>
        </w:rPr>
        <w:t>012KDD</w:t>
      </w:r>
      <w:proofErr w:type="spellEnd"/>
      <w:r w:rsidR="00DC2D20" w:rsidRPr="00E314D8">
        <w:rPr>
          <w:rFonts w:ascii="Arial" w:hAnsi="Arial" w:cs="Arial"/>
          <w:color w:val="000000" w:themeColor="text1"/>
          <w:sz w:val="20"/>
          <w:szCs w:val="20"/>
        </w:rPr>
        <w:t xml:space="preserve"> i </w:t>
      </w:r>
      <w:proofErr w:type="spellStart"/>
      <w:r w:rsidR="00DC2D20" w:rsidRPr="00E314D8">
        <w:rPr>
          <w:rFonts w:ascii="Arial" w:hAnsi="Arial" w:cs="Arial"/>
          <w:color w:val="000000" w:themeColor="text1"/>
          <w:sz w:val="20"/>
          <w:szCs w:val="20"/>
        </w:rPr>
        <w:t>013KDD</w:t>
      </w:r>
      <w:proofErr w:type="spellEnd"/>
      <w:r w:rsidRPr="00E314D8">
        <w:rPr>
          <w:rFonts w:ascii="Arial" w:hAnsi="Arial" w:cs="Arial"/>
          <w:color w:val="000000" w:themeColor="text1"/>
          <w:sz w:val="20"/>
          <w:szCs w:val="20"/>
        </w:rPr>
        <w:t xml:space="preserve"> w istniejących liniach rozgraniczających, zgodnych z rysunkiem planu;</w:t>
      </w:r>
    </w:p>
    <w:p w14:paraId="4DD712BB" w14:textId="73CA5AE2" w:rsidR="00DC2D20" w:rsidRPr="00E314D8" w:rsidRDefault="00DC2D20" w:rsidP="0095600E">
      <w:pPr>
        <w:numPr>
          <w:ilvl w:val="0"/>
          <w:numId w:val="13"/>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obowiązuje szerokość drogi </w:t>
      </w:r>
      <w:proofErr w:type="spellStart"/>
      <w:r w:rsidRPr="00E314D8">
        <w:rPr>
          <w:rFonts w:ascii="Arial" w:hAnsi="Arial" w:cs="Arial"/>
          <w:color w:val="000000" w:themeColor="text1"/>
          <w:sz w:val="20"/>
          <w:szCs w:val="20"/>
        </w:rPr>
        <w:t>08KDD</w:t>
      </w:r>
      <w:proofErr w:type="spellEnd"/>
      <w:r w:rsidRPr="00E314D8">
        <w:rPr>
          <w:rFonts w:ascii="Arial" w:hAnsi="Arial" w:cs="Arial"/>
          <w:color w:val="000000" w:themeColor="text1"/>
          <w:sz w:val="20"/>
          <w:szCs w:val="20"/>
        </w:rPr>
        <w:t xml:space="preserve"> równa 10</w:t>
      </w:r>
      <w:r w:rsidR="00E81E76">
        <w:rPr>
          <w:rFonts w:ascii="Arial" w:hAnsi="Arial" w:cs="Arial"/>
          <w:color w:val="000000" w:themeColor="text1"/>
          <w:sz w:val="20"/>
          <w:szCs w:val="20"/>
        </w:rPr>
        <w:t>,0 m</w:t>
      </w:r>
      <w:r w:rsidRPr="00E314D8">
        <w:rPr>
          <w:rFonts w:ascii="Arial" w:hAnsi="Arial" w:cs="Arial"/>
          <w:color w:val="000000" w:themeColor="text1"/>
          <w:sz w:val="20"/>
          <w:szCs w:val="20"/>
        </w:rPr>
        <w:t>, zgodnie z rysunkiem planu;</w:t>
      </w:r>
    </w:p>
    <w:p w14:paraId="1D29497C" w14:textId="77777777" w:rsidR="000B0127" w:rsidRPr="00E314D8" w:rsidRDefault="00370840" w:rsidP="0095600E">
      <w:pPr>
        <w:numPr>
          <w:ilvl w:val="0"/>
          <w:numId w:val="13"/>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fragment</w:t>
      </w:r>
      <w:r w:rsidR="003D2111" w:rsidRPr="00E314D8">
        <w:rPr>
          <w:rFonts w:ascii="Arial" w:hAnsi="Arial" w:cs="Arial"/>
          <w:color w:val="000000" w:themeColor="text1"/>
          <w:sz w:val="20"/>
          <w:szCs w:val="20"/>
        </w:rPr>
        <w:t>y</w:t>
      </w:r>
      <w:r w:rsidRPr="00E314D8">
        <w:rPr>
          <w:rFonts w:ascii="Arial" w:hAnsi="Arial" w:cs="Arial"/>
          <w:color w:val="000000" w:themeColor="text1"/>
          <w:sz w:val="20"/>
          <w:szCs w:val="20"/>
        </w:rPr>
        <w:t xml:space="preserve"> dr</w:t>
      </w:r>
      <w:r w:rsidR="003D2111" w:rsidRPr="00E314D8">
        <w:rPr>
          <w:rFonts w:ascii="Arial" w:hAnsi="Arial" w:cs="Arial"/>
          <w:color w:val="000000" w:themeColor="text1"/>
          <w:sz w:val="20"/>
          <w:szCs w:val="20"/>
        </w:rPr>
        <w:t>ó</w:t>
      </w:r>
      <w:r w:rsidRPr="00E314D8">
        <w:rPr>
          <w:rFonts w:ascii="Arial" w:hAnsi="Arial" w:cs="Arial"/>
          <w:color w:val="000000" w:themeColor="text1"/>
          <w:sz w:val="20"/>
          <w:szCs w:val="20"/>
        </w:rPr>
        <w:t>g</w:t>
      </w:r>
      <w:r w:rsidR="003D2111" w:rsidRPr="00E314D8">
        <w:rPr>
          <w:rFonts w:ascii="Arial" w:hAnsi="Arial" w:cs="Arial"/>
          <w:color w:val="000000" w:themeColor="text1"/>
          <w:sz w:val="20"/>
          <w:szCs w:val="20"/>
        </w:rPr>
        <w:t xml:space="preserve"> </w:t>
      </w:r>
      <w:proofErr w:type="spellStart"/>
      <w:r w:rsidR="003D2111" w:rsidRPr="00E314D8">
        <w:rPr>
          <w:rFonts w:ascii="Arial" w:hAnsi="Arial" w:cs="Arial"/>
          <w:color w:val="000000" w:themeColor="text1"/>
          <w:sz w:val="20"/>
          <w:szCs w:val="20"/>
        </w:rPr>
        <w:t>04KDD</w:t>
      </w:r>
      <w:proofErr w:type="spellEnd"/>
      <w:r w:rsidR="003D2111" w:rsidRPr="00E314D8">
        <w:rPr>
          <w:rFonts w:ascii="Arial" w:hAnsi="Arial" w:cs="Arial"/>
          <w:color w:val="000000" w:themeColor="text1"/>
          <w:sz w:val="20"/>
          <w:szCs w:val="20"/>
        </w:rPr>
        <w:t xml:space="preserve"> i </w:t>
      </w:r>
      <w:proofErr w:type="spellStart"/>
      <w:r w:rsidR="003D2111" w:rsidRPr="00E314D8">
        <w:rPr>
          <w:rFonts w:ascii="Arial" w:hAnsi="Arial" w:cs="Arial"/>
          <w:color w:val="000000" w:themeColor="text1"/>
          <w:sz w:val="20"/>
          <w:szCs w:val="20"/>
        </w:rPr>
        <w:t>01</w:t>
      </w:r>
      <w:r w:rsidR="00F86B58" w:rsidRPr="00E314D8">
        <w:rPr>
          <w:rFonts w:ascii="Arial" w:hAnsi="Arial" w:cs="Arial"/>
          <w:color w:val="000000" w:themeColor="text1"/>
          <w:sz w:val="20"/>
          <w:szCs w:val="20"/>
        </w:rPr>
        <w:t>3</w:t>
      </w:r>
      <w:r w:rsidR="003D2111" w:rsidRPr="00E314D8">
        <w:rPr>
          <w:rFonts w:ascii="Arial" w:hAnsi="Arial" w:cs="Arial"/>
          <w:color w:val="000000" w:themeColor="text1"/>
          <w:sz w:val="20"/>
          <w:szCs w:val="20"/>
        </w:rPr>
        <w:t>KDD</w:t>
      </w:r>
      <w:proofErr w:type="spellEnd"/>
      <w:r w:rsidR="003D2111" w:rsidRPr="00E314D8">
        <w:rPr>
          <w:rFonts w:ascii="Arial" w:hAnsi="Arial" w:cs="Arial"/>
          <w:color w:val="000000" w:themeColor="text1"/>
          <w:sz w:val="20"/>
          <w:szCs w:val="20"/>
        </w:rPr>
        <w:t xml:space="preserve"> </w:t>
      </w:r>
      <w:r w:rsidRPr="00E314D8">
        <w:rPr>
          <w:rFonts w:ascii="Arial" w:hAnsi="Arial" w:cs="Arial"/>
          <w:color w:val="000000" w:themeColor="text1"/>
          <w:sz w:val="20"/>
          <w:szCs w:val="20"/>
        </w:rPr>
        <w:t>znajduj</w:t>
      </w:r>
      <w:r w:rsidR="003D2111" w:rsidRPr="00E314D8">
        <w:rPr>
          <w:rFonts w:ascii="Arial" w:hAnsi="Arial" w:cs="Arial"/>
          <w:color w:val="000000" w:themeColor="text1"/>
          <w:sz w:val="20"/>
          <w:szCs w:val="20"/>
        </w:rPr>
        <w:t>ą</w:t>
      </w:r>
      <w:r w:rsidRPr="00E314D8">
        <w:rPr>
          <w:rFonts w:ascii="Arial" w:hAnsi="Arial" w:cs="Arial"/>
          <w:color w:val="000000" w:themeColor="text1"/>
          <w:sz w:val="20"/>
          <w:szCs w:val="20"/>
        </w:rPr>
        <w:t xml:space="preserve"> się w strefie ochronnej obszaru kolejowego, w której obowiązują ograniczenia związane z przepisami o transporcie kolejowym</w:t>
      </w:r>
      <w:r w:rsidR="000B0127" w:rsidRPr="00E314D8">
        <w:rPr>
          <w:rFonts w:ascii="Arial" w:hAnsi="Arial" w:cs="Arial"/>
          <w:color w:val="000000" w:themeColor="text1"/>
          <w:sz w:val="20"/>
          <w:szCs w:val="20"/>
        </w:rPr>
        <w:t>;</w:t>
      </w:r>
    </w:p>
    <w:p w14:paraId="755FF29A" w14:textId="79433229" w:rsidR="00370840" w:rsidRPr="00E314D8" w:rsidRDefault="000B0127" w:rsidP="0095600E">
      <w:pPr>
        <w:numPr>
          <w:ilvl w:val="0"/>
          <w:numId w:val="13"/>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wymagane jest odtworzenie historycznej alei w ciągu drogi publicznej </w:t>
      </w:r>
      <w:proofErr w:type="spellStart"/>
      <w:r w:rsidRPr="00E314D8">
        <w:rPr>
          <w:rFonts w:ascii="Arial" w:hAnsi="Arial" w:cs="Arial"/>
          <w:color w:val="000000" w:themeColor="text1"/>
          <w:sz w:val="20"/>
          <w:szCs w:val="20"/>
        </w:rPr>
        <w:t>013KDD</w:t>
      </w:r>
      <w:proofErr w:type="spellEnd"/>
      <w:r w:rsidRPr="00E314D8">
        <w:rPr>
          <w:rFonts w:ascii="Arial" w:hAnsi="Arial" w:cs="Arial"/>
          <w:color w:val="000000" w:themeColor="text1"/>
          <w:sz w:val="20"/>
          <w:szCs w:val="20"/>
        </w:rPr>
        <w:t xml:space="preserve">. Wymagana jest ochrona istniejącego, historycznego drzewostanu </w:t>
      </w:r>
      <w:r w:rsidR="00926B18" w:rsidRPr="00E314D8">
        <w:rPr>
          <w:rFonts w:ascii="Arial" w:hAnsi="Arial" w:cs="Arial"/>
          <w:color w:val="000000" w:themeColor="text1"/>
          <w:sz w:val="20"/>
          <w:szCs w:val="20"/>
        </w:rPr>
        <w:t>zgodnie z lokalnymi warunkami siedliskowymi</w:t>
      </w:r>
      <w:r w:rsidRPr="00E314D8">
        <w:rPr>
          <w:rFonts w:ascii="Arial" w:hAnsi="Arial" w:cs="Arial"/>
          <w:color w:val="000000" w:themeColor="text1"/>
          <w:sz w:val="20"/>
          <w:szCs w:val="20"/>
        </w:rPr>
        <w:t>. Dopuszcza się niezbędną sanitarną wycinkę drzewostanu w przypadku zagrożenia życia i mienia. Obowiązuje zakaz ogławiania drzew, dopuszcza się wyłącznie cięcia sanitarne (pielęgnacyjne). Prace przy historycznym drzewostanie, oznaczonym na rysunku planu jako „historyczny drzewostan do zachowania i ochrony", wymagają zgłoszenia zgodnie z przepisami odrębnymi</w:t>
      </w:r>
      <w:r w:rsidR="00370840" w:rsidRPr="00E314D8">
        <w:rPr>
          <w:rFonts w:ascii="Arial" w:hAnsi="Arial" w:cs="Arial"/>
          <w:color w:val="000000" w:themeColor="text1"/>
          <w:sz w:val="20"/>
          <w:szCs w:val="20"/>
        </w:rPr>
        <w:t>.</w:t>
      </w:r>
    </w:p>
    <w:p w14:paraId="7CEAF740" w14:textId="77777777" w:rsidR="003A067C" w:rsidRPr="00E314D8" w:rsidRDefault="003A067C" w:rsidP="003D2111">
      <w:pPr>
        <w:jc w:val="both"/>
        <w:rPr>
          <w:rFonts w:ascii="Arial" w:hAnsi="Arial" w:cs="Arial"/>
          <w:b/>
          <w:bCs/>
          <w:color w:val="000000" w:themeColor="text1"/>
          <w:sz w:val="20"/>
          <w:szCs w:val="20"/>
        </w:rPr>
      </w:pPr>
    </w:p>
    <w:p w14:paraId="5D1C5573" w14:textId="631F811C" w:rsidR="003D2111" w:rsidRPr="00E314D8" w:rsidRDefault="003D2111" w:rsidP="003D2111">
      <w:pPr>
        <w:jc w:val="both"/>
        <w:rPr>
          <w:rFonts w:ascii="Arial" w:hAnsi="Arial" w:cs="Arial"/>
          <w:color w:val="000000" w:themeColor="text1"/>
          <w:sz w:val="20"/>
          <w:szCs w:val="20"/>
        </w:rPr>
      </w:pPr>
      <w:r w:rsidRPr="00E314D8">
        <w:rPr>
          <w:rFonts w:ascii="Arial" w:hAnsi="Arial" w:cs="Arial"/>
          <w:b/>
          <w:bCs/>
          <w:color w:val="000000" w:themeColor="text1"/>
          <w:sz w:val="20"/>
          <w:szCs w:val="20"/>
        </w:rPr>
        <w:t>§1</w:t>
      </w:r>
      <w:r w:rsidR="00A92EEF">
        <w:rPr>
          <w:rFonts w:ascii="Arial" w:hAnsi="Arial" w:cs="Arial"/>
          <w:b/>
          <w:bCs/>
          <w:color w:val="000000" w:themeColor="text1"/>
          <w:sz w:val="20"/>
          <w:szCs w:val="20"/>
        </w:rPr>
        <w:t>4</w:t>
      </w:r>
      <w:r w:rsidRPr="00E314D8">
        <w:rPr>
          <w:rFonts w:ascii="Arial" w:hAnsi="Arial" w:cs="Arial"/>
          <w:b/>
          <w:bCs/>
          <w:color w:val="000000" w:themeColor="text1"/>
          <w:sz w:val="20"/>
          <w:szCs w:val="20"/>
        </w:rPr>
        <w:t>.</w:t>
      </w:r>
      <w:r w:rsidRPr="00E314D8">
        <w:rPr>
          <w:rFonts w:ascii="Arial" w:hAnsi="Arial" w:cs="Arial"/>
          <w:color w:val="000000" w:themeColor="text1"/>
          <w:sz w:val="20"/>
          <w:szCs w:val="20"/>
        </w:rPr>
        <w:t xml:space="preserve"> Ustalenia dla drogi wewnętrznej o symbolach </w:t>
      </w:r>
      <w:proofErr w:type="spellStart"/>
      <w:r w:rsidRPr="00E314D8">
        <w:rPr>
          <w:rFonts w:ascii="Arial" w:hAnsi="Arial" w:cs="Arial"/>
          <w:b/>
          <w:bCs/>
          <w:color w:val="000000" w:themeColor="text1"/>
          <w:sz w:val="20"/>
          <w:szCs w:val="20"/>
        </w:rPr>
        <w:t>05KDW</w:t>
      </w:r>
      <w:proofErr w:type="spellEnd"/>
      <w:r w:rsidRPr="00E314D8">
        <w:rPr>
          <w:rFonts w:ascii="Arial" w:hAnsi="Arial" w:cs="Arial"/>
          <w:b/>
          <w:bCs/>
          <w:color w:val="000000" w:themeColor="text1"/>
          <w:sz w:val="20"/>
          <w:szCs w:val="20"/>
        </w:rPr>
        <w:t xml:space="preserve"> </w:t>
      </w:r>
      <w:r w:rsidRPr="00E314D8">
        <w:rPr>
          <w:rFonts w:ascii="Arial" w:hAnsi="Arial" w:cs="Arial"/>
          <w:color w:val="000000" w:themeColor="text1"/>
          <w:sz w:val="20"/>
          <w:szCs w:val="20"/>
        </w:rPr>
        <w:t>o powierzchni 0,03</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 xml:space="preserve">ha, </w:t>
      </w:r>
      <w:proofErr w:type="spellStart"/>
      <w:r w:rsidRPr="00E314D8">
        <w:rPr>
          <w:rFonts w:ascii="Arial" w:hAnsi="Arial" w:cs="Arial"/>
          <w:b/>
          <w:bCs/>
          <w:color w:val="000000" w:themeColor="text1"/>
          <w:sz w:val="20"/>
          <w:szCs w:val="20"/>
        </w:rPr>
        <w:t>06KDW</w:t>
      </w:r>
      <w:proofErr w:type="spellEnd"/>
      <w:r w:rsidRPr="00E314D8">
        <w:rPr>
          <w:rFonts w:ascii="Arial" w:hAnsi="Arial" w:cs="Arial"/>
          <w:b/>
          <w:bCs/>
          <w:color w:val="000000" w:themeColor="text1"/>
          <w:sz w:val="20"/>
          <w:szCs w:val="20"/>
        </w:rPr>
        <w:t xml:space="preserve"> </w:t>
      </w:r>
      <w:r w:rsidRPr="00E314D8">
        <w:rPr>
          <w:rFonts w:ascii="Arial" w:hAnsi="Arial" w:cs="Arial"/>
          <w:color w:val="000000" w:themeColor="text1"/>
          <w:sz w:val="20"/>
          <w:szCs w:val="20"/>
        </w:rPr>
        <w:t>o powierzchni 0,1</w:t>
      </w:r>
      <w:r w:rsidR="00365D5E" w:rsidRPr="00E314D8">
        <w:rPr>
          <w:rFonts w:ascii="Arial" w:hAnsi="Arial" w:cs="Arial"/>
          <w:color w:val="000000" w:themeColor="text1"/>
          <w:sz w:val="20"/>
          <w:szCs w:val="20"/>
        </w:rPr>
        <w:t>0</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 xml:space="preserve">ha, </w:t>
      </w:r>
      <w:proofErr w:type="spellStart"/>
      <w:r w:rsidRPr="00E314D8">
        <w:rPr>
          <w:rFonts w:ascii="Arial" w:hAnsi="Arial" w:cs="Arial"/>
          <w:b/>
          <w:bCs/>
          <w:color w:val="000000" w:themeColor="text1"/>
          <w:sz w:val="20"/>
          <w:szCs w:val="20"/>
        </w:rPr>
        <w:t>07KDW</w:t>
      </w:r>
      <w:proofErr w:type="spellEnd"/>
      <w:r w:rsidRPr="00E314D8">
        <w:rPr>
          <w:rFonts w:ascii="Arial" w:hAnsi="Arial" w:cs="Arial"/>
          <w:b/>
          <w:bCs/>
          <w:color w:val="000000" w:themeColor="text1"/>
          <w:sz w:val="20"/>
          <w:szCs w:val="20"/>
        </w:rPr>
        <w:t xml:space="preserve"> </w:t>
      </w:r>
      <w:r w:rsidRPr="00E314D8">
        <w:rPr>
          <w:rFonts w:ascii="Arial" w:hAnsi="Arial" w:cs="Arial"/>
          <w:color w:val="000000" w:themeColor="text1"/>
          <w:sz w:val="20"/>
          <w:szCs w:val="20"/>
        </w:rPr>
        <w:t>o powierzchni 0,07</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 xml:space="preserve">ha i </w:t>
      </w:r>
      <w:proofErr w:type="spellStart"/>
      <w:r w:rsidRPr="00E314D8">
        <w:rPr>
          <w:rFonts w:ascii="Arial" w:hAnsi="Arial" w:cs="Arial"/>
          <w:b/>
          <w:bCs/>
          <w:color w:val="000000" w:themeColor="text1"/>
          <w:sz w:val="20"/>
          <w:szCs w:val="20"/>
        </w:rPr>
        <w:t>09KDW</w:t>
      </w:r>
      <w:proofErr w:type="spellEnd"/>
      <w:r w:rsidRPr="00E314D8">
        <w:rPr>
          <w:rFonts w:ascii="Arial" w:hAnsi="Arial" w:cs="Arial"/>
          <w:b/>
          <w:bCs/>
          <w:color w:val="000000" w:themeColor="text1"/>
          <w:sz w:val="20"/>
          <w:szCs w:val="20"/>
        </w:rPr>
        <w:t xml:space="preserve"> </w:t>
      </w:r>
      <w:r w:rsidRPr="00E314D8">
        <w:rPr>
          <w:rFonts w:ascii="Arial" w:hAnsi="Arial" w:cs="Arial"/>
          <w:color w:val="000000" w:themeColor="text1"/>
          <w:sz w:val="20"/>
          <w:szCs w:val="20"/>
        </w:rPr>
        <w:t>o powierzchni 0,02</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 xml:space="preserve">ha: </w:t>
      </w:r>
    </w:p>
    <w:p w14:paraId="2306F8B7" w14:textId="6791B5C5" w:rsidR="003D2111" w:rsidRPr="00E314D8" w:rsidRDefault="003D2111" w:rsidP="003A067C">
      <w:pPr>
        <w:numPr>
          <w:ilvl w:val="0"/>
          <w:numId w:val="36"/>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obowiązuje szerokość dr</w:t>
      </w:r>
      <w:r w:rsidR="001E2575" w:rsidRPr="00E314D8">
        <w:rPr>
          <w:rFonts w:ascii="Arial" w:hAnsi="Arial" w:cs="Arial"/>
          <w:color w:val="000000" w:themeColor="text1"/>
          <w:sz w:val="20"/>
          <w:szCs w:val="20"/>
        </w:rPr>
        <w:t>ó</w:t>
      </w:r>
      <w:r w:rsidRPr="00E314D8">
        <w:rPr>
          <w:rFonts w:ascii="Arial" w:hAnsi="Arial" w:cs="Arial"/>
          <w:color w:val="000000" w:themeColor="text1"/>
          <w:sz w:val="20"/>
          <w:szCs w:val="20"/>
        </w:rPr>
        <w:t>g w istniejących liniach rozgraniczających, zgodnych z rysunkiem planu;</w:t>
      </w:r>
    </w:p>
    <w:p w14:paraId="5D805973" w14:textId="77777777" w:rsidR="00D00CA0" w:rsidRPr="00E314D8" w:rsidRDefault="00D00CA0" w:rsidP="003A067C">
      <w:pPr>
        <w:numPr>
          <w:ilvl w:val="0"/>
          <w:numId w:val="36"/>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obowiązuje </w:t>
      </w:r>
      <w:r w:rsidR="003461A6" w:rsidRPr="00E314D8">
        <w:rPr>
          <w:rFonts w:ascii="Arial" w:hAnsi="Arial" w:cs="Arial"/>
          <w:color w:val="000000" w:themeColor="text1"/>
          <w:sz w:val="20"/>
          <w:szCs w:val="20"/>
        </w:rPr>
        <w:t xml:space="preserve">zakaz </w:t>
      </w:r>
      <w:r w:rsidRPr="00E314D8">
        <w:rPr>
          <w:rFonts w:ascii="Arial" w:hAnsi="Arial" w:cs="Arial"/>
          <w:color w:val="000000" w:themeColor="text1"/>
          <w:sz w:val="20"/>
          <w:szCs w:val="20"/>
        </w:rPr>
        <w:t xml:space="preserve">realizacji zjazdu z drogi </w:t>
      </w:r>
      <w:proofErr w:type="spellStart"/>
      <w:r w:rsidRPr="00E314D8">
        <w:rPr>
          <w:rFonts w:ascii="Arial" w:hAnsi="Arial" w:cs="Arial"/>
          <w:color w:val="000000" w:themeColor="text1"/>
          <w:sz w:val="20"/>
          <w:szCs w:val="20"/>
        </w:rPr>
        <w:t>06KDW</w:t>
      </w:r>
      <w:proofErr w:type="spellEnd"/>
      <w:r w:rsidRPr="00E314D8">
        <w:rPr>
          <w:rFonts w:ascii="Arial" w:hAnsi="Arial" w:cs="Arial"/>
          <w:color w:val="000000" w:themeColor="text1"/>
          <w:sz w:val="20"/>
          <w:szCs w:val="20"/>
        </w:rPr>
        <w:t xml:space="preserve"> na ul. Wejherowską;</w:t>
      </w:r>
    </w:p>
    <w:p w14:paraId="1FF469DF" w14:textId="77777777" w:rsidR="003D2111" w:rsidRPr="00E314D8" w:rsidRDefault="003D2111" w:rsidP="003A067C">
      <w:pPr>
        <w:numPr>
          <w:ilvl w:val="0"/>
          <w:numId w:val="36"/>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drogi wewnętrzne stanowią jednocześnie pasy technologiczne dla infrastruktury technicznej</w:t>
      </w:r>
      <w:r w:rsidR="00F86B58" w:rsidRPr="00E314D8">
        <w:rPr>
          <w:rFonts w:ascii="Arial" w:hAnsi="Arial" w:cs="Arial"/>
          <w:color w:val="000000" w:themeColor="text1"/>
          <w:sz w:val="20"/>
          <w:szCs w:val="20"/>
        </w:rPr>
        <w:t>.</w:t>
      </w:r>
    </w:p>
    <w:p w14:paraId="7E8E425C" w14:textId="77777777" w:rsidR="00227096" w:rsidRPr="00E314D8" w:rsidRDefault="00227096" w:rsidP="00227096">
      <w:pPr>
        <w:ind w:left="709" w:hanging="709"/>
        <w:jc w:val="center"/>
        <w:rPr>
          <w:rFonts w:ascii="Arial" w:hAnsi="Arial" w:cs="Arial"/>
          <w:b/>
          <w:bCs/>
          <w:color w:val="000000" w:themeColor="text1"/>
          <w:sz w:val="20"/>
          <w:szCs w:val="20"/>
        </w:rPr>
      </w:pPr>
    </w:p>
    <w:p w14:paraId="1AE7C482" w14:textId="4AA907E2" w:rsidR="00227096" w:rsidRPr="00E314D8" w:rsidRDefault="00227096" w:rsidP="00227096">
      <w:pPr>
        <w:jc w:val="both"/>
        <w:rPr>
          <w:rFonts w:ascii="Arial" w:hAnsi="Arial" w:cs="Arial"/>
          <w:color w:val="000000" w:themeColor="text1"/>
          <w:sz w:val="20"/>
          <w:szCs w:val="20"/>
        </w:rPr>
      </w:pPr>
      <w:r w:rsidRPr="00E314D8">
        <w:rPr>
          <w:rFonts w:ascii="Arial" w:hAnsi="Arial" w:cs="Arial"/>
          <w:b/>
          <w:bCs/>
          <w:color w:val="000000" w:themeColor="text1"/>
          <w:sz w:val="20"/>
          <w:szCs w:val="20"/>
        </w:rPr>
        <w:t>§1</w:t>
      </w:r>
      <w:r w:rsidR="00E1087A">
        <w:rPr>
          <w:rFonts w:ascii="Arial" w:hAnsi="Arial" w:cs="Arial"/>
          <w:b/>
          <w:bCs/>
          <w:color w:val="000000" w:themeColor="text1"/>
          <w:sz w:val="20"/>
          <w:szCs w:val="20"/>
        </w:rPr>
        <w:t>5</w:t>
      </w:r>
      <w:r w:rsidRPr="00E314D8">
        <w:rPr>
          <w:rFonts w:ascii="Arial" w:hAnsi="Arial" w:cs="Arial"/>
          <w:b/>
          <w:bCs/>
          <w:color w:val="000000" w:themeColor="text1"/>
          <w:sz w:val="20"/>
          <w:szCs w:val="20"/>
        </w:rPr>
        <w:t>.</w:t>
      </w:r>
      <w:r w:rsidRPr="00E314D8">
        <w:rPr>
          <w:rFonts w:ascii="Arial" w:hAnsi="Arial" w:cs="Arial"/>
          <w:color w:val="000000" w:themeColor="text1"/>
          <w:sz w:val="20"/>
          <w:szCs w:val="20"/>
        </w:rPr>
        <w:t xml:space="preserve"> Ustalenia dla terenu o symbolu </w:t>
      </w:r>
      <w:proofErr w:type="spellStart"/>
      <w:r w:rsidRPr="00E314D8">
        <w:rPr>
          <w:rFonts w:ascii="Arial" w:hAnsi="Arial" w:cs="Arial"/>
          <w:b/>
          <w:bCs/>
          <w:color w:val="000000" w:themeColor="text1"/>
          <w:sz w:val="20"/>
          <w:szCs w:val="20"/>
        </w:rPr>
        <w:t>01</w:t>
      </w:r>
      <w:r w:rsidR="00E1087A">
        <w:rPr>
          <w:rFonts w:ascii="Arial" w:hAnsi="Arial" w:cs="Arial"/>
          <w:b/>
          <w:bCs/>
          <w:color w:val="000000" w:themeColor="text1"/>
          <w:sz w:val="20"/>
          <w:szCs w:val="20"/>
        </w:rPr>
        <w:t>4</w:t>
      </w:r>
      <w:r w:rsidRPr="00E314D8">
        <w:rPr>
          <w:rFonts w:ascii="Arial" w:hAnsi="Arial" w:cs="Arial"/>
          <w:b/>
          <w:bCs/>
          <w:color w:val="000000" w:themeColor="text1"/>
          <w:sz w:val="20"/>
          <w:szCs w:val="20"/>
        </w:rPr>
        <w:t>KK</w:t>
      </w:r>
      <w:proofErr w:type="spellEnd"/>
      <w:r w:rsidR="00CF2D43" w:rsidRPr="00E314D8">
        <w:rPr>
          <w:rFonts w:ascii="Arial" w:hAnsi="Arial" w:cs="Arial"/>
          <w:b/>
          <w:bCs/>
          <w:color w:val="000000" w:themeColor="text1"/>
          <w:sz w:val="20"/>
          <w:szCs w:val="20"/>
        </w:rPr>
        <w:t xml:space="preserve"> </w:t>
      </w:r>
      <w:r w:rsidRPr="00E314D8">
        <w:rPr>
          <w:rFonts w:ascii="Arial" w:hAnsi="Arial" w:cs="Arial"/>
          <w:color w:val="000000" w:themeColor="text1"/>
          <w:sz w:val="20"/>
          <w:szCs w:val="20"/>
        </w:rPr>
        <w:t>o powierzchni 11,</w:t>
      </w:r>
      <w:r w:rsidR="001E2575" w:rsidRPr="00E314D8">
        <w:rPr>
          <w:rFonts w:ascii="Arial" w:hAnsi="Arial" w:cs="Arial"/>
          <w:color w:val="000000" w:themeColor="text1"/>
          <w:sz w:val="20"/>
          <w:szCs w:val="20"/>
        </w:rPr>
        <w:t>28</w:t>
      </w:r>
      <w:r w:rsidR="00E81E76">
        <w:rPr>
          <w:rFonts w:ascii="Arial" w:hAnsi="Arial" w:cs="Arial"/>
          <w:color w:val="000000" w:themeColor="text1"/>
          <w:sz w:val="20"/>
          <w:szCs w:val="20"/>
        </w:rPr>
        <w:t xml:space="preserve"> </w:t>
      </w:r>
      <w:r w:rsidRPr="00E314D8">
        <w:rPr>
          <w:rFonts w:ascii="Arial" w:hAnsi="Arial" w:cs="Arial"/>
          <w:color w:val="000000" w:themeColor="text1"/>
          <w:sz w:val="20"/>
          <w:szCs w:val="20"/>
        </w:rPr>
        <w:t xml:space="preserve">ha: </w:t>
      </w:r>
    </w:p>
    <w:p w14:paraId="486A6AB8" w14:textId="77777777" w:rsidR="00135963" w:rsidRPr="00E314D8" w:rsidRDefault="00227096" w:rsidP="0095600E">
      <w:pPr>
        <w:numPr>
          <w:ilvl w:val="0"/>
          <w:numId w:val="33"/>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teren kolejowy</w:t>
      </w:r>
      <w:r w:rsidR="00135963" w:rsidRPr="00E314D8">
        <w:rPr>
          <w:rFonts w:ascii="Arial" w:hAnsi="Arial" w:cs="Arial"/>
          <w:color w:val="000000" w:themeColor="text1"/>
          <w:sz w:val="20"/>
          <w:szCs w:val="20"/>
        </w:rPr>
        <w:t xml:space="preserve">; </w:t>
      </w:r>
    </w:p>
    <w:p w14:paraId="358CF73A" w14:textId="77777777" w:rsidR="00135963" w:rsidRPr="00E314D8" w:rsidRDefault="00135963" w:rsidP="0095600E">
      <w:pPr>
        <w:numPr>
          <w:ilvl w:val="0"/>
          <w:numId w:val="33"/>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fragment terenu</w:t>
      </w:r>
      <w:r w:rsidR="00F86B58" w:rsidRPr="00E314D8">
        <w:rPr>
          <w:rFonts w:ascii="Arial" w:hAnsi="Arial" w:cs="Arial"/>
          <w:color w:val="000000" w:themeColor="text1"/>
          <w:sz w:val="20"/>
          <w:szCs w:val="20"/>
        </w:rPr>
        <w:t xml:space="preserve">, oznaczony na rysunku planu, </w:t>
      </w:r>
      <w:r w:rsidRPr="00E314D8">
        <w:rPr>
          <w:rFonts w:ascii="Arial" w:hAnsi="Arial" w:cs="Arial"/>
          <w:color w:val="000000" w:themeColor="text1"/>
          <w:sz w:val="20"/>
          <w:szCs w:val="20"/>
        </w:rPr>
        <w:t>stanowi teren zamknięty, ustalony przez właściwego ministra do spraw transportu, dla którego obowiązują przepisy odrębne;</w:t>
      </w:r>
    </w:p>
    <w:p w14:paraId="7BF53280" w14:textId="77777777" w:rsidR="00227096" w:rsidRPr="00E314D8" w:rsidRDefault="00135963" w:rsidP="0095600E">
      <w:pPr>
        <w:numPr>
          <w:ilvl w:val="0"/>
          <w:numId w:val="33"/>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na terenie znajduje się przystanek kolejowy „Reda – </w:t>
      </w:r>
      <w:proofErr w:type="spellStart"/>
      <w:r w:rsidRPr="00E314D8">
        <w:rPr>
          <w:rFonts w:ascii="Arial" w:hAnsi="Arial" w:cs="Arial"/>
          <w:color w:val="000000" w:themeColor="text1"/>
          <w:sz w:val="20"/>
          <w:szCs w:val="20"/>
        </w:rPr>
        <w:t>Pieleszewo</w:t>
      </w:r>
      <w:proofErr w:type="spellEnd"/>
      <w:r w:rsidRPr="00E314D8">
        <w:rPr>
          <w:rFonts w:ascii="Arial" w:hAnsi="Arial" w:cs="Arial"/>
          <w:color w:val="000000" w:themeColor="text1"/>
          <w:sz w:val="20"/>
          <w:szCs w:val="20"/>
        </w:rPr>
        <w:t>”, dopuszcza się jego przebudowę, rozbudowę lub nadbudowę;</w:t>
      </w:r>
    </w:p>
    <w:p w14:paraId="089F4ED1" w14:textId="77777777" w:rsidR="00135963" w:rsidRPr="00E314D8" w:rsidRDefault="00135963" w:rsidP="0095600E">
      <w:pPr>
        <w:numPr>
          <w:ilvl w:val="0"/>
          <w:numId w:val="33"/>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ustala się przebudowę dwutorowej linii kolejowej nr 202. Ustala się budowę dwutorowej linii kolejowej nr 250. Dopuszcza się przebudowę, rozbudowę lub nadbudowę linii kolejowych</w:t>
      </w:r>
      <w:r w:rsidR="003A067C" w:rsidRPr="00E314D8">
        <w:rPr>
          <w:rFonts w:ascii="Arial" w:hAnsi="Arial" w:cs="Arial"/>
          <w:color w:val="000000" w:themeColor="text1"/>
          <w:sz w:val="20"/>
          <w:szCs w:val="20"/>
        </w:rPr>
        <w:t>;</w:t>
      </w:r>
    </w:p>
    <w:p w14:paraId="629F5435" w14:textId="11EAAB92" w:rsidR="003A067C" w:rsidRPr="00E314D8" w:rsidRDefault="003A067C" w:rsidP="0095600E">
      <w:pPr>
        <w:numPr>
          <w:ilvl w:val="0"/>
          <w:numId w:val="33"/>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obowiązuje zachowanie istniejącego dojazdu do działek budowlanych znajdujących się na terenie </w:t>
      </w:r>
      <w:proofErr w:type="spellStart"/>
      <w:r w:rsidRPr="00E314D8">
        <w:rPr>
          <w:rFonts w:ascii="Arial" w:hAnsi="Arial" w:cs="Arial"/>
          <w:color w:val="000000" w:themeColor="text1"/>
          <w:sz w:val="20"/>
          <w:szCs w:val="20"/>
        </w:rPr>
        <w:t>1</w:t>
      </w:r>
      <w:r w:rsidR="001E2575" w:rsidRPr="00E314D8">
        <w:rPr>
          <w:rFonts w:ascii="Arial" w:hAnsi="Arial" w:cs="Arial"/>
          <w:color w:val="000000" w:themeColor="text1"/>
          <w:sz w:val="20"/>
          <w:szCs w:val="20"/>
        </w:rPr>
        <w:t>4</w:t>
      </w:r>
      <w:proofErr w:type="gramStart"/>
      <w:r w:rsidRPr="00E314D8">
        <w:rPr>
          <w:rFonts w:ascii="Arial" w:hAnsi="Arial" w:cs="Arial"/>
          <w:color w:val="000000" w:themeColor="text1"/>
          <w:sz w:val="20"/>
          <w:szCs w:val="20"/>
        </w:rPr>
        <w:t>MN,U</w:t>
      </w:r>
      <w:proofErr w:type="spellEnd"/>
      <w:proofErr w:type="gramEnd"/>
      <w:r w:rsidRPr="00E314D8">
        <w:rPr>
          <w:rFonts w:ascii="Arial" w:hAnsi="Arial" w:cs="Arial"/>
          <w:color w:val="000000" w:themeColor="text1"/>
          <w:sz w:val="20"/>
          <w:szCs w:val="20"/>
        </w:rPr>
        <w:t>/P</w:t>
      </w:r>
      <w:r w:rsidR="00D25A8D" w:rsidRPr="00E314D8">
        <w:rPr>
          <w:rFonts w:ascii="Arial" w:hAnsi="Arial" w:cs="Arial"/>
          <w:color w:val="000000" w:themeColor="text1"/>
          <w:sz w:val="20"/>
          <w:szCs w:val="20"/>
        </w:rPr>
        <w:t>;</w:t>
      </w:r>
    </w:p>
    <w:p w14:paraId="156E5C82" w14:textId="4FD3B6B1" w:rsidR="00D25A8D" w:rsidRPr="00E314D8" w:rsidRDefault="00D25A8D" w:rsidP="0095600E">
      <w:pPr>
        <w:numPr>
          <w:ilvl w:val="0"/>
          <w:numId w:val="33"/>
        </w:numPr>
        <w:ind w:left="567" w:hanging="283"/>
        <w:jc w:val="both"/>
        <w:rPr>
          <w:rFonts w:ascii="Arial" w:hAnsi="Arial" w:cs="Arial"/>
          <w:color w:val="000000" w:themeColor="text1"/>
          <w:sz w:val="20"/>
          <w:szCs w:val="20"/>
        </w:rPr>
      </w:pPr>
      <w:r w:rsidRPr="00E314D8">
        <w:rPr>
          <w:rFonts w:ascii="Arial" w:hAnsi="Arial" w:cs="Arial"/>
          <w:color w:val="000000" w:themeColor="text1"/>
          <w:sz w:val="20"/>
          <w:szCs w:val="20"/>
        </w:rPr>
        <w:t xml:space="preserve">na fragmentach terenu </w:t>
      </w:r>
      <w:r w:rsidR="00BE472A" w:rsidRPr="00E314D8">
        <w:rPr>
          <w:rFonts w:ascii="Arial" w:hAnsi="Arial" w:cs="Arial"/>
          <w:color w:val="000000" w:themeColor="text1"/>
          <w:sz w:val="20"/>
          <w:szCs w:val="20"/>
        </w:rPr>
        <w:t xml:space="preserve">występują formy zieleni wysokiej </w:t>
      </w:r>
      <w:proofErr w:type="spellStart"/>
      <w:r w:rsidR="00BE472A" w:rsidRPr="00E314D8">
        <w:rPr>
          <w:rFonts w:ascii="Arial" w:hAnsi="Arial" w:cs="Arial"/>
          <w:color w:val="000000" w:themeColor="text1"/>
          <w:sz w:val="20"/>
          <w:szCs w:val="20"/>
        </w:rPr>
        <w:t>ochronno</w:t>
      </w:r>
      <w:proofErr w:type="spellEnd"/>
      <w:r w:rsidR="00BE472A" w:rsidRPr="00E314D8">
        <w:rPr>
          <w:rFonts w:ascii="Arial" w:hAnsi="Arial" w:cs="Arial"/>
          <w:color w:val="000000" w:themeColor="text1"/>
          <w:sz w:val="20"/>
          <w:szCs w:val="20"/>
        </w:rPr>
        <w:t xml:space="preserve"> – krajobrazowej, związane z lokalnymi ciekami. Oznaczono je na rysunku planu jako „cieki i formy zieleni wysokiej </w:t>
      </w:r>
      <w:proofErr w:type="spellStart"/>
      <w:r w:rsidR="00BE472A" w:rsidRPr="00E314D8">
        <w:rPr>
          <w:rFonts w:ascii="Arial" w:hAnsi="Arial" w:cs="Arial"/>
          <w:color w:val="000000" w:themeColor="text1"/>
          <w:sz w:val="20"/>
          <w:szCs w:val="20"/>
        </w:rPr>
        <w:t>ochronno</w:t>
      </w:r>
      <w:proofErr w:type="spellEnd"/>
      <w:r w:rsidR="00BE472A" w:rsidRPr="00E314D8">
        <w:rPr>
          <w:rFonts w:ascii="Arial" w:hAnsi="Arial" w:cs="Arial"/>
          <w:color w:val="000000" w:themeColor="text1"/>
          <w:sz w:val="20"/>
          <w:szCs w:val="20"/>
        </w:rPr>
        <w:t xml:space="preserve"> – krajobrazowej do zachowania i ochrony”. Obejmuje się je ochroną ze względu na funkcjonowanie systemu przyrodniczego i ochronę krajobrazu kulturowego. Obowiązuje zachowanie istniejących cieków oraz istniejącego drzewostanu, obowiązuje wzmocnienie ich funkcji </w:t>
      </w:r>
      <w:proofErr w:type="spellStart"/>
      <w:r w:rsidR="00BE472A" w:rsidRPr="00E314D8">
        <w:rPr>
          <w:rFonts w:ascii="Arial" w:hAnsi="Arial" w:cs="Arial"/>
          <w:color w:val="000000" w:themeColor="text1"/>
          <w:sz w:val="20"/>
          <w:szCs w:val="20"/>
        </w:rPr>
        <w:t>ochronno</w:t>
      </w:r>
      <w:proofErr w:type="spellEnd"/>
      <w:r w:rsidR="00BE472A" w:rsidRPr="00E314D8">
        <w:rPr>
          <w:rFonts w:ascii="Arial" w:hAnsi="Arial" w:cs="Arial"/>
          <w:color w:val="000000" w:themeColor="text1"/>
          <w:sz w:val="20"/>
          <w:szCs w:val="20"/>
        </w:rPr>
        <w:t xml:space="preserve"> – krajobrazowej poprzez obowiązek uzupełniania </w:t>
      </w:r>
      <w:proofErr w:type="spellStart"/>
      <w:r w:rsidR="00BE472A" w:rsidRPr="00E314D8">
        <w:rPr>
          <w:rFonts w:ascii="Arial" w:hAnsi="Arial" w:cs="Arial"/>
          <w:color w:val="000000" w:themeColor="text1"/>
          <w:sz w:val="20"/>
          <w:szCs w:val="20"/>
        </w:rPr>
        <w:t>nasadzeń</w:t>
      </w:r>
      <w:proofErr w:type="spellEnd"/>
      <w:r w:rsidR="00BE472A" w:rsidRPr="00E314D8">
        <w:rPr>
          <w:rFonts w:ascii="Arial" w:hAnsi="Arial" w:cs="Arial"/>
          <w:color w:val="000000" w:themeColor="text1"/>
          <w:sz w:val="20"/>
          <w:szCs w:val="20"/>
        </w:rPr>
        <w:t xml:space="preserve"> zgodnie z lokalnymi warunkami siedliskowymi</w:t>
      </w:r>
      <w:r w:rsidRPr="00E314D8">
        <w:rPr>
          <w:rFonts w:ascii="Arial" w:hAnsi="Arial" w:cs="Arial"/>
          <w:color w:val="000000" w:themeColor="text1"/>
          <w:sz w:val="20"/>
          <w:szCs w:val="20"/>
        </w:rPr>
        <w:t xml:space="preserve">. Ochrona </w:t>
      </w:r>
      <w:r w:rsidR="00BE472A" w:rsidRPr="00E314D8">
        <w:rPr>
          <w:rFonts w:ascii="Arial" w:hAnsi="Arial" w:cs="Arial"/>
          <w:color w:val="000000" w:themeColor="text1"/>
          <w:sz w:val="20"/>
          <w:szCs w:val="20"/>
        </w:rPr>
        <w:t>cieków</w:t>
      </w:r>
      <w:r w:rsidRPr="00E314D8">
        <w:rPr>
          <w:rFonts w:ascii="Arial" w:hAnsi="Arial" w:cs="Arial"/>
          <w:color w:val="000000" w:themeColor="text1"/>
          <w:sz w:val="20"/>
          <w:szCs w:val="20"/>
        </w:rPr>
        <w:t xml:space="preserve"> i zieleni obowiązuje do czasu przebudowy i rozbudowy linii kolejowych o znaczeniu państwowym.</w:t>
      </w:r>
    </w:p>
    <w:p w14:paraId="45DFA63E" w14:textId="77777777" w:rsidR="003D2111" w:rsidRPr="00E314D8" w:rsidRDefault="003D2111" w:rsidP="003D2111">
      <w:pPr>
        <w:ind w:left="709" w:hanging="709"/>
        <w:jc w:val="center"/>
        <w:rPr>
          <w:rFonts w:ascii="Arial" w:hAnsi="Arial" w:cs="Arial"/>
          <w:color w:val="000000" w:themeColor="text1"/>
          <w:sz w:val="20"/>
          <w:szCs w:val="20"/>
        </w:rPr>
      </w:pPr>
    </w:p>
    <w:p w14:paraId="2FF96926" w14:textId="77777777" w:rsidR="003A067C" w:rsidRPr="00E314D8" w:rsidRDefault="003A067C" w:rsidP="003D2111">
      <w:pPr>
        <w:ind w:left="709" w:hanging="709"/>
        <w:jc w:val="center"/>
        <w:rPr>
          <w:rFonts w:ascii="Arial" w:hAnsi="Arial" w:cs="Arial"/>
          <w:color w:val="000000" w:themeColor="text1"/>
          <w:sz w:val="20"/>
          <w:szCs w:val="20"/>
        </w:rPr>
      </w:pPr>
    </w:p>
    <w:p w14:paraId="0E439B5E" w14:textId="77777777" w:rsidR="00460E9E" w:rsidRPr="00E314D8" w:rsidRDefault="00460E9E" w:rsidP="00460E9E">
      <w:pPr>
        <w:ind w:left="709" w:hanging="709"/>
        <w:jc w:val="center"/>
        <w:rPr>
          <w:rFonts w:ascii="Arial" w:hAnsi="Arial" w:cs="Arial"/>
          <w:b/>
          <w:bCs/>
          <w:color w:val="000000" w:themeColor="text1"/>
          <w:sz w:val="20"/>
          <w:szCs w:val="20"/>
        </w:rPr>
      </w:pPr>
      <w:r w:rsidRPr="00E314D8">
        <w:rPr>
          <w:rFonts w:ascii="Arial" w:hAnsi="Arial" w:cs="Arial"/>
          <w:b/>
          <w:bCs/>
          <w:color w:val="000000" w:themeColor="text1"/>
          <w:sz w:val="20"/>
          <w:szCs w:val="20"/>
        </w:rPr>
        <w:t>ROZDZIAŁ III</w:t>
      </w:r>
    </w:p>
    <w:p w14:paraId="52AC2057" w14:textId="77777777" w:rsidR="00460E9E" w:rsidRPr="00E314D8" w:rsidRDefault="00460E9E" w:rsidP="00460E9E">
      <w:pPr>
        <w:ind w:left="709" w:hanging="709"/>
        <w:jc w:val="center"/>
        <w:rPr>
          <w:rFonts w:ascii="Arial" w:hAnsi="Arial" w:cs="Arial"/>
          <w:b/>
          <w:bCs/>
          <w:color w:val="000000" w:themeColor="text1"/>
          <w:sz w:val="20"/>
          <w:szCs w:val="20"/>
        </w:rPr>
      </w:pPr>
      <w:r w:rsidRPr="00E314D8">
        <w:rPr>
          <w:rFonts w:ascii="Arial" w:hAnsi="Arial" w:cs="Arial"/>
          <w:b/>
          <w:bCs/>
          <w:color w:val="000000" w:themeColor="text1"/>
          <w:sz w:val="20"/>
          <w:szCs w:val="20"/>
        </w:rPr>
        <w:t>USTALENIA KOŃCOWE</w:t>
      </w:r>
    </w:p>
    <w:p w14:paraId="3061967A" w14:textId="77777777" w:rsidR="00460E9E" w:rsidRPr="00E314D8" w:rsidRDefault="00460E9E" w:rsidP="00460E9E">
      <w:pPr>
        <w:ind w:left="709" w:hanging="709"/>
        <w:jc w:val="center"/>
        <w:rPr>
          <w:rFonts w:ascii="Arial" w:hAnsi="Arial" w:cs="Arial"/>
          <w:color w:val="000000" w:themeColor="text1"/>
          <w:sz w:val="20"/>
          <w:szCs w:val="20"/>
        </w:rPr>
      </w:pPr>
    </w:p>
    <w:p w14:paraId="2AD69D3D" w14:textId="2172D838" w:rsidR="00876190" w:rsidRPr="00E314D8" w:rsidRDefault="00876190" w:rsidP="00876190">
      <w:pPr>
        <w:jc w:val="both"/>
        <w:rPr>
          <w:rFonts w:ascii="Arial" w:hAnsi="Arial" w:cs="Arial"/>
          <w:color w:val="000000" w:themeColor="text1"/>
          <w:sz w:val="20"/>
          <w:szCs w:val="20"/>
        </w:rPr>
      </w:pPr>
      <w:r w:rsidRPr="00E314D8">
        <w:rPr>
          <w:rFonts w:ascii="Arial" w:hAnsi="Arial" w:cs="Arial"/>
          <w:b/>
          <w:bCs/>
          <w:color w:val="000000" w:themeColor="text1"/>
          <w:sz w:val="20"/>
          <w:szCs w:val="20"/>
        </w:rPr>
        <w:t>§</w:t>
      </w:r>
      <w:r w:rsidR="00135963" w:rsidRPr="00E314D8">
        <w:rPr>
          <w:rFonts w:ascii="Arial" w:hAnsi="Arial" w:cs="Arial"/>
          <w:b/>
          <w:bCs/>
          <w:color w:val="000000" w:themeColor="text1"/>
          <w:sz w:val="20"/>
          <w:szCs w:val="20"/>
        </w:rPr>
        <w:t>1</w:t>
      </w:r>
      <w:r w:rsidR="00E1087A">
        <w:rPr>
          <w:rFonts w:ascii="Arial" w:hAnsi="Arial" w:cs="Arial"/>
          <w:b/>
          <w:bCs/>
          <w:color w:val="000000" w:themeColor="text1"/>
          <w:sz w:val="20"/>
          <w:szCs w:val="20"/>
        </w:rPr>
        <w:t>6</w:t>
      </w:r>
      <w:r w:rsidRPr="00E314D8">
        <w:rPr>
          <w:rFonts w:ascii="Arial" w:hAnsi="Arial" w:cs="Arial"/>
          <w:b/>
          <w:bCs/>
          <w:color w:val="000000" w:themeColor="text1"/>
          <w:sz w:val="20"/>
          <w:szCs w:val="20"/>
        </w:rPr>
        <w:t>.</w:t>
      </w:r>
      <w:r w:rsidRPr="00E314D8">
        <w:rPr>
          <w:rFonts w:ascii="Arial" w:hAnsi="Arial" w:cs="Arial"/>
          <w:color w:val="000000" w:themeColor="text1"/>
          <w:sz w:val="20"/>
          <w:szCs w:val="20"/>
        </w:rPr>
        <w:t xml:space="preserve"> Na obszarze objętym niniejszym planem tracą moc ustalenia</w:t>
      </w:r>
      <w:r w:rsidR="00135963" w:rsidRPr="00E314D8">
        <w:rPr>
          <w:rFonts w:ascii="Arial" w:hAnsi="Arial" w:cs="Arial"/>
          <w:color w:val="000000" w:themeColor="text1"/>
          <w:sz w:val="20"/>
          <w:szCs w:val="20"/>
        </w:rPr>
        <w:t xml:space="preserve"> miejscowego planu zagospodarowania przestrzennego dzielnicy </w:t>
      </w:r>
      <w:proofErr w:type="spellStart"/>
      <w:r w:rsidR="00135963" w:rsidRPr="00E314D8">
        <w:rPr>
          <w:rFonts w:ascii="Arial" w:hAnsi="Arial" w:cs="Arial"/>
          <w:color w:val="000000" w:themeColor="text1"/>
          <w:sz w:val="20"/>
          <w:szCs w:val="20"/>
        </w:rPr>
        <w:t>Pieleszewo</w:t>
      </w:r>
      <w:proofErr w:type="spellEnd"/>
      <w:r w:rsidR="00135963" w:rsidRPr="00E314D8">
        <w:rPr>
          <w:rFonts w:ascii="Arial" w:hAnsi="Arial" w:cs="Arial"/>
          <w:color w:val="000000" w:themeColor="text1"/>
          <w:sz w:val="20"/>
          <w:szCs w:val="20"/>
        </w:rPr>
        <w:t xml:space="preserve"> w Redzie, zatwierdzonego uchwałą nr XVII/194 /2000 Rady Miejskiej w Redzie z dnia 18 kwietnia 2000</w:t>
      </w:r>
      <w:r w:rsidR="00E1087A">
        <w:rPr>
          <w:rFonts w:ascii="Arial" w:hAnsi="Arial" w:cs="Arial"/>
          <w:color w:val="000000" w:themeColor="text1"/>
          <w:sz w:val="20"/>
          <w:szCs w:val="20"/>
        </w:rPr>
        <w:t xml:space="preserve"> </w:t>
      </w:r>
      <w:r w:rsidR="00135963" w:rsidRPr="00E314D8">
        <w:rPr>
          <w:rFonts w:ascii="Arial" w:hAnsi="Arial" w:cs="Arial"/>
          <w:color w:val="000000" w:themeColor="text1"/>
          <w:sz w:val="20"/>
          <w:szCs w:val="20"/>
        </w:rPr>
        <w:t>r. (Dz. Urz. Woj. Pom. z dn. 10 lipca 2000</w:t>
      </w:r>
      <w:r w:rsidR="00E1087A">
        <w:rPr>
          <w:rFonts w:ascii="Arial" w:hAnsi="Arial" w:cs="Arial"/>
          <w:color w:val="000000" w:themeColor="text1"/>
          <w:sz w:val="20"/>
          <w:szCs w:val="20"/>
        </w:rPr>
        <w:t xml:space="preserve"> </w:t>
      </w:r>
      <w:r w:rsidR="00135963" w:rsidRPr="00E314D8">
        <w:rPr>
          <w:rFonts w:ascii="Arial" w:hAnsi="Arial" w:cs="Arial"/>
          <w:color w:val="000000" w:themeColor="text1"/>
          <w:sz w:val="20"/>
          <w:szCs w:val="20"/>
        </w:rPr>
        <w:t>r. Nr 67, poz. 406).</w:t>
      </w:r>
    </w:p>
    <w:p w14:paraId="065AFB9D" w14:textId="77777777" w:rsidR="00876190" w:rsidRPr="00E314D8" w:rsidRDefault="00876190" w:rsidP="00460E9E">
      <w:pPr>
        <w:ind w:left="709" w:hanging="709"/>
        <w:jc w:val="center"/>
        <w:rPr>
          <w:rFonts w:ascii="Arial" w:hAnsi="Arial" w:cs="Arial"/>
          <w:color w:val="000000" w:themeColor="text1"/>
          <w:sz w:val="20"/>
          <w:szCs w:val="20"/>
        </w:rPr>
      </w:pPr>
    </w:p>
    <w:p w14:paraId="6B737054" w14:textId="6AA38B3D" w:rsidR="00460E9E" w:rsidRPr="00E314D8" w:rsidRDefault="00314991" w:rsidP="00460E9E">
      <w:pPr>
        <w:jc w:val="both"/>
        <w:rPr>
          <w:rFonts w:ascii="Arial" w:hAnsi="Arial" w:cs="Arial"/>
          <w:color w:val="000000" w:themeColor="text1"/>
          <w:sz w:val="20"/>
          <w:szCs w:val="20"/>
        </w:rPr>
      </w:pPr>
      <w:r w:rsidRPr="00E314D8">
        <w:rPr>
          <w:rFonts w:ascii="Arial" w:hAnsi="Arial" w:cs="Arial"/>
          <w:b/>
          <w:bCs/>
          <w:color w:val="000000" w:themeColor="text1"/>
          <w:sz w:val="20"/>
          <w:szCs w:val="20"/>
        </w:rPr>
        <w:t>§</w:t>
      </w:r>
      <w:r w:rsidR="00135963" w:rsidRPr="00E314D8">
        <w:rPr>
          <w:rFonts w:ascii="Arial" w:hAnsi="Arial" w:cs="Arial"/>
          <w:b/>
          <w:bCs/>
          <w:color w:val="000000" w:themeColor="text1"/>
          <w:sz w:val="20"/>
          <w:szCs w:val="20"/>
        </w:rPr>
        <w:t>1</w:t>
      </w:r>
      <w:r w:rsidR="00E1087A">
        <w:rPr>
          <w:rFonts w:ascii="Arial" w:hAnsi="Arial" w:cs="Arial"/>
          <w:b/>
          <w:bCs/>
          <w:color w:val="000000" w:themeColor="text1"/>
          <w:sz w:val="20"/>
          <w:szCs w:val="20"/>
        </w:rPr>
        <w:t>7</w:t>
      </w:r>
      <w:r w:rsidRPr="00E314D8">
        <w:rPr>
          <w:rFonts w:ascii="Arial" w:hAnsi="Arial" w:cs="Arial"/>
          <w:b/>
          <w:bCs/>
          <w:color w:val="000000" w:themeColor="text1"/>
          <w:sz w:val="20"/>
          <w:szCs w:val="20"/>
        </w:rPr>
        <w:t>.</w:t>
      </w:r>
      <w:r w:rsidR="007B50A8" w:rsidRPr="00E314D8">
        <w:rPr>
          <w:rFonts w:ascii="Arial" w:hAnsi="Arial" w:cs="Arial"/>
          <w:b/>
          <w:bCs/>
          <w:color w:val="000000" w:themeColor="text1"/>
          <w:sz w:val="20"/>
          <w:szCs w:val="20"/>
        </w:rPr>
        <w:t xml:space="preserve"> </w:t>
      </w:r>
      <w:r w:rsidR="00460E9E" w:rsidRPr="00E314D8">
        <w:rPr>
          <w:rFonts w:ascii="Arial" w:hAnsi="Arial" w:cs="Arial"/>
          <w:color w:val="000000" w:themeColor="text1"/>
          <w:sz w:val="20"/>
          <w:szCs w:val="20"/>
        </w:rPr>
        <w:t>Dla obszaru planu, będącego własnością komunalną</w:t>
      </w:r>
      <w:r w:rsidR="0033424E" w:rsidRPr="00E314D8">
        <w:rPr>
          <w:rFonts w:ascii="Arial" w:hAnsi="Arial" w:cs="Arial"/>
          <w:color w:val="000000" w:themeColor="text1"/>
          <w:sz w:val="20"/>
          <w:szCs w:val="20"/>
        </w:rPr>
        <w:t xml:space="preserve"> lub skarbu państwa</w:t>
      </w:r>
      <w:r w:rsidR="00460E9E" w:rsidRPr="00E314D8">
        <w:rPr>
          <w:rFonts w:ascii="Arial" w:hAnsi="Arial" w:cs="Arial"/>
          <w:color w:val="000000" w:themeColor="text1"/>
          <w:sz w:val="20"/>
          <w:szCs w:val="20"/>
        </w:rPr>
        <w:t>, ustala się 0% stawkę, służącą do naliczania jednorazowej opłaty w stosunku do wzrostu wartości nieruchomości w momencie zbywania nieruchom</w:t>
      </w:r>
      <w:r w:rsidR="00743C86" w:rsidRPr="00E314D8">
        <w:rPr>
          <w:rFonts w:ascii="Arial" w:hAnsi="Arial" w:cs="Arial"/>
          <w:color w:val="000000" w:themeColor="text1"/>
          <w:sz w:val="20"/>
          <w:szCs w:val="20"/>
        </w:rPr>
        <w:t>ości</w:t>
      </w:r>
      <w:r w:rsidR="00BB72D5" w:rsidRPr="00E314D8">
        <w:rPr>
          <w:rFonts w:ascii="Arial" w:hAnsi="Arial" w:cs="Arial"/>
          <w:color w:val="000000" w:themeColor="text1"/>
          <w:sz w:val="20"/>
          <w:szCs w:val="20"/>
        </w:rPr>
        <w:t xml:space="preserve"> (bowiem nie ma ona zastosowania na przedmiotowym terenie),</w:t>
      </w:r>
      <w:r w:rsidR="00743C86" w:rsidRPr="00E314D8">
        <w:rPr>
          <w:rFonts w:ascii="Arial" w:hAnsi="Arial" w:cs="Arial"/>
          <w:color w:val="000000" w:themeColor="text1"/>
          <w:sz w:val="20"/>
          <w:szCs w:val="20"/>
        </w:rPr>
        <w:t xml:space="preserve"> dla pozostałych terenów ustala się 30% stawkę.</w:t>
      </w:r>
    </w:p>
    <w:p w14:paraId="46A92C7E" w14:textId="77777777" w:rsidR="000D0EAC" w:rsidRPr="00E314D8" w:rsidRDefault="000D0EAC" w:rsidP="000D0EAC">
      <w:pPr>
        <w:jc w:val="both"/>
        <w:rPr>
          <w:rFonts w:ascii="Arial" w:hAnsi="Arial" w:cs="Arial"/>
          <w:color w:val="000000" w:themeColor="text1"/>
          <w:sz w:val="20"/>
          <w:szCs w:val="20"/>
        </w:rPr>
      </w:pPr>
    </w:p>
    <w:p w14:paraId="4C54201E" w14:textId="686B199E" w:rsidR="000130EB" w:rsidRPr="00E314D8" w:rsidRDefault="000130EB" w:rsidP="000130EB">
      <w:pPr>
        <w:pStyle w:val="Tekstpodstawowy"/>
        <w:rPr>
          <w:rFonts w:ascii="Arial" w:hAnsi="Arial" w:cs="Arial"/>
          <w:color w:val="000000" w:themeColor="text1"/>
          <w:sz w:val="20"/>
          <w:szCs w:val="20"/>
        </w:rPr>
      </w:pPr>
      <w:r w:rsidRPr="00E314D8">
        <w:rPr>
          <w:rFonts w:ascii="Arial" w:hAnsi="Arial" w:cs="Arial"/>
          <w:b/>
          <w:bCs/>
          <w:color w:val="000000" w:themeColor="text1"/>
          <w:sz w:val="20"/>
          <w:szCs w:val="20"/>
        </w:rPr>
        <w:t>§</w:t>
      </w:r>
      <w:r w:rsidR="00A92EEF">
        <w:rPr>
          <w:rFonts w:ascii="Arial" w:hAnsi="Arial" w:cs="Arial"/>
          <w:b/>
          <w:bCs/>
          <w:color w:val="000000" w:themeColor="text1"/>
          <w:sz w:val="20"/>
          <w:szCs w:val="20"/>
        </w:rPr>
        <w:t>1</w:t>
      </w:r>
      <w:r w:rsidR="00E1087A">
        <w:rPr>
          <w:rFonts w:ascii="Arial" w:hAnsi="Arial" w:cs="Arial"/>
          <w:b/>
          <w:bCs/>
          <w:color w:val="000000" w:themeColor="text1"/>
          <w:sz w:val="20"/>
          <w:szCs w:val="20"/>
        </w:rPr>
        <w:t>8</w:t>
      </w:r>
      <w:r w:rsidRPr="00E314D8">
        <w:rPr>
          <w:rFonts w:ascii="Arial" w:hAnsi="Arial" w:cs="Arial"/>
          <w:b/>
          <w:bCs/>
          <w:color w:val="000000" w:themeColor="text1"/>
          <w:sz w:val="20"/>
          <w:szCs w:val="20"/>
        </w:rPr>
        <w:t>.</w:t>
      </w:r>
      <w:r w:rsidRPr="00E314D8">
        <w:rPr>
          <w:rFonts w:ascii="Arial" w:hAnsi="Arial" w:cs="Arial"/>
          <w:color w:val="000000" w:themeColor="text1"/>
          <w:sz w:val="20"/>
          <w:szCs w:val="20"/>
        </w:rPr>
        <w:t xml:space="preserve"> 1. Uchwała wchodzi w życie po upływie 14 dni od ogłoszenia jej w Dzienniku Urzędowym Województwa Pomorskiego.</w:t>
      </w:r>
    </w:p>
    <w:p w14:paraId="5260EFF8" w14:textId="77777777" w:rsidR="00870679" w:rsidRPr="00E314D8" w:rsidRDefault="000130EB" w:rsidP="00870679">
      <w:pPr>
        <w:pStyle w:val="Tekstpodstawowy"/>
        <w:rPr>
          <w:rFonts w:ascii="Arial" w:hAnsi="Arial" w:cs="Arial"/>
          <w:color w:val="000000" w:themeColor="text1"/>
          <w:sz w:val="20"/>
          <w:szCs w:val="20"/>
        </w:rPr>
      </w:pPr>
      <w:r w:rsidRPr="00E314D8">
        <w:rPr>
          <w:rFonts w:ascii="Arial" w:hAnsi="Arial" w:cs="Arial"/>
          <w:color w:val="000000" w:themeColor="text1"/>
          <w:sz w:val="20"/>
          <w:szCs w:val="20"/>
        </w:rPr>
        <w:t xml:space="preserve">2. </w:t>
      </w:r>
      <w:r w:rsidR="00870679" w:rsidRPr="00E314D8">
        <w:rPr>
          <w:rFonts w:ascii="Arial" w:hAnsi="Arial" w:cs="Arial"/>
          <w:color w:val="000000" w:themeColor="text1"/>
          <w:sz w:val="20"/>
          <w:szCs w:val="20"/>
        </w:rPr>
        <w:t>Uchwała podlega publikacji na stronie internetowej Miasta Redy.</w:t>
      </w:r>
    </w:p>
    <w:tbl>
      <w:tblPr>
        <w:tblW w:w="9210" w:type="dxa"/>
        <w:tblLayout w:type="fixed"/>
        <w:tblCellMar>
          <w:left w:w="70" w:type="dxa"/>
          <w:right w:w="70" w:type="dxa"/>
        </w:tblCellMar>
        <w:tblLook w:val="0000" w:firstRow="0" w:lastRow="0" w:firstColumn="0" w:lastColumn="0" w:noHBand="0" w:noVBand="0"/>
      </w:tblPr>
      <w:tblGrid>
        <w:gridCol w:w="3070"/>
        <w:gridCol w:w="3070"/>
        <w:gridCol w:w="3070"/>
      </w:tblGrid>
      <w:tr w:rsidR="00E314D8" w:rsidRPr="00E314D8" w14:paraId="6149301C" w14:textId="77777777" w:rsidTr="00E1087A">
        <w:tc>
          <w:tcPr>
            <w:tcW w:w="3070" w:type="dxa"/>
          </w:tcPr>
          <w:p w14:paraId="124C1792" w14:textId="77777777" w:rsidR="000130EB" w:rsidRPr="00E314D8" w:rsidRDefault="000130EB" w:rsidP="0041119D">
            <w:pPr>
              <w:jc w:val="right"/>
              <w:rPr>
                <w:rFonts w:ascii="Arial" w:hAnsi="Arial" w:cs="Arial"/>
                <w:color w:val="000000" w:themeColor="text1"/>
                <w:sz w:val="20"/>
                <w:szCs w:val="20"/>
              </w:rPr>
            </w:pPr>
          </w:p>
        </w:tc>
        <w:tc>
          <w:tcPr>
            <w:tcW w:w="3070" w:type="dxa"/>
          </w:tcPr>
          <w:p w14:paraId="0C30FDE8" w14:textId="77777777" w:rsidR="000130EB" w:rsidRPr="00E314D8" w:rsidRDefault="000130EB" w:rsidP="0041119D">
            <w:pPr>
              <w:jc w:val="right"/>
              <w:rPr>
                <w:rFonts w:ascii="Arial" w:hAnsi="Arial" w:cs="Arial"/>
                <w:color w:val="000000" w:themeColor="text1"/>
                <w:sz w:val="20"/>
                <w:szCs w:val="20"/>
              </w:rPr>
            </w:pPr>
          </w:p>
        </w:tc>
        <w:tc>
          <w:tcPr>
            <w:tcW w:w="3070" w:type="dxa"/>
          </w:tcPr>
          <w:p w14:paraId="05607A87" w14:textId="7E1903D0" w:rsidR="000130EB" w:rsidRPr="00E314D8" w:rsidRDefault="000130EB" w:rsidP="0041119D">
            <w:pPr>
              <w:jc w:val="center"/>
              <w:rPr>
                <w:rFonts w:ascii="Arial" w:hAnsi="Arial" w:cs="Arial"/>
                <w:color w:val="000000" w:themeColor="text1"/>
                <w:sz w:val="20"/>
                <w:szCs w:val="20"/>
              </w:rPr>
            </w:pPr>
          </w:p>
        </w:tc>
      </w:tr>
    </w:tbl>
    <w:p w14:paraId="4FC77C4F" w14:textId="77777777" w:rsidR="00870679" w:rsidRPr="00E314D8" w:rsidRDefault="00460E9E" w:rsidP="00870679">
      <w:pPr>
        <w:jc w:val="right"/>
        <w:rPr>
          <w:rFonts w:ascii="Arial" w:hAnsi="Arial" w:cs="Arial"/>
          <w:b/>
          <w:bCs/>
          <w:color w:val="000000" w:themeColor="text1"/>
          <w:sz w:val="20"/>
          <w:szCs w:val="20"/>
        </w:rPr>
      </w:pPr>
      <w:r w:rsidRPr="00E314D8">
        <w:rPr>
          <w:rFonts w:ascii="Arial" w:hAnsi="Arial" w:cs="Arial"/>
          <w:color w:val="000000" w:themeColor="text1"/>
          <w:sz w:val="20"/>
          <w:szCs w:val="20"/>
        </w:rPr>
        <w:br w:type="page"/>
      </w:r>
      <w:r w:rsidR="00870679" w:rsidRPr="00E314D8">
        <w:rPr>
          <w:rFonts w:ascii="Arial" w:hAnsi="Arial" w:cs="Arial"/>
          <w:b/>
          <w:bCs/>
          <w:color w:val="000000" w:themeColor="text1"/>
          <w:sz w:val="20"/>
          <w:szCs w:val="20"/>
        </w:rPr>
        <w:t>Załącznik nr 2</w:t>
      </w:r>
    </w:p>
    <w:p w14:paraId="32F8D03F" w14:textId="77777777" w:rsidR="00870679" w:rsidRPr="00E314D8" w:rsidRDefault="00870679" w:rsidP="00870679">
      <w:pPr>
        <w:pStyle w:val="Tytu"/>
        <w:jc w:val="right"/>
        <w:rPr>
          <w:b w:val="0"/>
          <w:color w:val="000000" w:themeColor="text1"/>
        </w:rPr>
      </w:pPr>
      <w:r w:rsidRPr="00E314D8">
        <w:rPr>
          <w:b w:val="0"/>
          <w:color w:val="000000" w:themeColor="text1"/>
        </w:rPr>
        <w:t>do Uchwały Nr ………………………</w:t>
      </w:r>
    </w:p>
    <w:p w14:paraId="0E59C9CC" w14:textId="77777777" w:rsidR="00870679" w:rsidRPr="00E314D8" w:rsidRDefault="00870679" w:rsidP="00870679">
      <w:pPr>
        <w:pStyle w:val="Tytu"/>
        <w:jc w:val="right"/>
        <w:rPr>
          <w:b w:val="0"/>
          <w:color w:val="000000" w:themeColor="text1"/>
        </w:rPr>
      </w:pPr>
      <w:r w:rsidRPr="00E314D8">
        <w:rPr>
          <w:b w:val="0"/>
          <w:color w:val="000000" w:themeColor="text1"/>
        </w:rPr>
        <w:t>Rady Miejskiej w Redzie</w:t>
      </w:r>
    </w:p>
    <w:p w14:paraId="259F4079" w14:textId="77777777" w:rsidR="00870679" w:rsidRPr="00E314D8" w:rsidRDefault="00870679" w:rsidP="00870679">
      <w:pPr>
        <w:pStyle w:val="Nagwek1"/>
        <w:tabs>
          <w:tab w:val="left" w:pos="708"/>
        </w:tabs>
        <w:jc w:val="right"/>
        <w:rPr>
          <w:b w:val="0"/>
          <w:bCs w:val="0"/>
          <w:color w:val="000000" w:themeColor="text1"/>
          <w:sz w:val="20"/>
          <w:szCs w:val="20"/>
        </w:rPr>
      </w:pPr>
      <w:r w:rsidRPr="00E314D8">
        <w:rPr>
          <w:b w:val="0"/>
          <w:bCs w:val="0"/>
          <w:color w:val="000000" w:themeColor="text1"/>
          <w:sz w:val="20"/>
          <w:szCs w:val="20"/>
        </w:rPr>
        <w:t xml:space="preserve"> z dnia …………………………………</w:t>
      </w:r>
    </w:p>
    <w:p w14:paraId="69791F9F" w14:textId="77777777" w:rsidR="00870679" w:rsidRPr="00E314D8" w:rsidRDefault="00870679" w:rsidP="00870679">
      <w:pPr>
        <w:jc w:val="center"/>
        <w:rPr>
          <w:rFonts w:ascii="Arial" w:hAnsi="Arial" w:cs="Arial"/>
          <w:b/>
          <w:bCs/>
          <w:color w:val="000000" w:themeColor="text1"/>
          <w:sz w:val="20"/>
          <w:szCs w:val="20"/>
        </w:rPr>
      </w:pPr>
    </w:p>
    <w:p w14:paraId="66BF0368" w14:textId="77777777" w:rsidR="00870679" w:rsidRPr="00E314D8" w:rsidRDefault="00870679" w:rsidP="00870679">
      <w:pPr>
        <w:jc w:val="center"/>
        <w:rPr>
          <w:rFonts w:ascii="Arial" w:hAnsi="Arial" w:cs="Arial"/>
          <w:b/>
          <w:bCs/>
          <w:color w:val="000000" w:themeColor="text1"/>
          <w:sz w:val="20"/>
          <w:szCs w:val="20"/>
        </w:rPr>
      </w:pPr>
      <w:r w:rsidRPr="00E314D8">
        <w:rPr>
          <w:rFonts w:ascii="Arial" w:hAnsi="Arial" w:cs="Arial"/>
          <w:b/>
          <w:bCs/>
          <w:color w:val="000000" w:themeColor="text1"/>
          <w:sz w:val="20"/>
          <w:szCs w:val="20"/>
        </w:rPr>
        <w:t xml:space="preserve">Rozstrzygnięcie Rady Miejskiej w Redzie </w:t>
      </w:r>
    </w:p>
    <w:p w14:paraId="48F29528" w14:textId="77777777" w:rsidR="00870679" w:rsidRPr="00E314D8" w:rsidRDefault="00870679" w:rsidP="00870679">
      <w:pPr>
        <w:pStyle w:val="WW-Tekstpodstawowy3"/>
        <w:rPr>
          <w:rFonts w:ascii="Arial" w:hAnsi="Arial" w:cs="Arial"/>
          <w:color w:val="000000" w:themeColor="text1"/>
          <w:sz w:val="20"/>
          <w:szCs w:val="20"/>
          <w:lang w:eastAsia="ar-SA"/>
        </w:rPr>
      </w:pPr>
      <w:r w:rsidRPr="00E314D8">
        <w:rPr>
          <w:rFonts w:ascii="Arial" w:hAnsi="Arial" w:cs="Arial"/>
          <w:color w:val="000000" w:themeColor="text1"/>
          <w:sz w:val="20"/>
          <w:szCs w:val="20"/>
        </w:rPr>
        <w:t xml:space="preserve">w sprawie uwag do projektu </w:t>
      </w:r>
      <w:r w:rsidR="007E3C02" w:rsidRPr="00E314D8">
        <w:rPr>
          <w:rFonts w:ascii="Arial" w:hAnsi="Arial" w:cs="Arial"/>
          <w:color w:val="000000" w:themeColor="text1"/>
          <w:sz w:val="20"/>
          <w:szCs w:val="20"/>
        </w:rPr>
        <w:t xml:space="preserve">miejscowego planu zagospodarowania przestrzennego </w:t>
      </w:r>
      <w:r w:rsidR="009B29B2" w:rsidRPr="00E314D8">
        <w:rPr>
          <w:rFonts w:ascii="Arial" w:hAnsi="Arial" w:cs="Arial"/>
          <w:color w:val="000000" w:themeColor="text1"/>
          <w:sz w:val="20"/>
          <w:szCs w:val="20"/>
        </w:rPr>
        <w:t xml:space="preserve">południowej części dzielnicy </w:t>
      </w:r>
      <w:proofErr w:type="spellStart"/>
      <w:r w:rsidR="009B29B2" w:rsidRPr="00E314D8">
        <w:rPr>
          <w:rFonts w:ascii="Arial" w:hAnsi="Arial" w:cs="Arial"/>
          <w:color w:val="000000" w:themeColor="text1"/>
          <w:sz w:val="20"/>
          <w:szCs w:val="20"/>
        </w:rPr>
        <w:t>Pieleszewo</w:t>
      </w:r>
      <w:proofErr w:type="spellEnd"/>
      <w:r w:rsidR="009B29B2" w:rsidRPr="00E314D8">
        <w:rPr>
          <w:rFonts w:ascii="Arial" w:hAnsi="Arial" w:cs="Arial"/>
          <w:color w:val="000000" w:themeColor="text1"/>
          <w:sz w:val="20"/>
          <w:szCs w:val="20"/>
        </w:rPr>
        <w:t xml:space="preserve"> w Redzie</w:t>
      </w:r>
    </w:p>
    <w:p w14:paraId="1D50FA59" w14:textId="77777777" w:rsidR="00870679" w:rsidRPr="00E314D8" w:rsidRDefault="00870679" w:rsidP="00870679">
      <w:pPr>
        <w:pStyle w:val="Tekstpodstawowy"/>
        <w:ind w:firstLine="298"/>
        <w:rPr>
          <w:color w:val="000000" w:themeColor="text1"/>
          <w:sz w:val="20"/>
          <w:szCs w:val="20"/>
        </w:rPr>
      </w:pPr>
    </w:p>
    <w:p w14:paraId="46A0E181" w14:textId="77777777" w:rsidR="00870679" w:rsidRPr="00E314D8" w:rsidRDefault="00870679" w:rsidP="00870679">
      <w:pPr>
        <w:pStyle w:val="WW-Tekstpodstawowy3"/>
        <w:jc w:val="both"/>
        <w:rPr>
          <w:rFonts w:ascii="Arial" w:hAnsi="Arial" w:cs="Arial"/>
          <w:b w:val="0"/>
          <w:bCs w:val="0"/>
          <w:color w:val="000000" w:themeColor="text1"/>
          <w:sz w:val="20"/>
          <w:szCs w:val="20"/>
        </w:rPr>
      </w:pPr>
      <w:r w:rsidRPr="00E314D8">
        <w:rPr>
          <w:rFonts w:ascii="Arial" w:hAnsi="Arial" w:cs="Arial"/>
          <w:b w:val="0"/>
          <w:bCs w:val="0"/>
          <w:color w:val="000000" w:themeColor="text1"/>
          <w:sz w:val="20"/>
          <w:szCs w:val="20"/>
        </w:rPr>
        <w:t xml:space="preserve">Rada Miejska w Redzie po zapoznaniu się z dokumentacją </w:t>
      </w:r>
      <w:proofErr w:type="spellStart"/>
      <w:r w:rsidRPr="00E314D8">
        <w:rPr>
          <w:rFonts w:ascii="Arial" w:hAnsi="Arial" w:cs="Arial"/>
          <w:b w:val="0"/>
          <w:bCs w:val="0"/>
          <w:color w:val="000000" w:themeColor="text1"/>
          <w:sz w:val="20"/>
          <w:szCs w:val="20"/>
        </w:rPr>
        <w:t>formalno</w:t>
      </w:r>
      <w:proofErr w:type="spellEnd"/>
      <w:r w:rsidRPr="00E314D8">
        <w:rPr>
          <w:rFonts w:ascii="Arial" w:hAnsi="Arial" w:cs="Arial"/>
          <w:b w:val="0"/>
          <w:bCs w:val="0"/>
          <w:color w:val="000000" w:themeColor="text1"/>
          <w:sz w:val="20"/>
          <w:szCs w:val="20"/>
        </w:rPr>
        <w:t xml:space="preserve"> – prawną planu oraz protokołem z dyskusji publicznej nad projektem „</w:t>
      </w:r>
      <w:r w:rsidRPr="00E314D8">
        <w:rPr>
          <w:rFonts w:ascii="Arial" w:hAnsi="Arial" w:cs="Arial"/>
          <w:color w:val="000000" w:themeColor="text1"/>
          <w:sz w:val="20"/>
          <w:szCs w:val="20"/>
        </w:rPr>
        <w:t xml:space="preserve">miejscowego planu zagospodarowania przestrzennego </w:t>
      </w:r>
      <w:r w:rsidR="009B29B2" w:rsidRPr="00E314D8">
        <w:rPr>
          <w:rFonts w:ascii="Arial" w:hAnsi="Arial" w:cs="Arial"/>
          <w:color w:val="000000" w:themeColor="text1"/>
          <w:sz w:val="20"/>
          <w:szCs w:val="20"/>
        </w:rPr>
        <w:t xml:space="preserve">południowej części dzielnicy </w:t>
      </w:r>
      <w:proofErr w:type="spellStart"/>
      <w:r w:rsidR="009B29B2" w:rsidRPr="00E314D8">
        <w:rPr>
          <w:rFonts w:ascii="Arial" w:hAnsi="Arial" w:cs="Arial"/>
          <w:color w:val="000000" w:themeColor="text1"/>
          <w:sz w:val="20"/>
          <w:szCs w:val="20"/>
        </w:rPr>
        <w:t>Pieleszewo</w:t>
      </w:r>
      <w:proofErr w:type="spellEnd"/>
      <w:r w:rsidR="009B29B2" w:rsidRPr="00E314D8">
        <w:rPr>
          <w:rFonts w:ascii="Arial" w:hAnsi="Arial" w:cs="Arial"/>
          <w:color w:val="000000" w:themeColor="text1"/>
          <w:sz w:val="20"/>
          <w:szCs w:val="20"/>
        </w:rPr>
        <w:t xml:space="preserve"> w Redzie</w:t>
      </w:r>
      <w:r w:rsidRPr="00E314D8">
        <w:rPr>
          <w:rFonts w:ascii="Arial" w:hAnsi="Arial" w:cs="Arial"/>
          <w:b w:val="0"/>
          <w:color w:val="000000" w:themeColor="text1"/>
          <w:sz w:val="20"/>
          <w:szCs w:val="20"/>
        </w:rPr>
        <w:t>”</w:t>
      </w:r>
      <w:r w:rsidRPr="00E314D8">
        <w:rPr>
          <w:rFonts w:ascii="Arial" w:hAnsi="Arial" w:cs="Arial"/>
          <w:b w:val="0"/>
          <w:bCs w:val="0"/>
          <w:color w:val="000000" w:themeColor="text1"/>
          <w:sz w:val="20"/>
          <w:szCs w:val="20"/>
        </w:rPr>
        <w:t>, rozstrzyga co następuje:</w:t>
      </w:r>
    </w:p>
    <w:p w14:paraId="7F4E8078" w14:textId="77777777" w:rsidR="008B2872" w:rsidRDefault="008B2872" w:rsidP="00870679">
      <w:pPr>
        <w:jc w:val="both"/>
        <w:rPr>
          <w:rFonts w:ascii="Arial" w:hAnsi="Arial" w:cs="Arial"/>
          <w:color w:val="000000"/>
        </w:rPr>
      </w:pPr>
    </w:p>
    <w:p w14:paraId="53C16517" w14:textId="3DB3FC63" w:rsidR="00870679" w:rsidRDefault="008B2872" w:rsidP="008B2872">
      <w:pPr>
        <w:jc w:val="both"/>
        <w:rPr>
          <w:rFonts w:ascii="Arial" w:hAnsi="Arial" w:cs="Arial"/>
          <w:color w:val="000000" w:themeColor="text1"/>
          <w:sz w:val="20"/>
          <w:szCs w:val="20"/>
        </w:rPr>
      </w:pPr>
      <w:r w:rsidRPr="008B2872">
        <w:rPr>
          <w:rFonts w:ascii="Arial" w:hAnsi="Arial" w:cs="Arial"/>
          <w:color w:val="000000" w:themeColor="text1"/>
          <w:sz w:val="20"/>
          <w:szCs w:val="20"/>
        </w:rPr>
        <w:t>§</w:t>
      </w:r>
      <w:r w:rsidRPr="008B2872">
        <w:rPr>
          <w:rFonts w:ascii="Arial" w:hAnsi="Arial" w:cs="Arial"/>
          <w:color w:val="000000" w:themeColor="text1"/>
          <w:sz w:val="20"/>
          <w:szCs w:val="20"/>
        </w:rPr>
        <w:t>1</w:t>
      </w:r>
      <w:r w:rsidRPr="008B2872">
        <w:rPr>
          <w:rFonts w:ascii="Arial" w:hAnsi="Arial" w:cs="Arial"/>
          <w:color w:val="000000" w:themeColor="text1"/>
          <w:sz w:val="20"/>
          <w:szCs w:val="20"/>
        </w:rPr>
        <w:t xml:space="preserve">. </w:t>
      </w:r>
      <w:r>
        <w:rPr>
          <w:rFonts w:ascii="Arial" w:hAnsi="Arial" w:cs="Arial"/>
          <w:color w:val="000000" w:themeColor="text1"/>
          <w:sz w:val="20"/>
          <w:szCs w:val="20"/>
        </w:rPr>
        <w:t xml:space="preserve">1. </w:t>
      </w:r>
      <w:r w:rsidR="00870679" w:rsidRPr="00E314D8">
        <w:rPr>
          <w:rFonts w:ascii="Arial" w:hAnsi="Arial" w:cs="Arial"/>
          <w:color w:val="000000" w:themeColor="text1"/>
          <w:sz w:val="20"/>
          <w:szCs w:val="20"/>
        </w:rPr>
        <w:t xml:space="preserve">Zgodnie z art. 20 ust. 1 ustawy z dnia 27 marca </w:t>
      </w:r>
      <w:r w:rsidR="006F2D18">
        <w:rPr>
          <w:rFonts w:ascii="Arial" w:hAnsi="Arial" w:cs="Arial"/>
          <w:color w:val="000000" w:themeColor="text1"/>
          <w:sz w:val="20"/>
          <w:szCs w:val="20"/>
        </w:rPr>
        <w:t>2003 r.</w:t>
      </w:r>
      <w:r w:rsidR="00870679" w:rsidRPr="00E314D8">
        <w:rPr>
          <w:rFonts w:ascii="Arial" w:hAnsi="Arial" w:cs="Arial"/>
          <w:color w:val="000000" w:themeColor="text1"/>
          <w:sz w:val="20"/>
          <w:szCs w:val="20"/>
        </w:rPr>
        <w:t xml:space="preserve"> o planowaniu i zagospodarowaniu przestrzennym (Dz.U. z </w:t>
      </w:r>
      <w:r w:rsidR="006F2D18">
        <w:rPr>
          <w:rFonts w:ascii="Arial" w:hAnsi="Arial" w:cs="Arial"/>
          <w:color w:val="000000" w:themeColor="text1"/>
          <w:sz w:val="20"/>
          <w:szCs w:val="20"/>
        </w:rPr>
        <w:t>2020 r.</w:t>
      </w:r>
      <w:r w:rsidR="000F5738" w:rsidRPr="00E314D8">
        <w:rPr>
          <w:rFonts w:ascii="Arial" w:hAnsi="Arial" w:cs="Arial"/>
          <w:color w:val="000000" w:themeColor="text1"/>
          <w:sz w:val="20"/>
          <w:szCs w:val="20"/>
        </w:rPr>
        <w:t xml:space="preserve"> poz. 293</w:t>
      </w:r>
      <w:r w:rsidR="00DB6698" w:rsidRPr="00E314D8">
        <w:rPr>
          <w:rFonts w:ascii="Arial" w:hAnsi="Arial" w:cs="Arial"/>
          <w:color w:val="000000" w:themeColor="text1"/>
          <w:sz w:val="20"/>
          <w:szCs w:val="20"/>
        </w:rPr>
        <w:t xml:space="preserve"> z </w:t>
      </w:r>
      <w:proofErr w:type="spellStart"/>
      <w:r w:rsidR="00DB6698" w:rsidRPr="00E314D8">
        <w:rPr>
          <w:rFonts w:ascii="Arial" w:hAnsi="Arial" w:cs="Arial"/>
          <w:color w:val="000000" w:themeColor="text1"/>
          <w:sz w:val="20"/>
          <w:szCs w:val="20"/>
        </w:rPr>
        <w:t>późn</w:t>
      </w:r>
      <w:proofErr w:type="spellEnd"/>
      <w:r w:rsidR="00DB6698" w:rsidRPr="00E314D8">
        <w:rPr>
          <w:rFonts w:ascii="Arial" w:hAnsi="Arial" w:cs="Arial"/>
          <w:color w:val="000000" w:themeColor="text1"/>
          <w:sz w:val="20"/>
          <w:szCs w:val="20"/>
        </w:rPr>
        <w:t>. zm.</w:t>
      </w:r>
      <w:r w:rsidR="00870679" w:rsidRPr="00E314D8">
        <w:rPr>
          <w:rFonts w:ascii="Arial" w:hAnsi="Arial" w:cs="Arial"/>
          <w:color w:val="000000" w:themeColor="text1"/>
          <w:sz w:val="20"/>
          <w:szCs w:val="20"/>
        </w:rPr>
        <w:t>) rozstrzygnięcie o rozpatrzeniu uwag do projektu planu jest załącznikiem Nr 2 do niniejszej uchwały.</w:t>
      </w:r>
    </w:p>
    <w:p w14:paraId="773ED436" w14:textId="77777777" w:rsidR="008B2872" w:rsidRDefault="008B2872" w:rsidP="008B2872">
      <w:pPr>
        <w:suppressAutoHyphens/>
        <w:autoSpaceDE/>
        <w:autoSpaceDN/>
        <w:adjustRightInd/>
        <w:jc w:val="both"/>
        <w:rPr>
          <w:rFonts w:ascii="Arial" w:hAnsi="Arial" w:cs="Arial"/>
          <w:color w:val="000000" w:themeColor="text1"/>
          <w:sz w:val="20"/>
          <w:szCs w:val="20"/>
        </w:rPr>
      </w:pPr>
    </w:p>
    <w:p w14:paraId="3A1F79C7" w14:textId="63F6343C" w:rsidR="00BA30E3" w:rsidRDefault="008B2872" w:rsidP="008B2872">
      <w:pPr>
        <w:suppressAutoHyphens/>
        <w:autoSpaceDE/>
        <w:autoSpaceDN/>
        <w:adjustRightInd/>
        <w:jc w:val="both"/>
        <w:rPr>
          <w:rFonts w:ascii="Arial" w:hAnsi="Arial" w:cs="Arial"/>
          <w:color w:val="000000" w:themeColor="text1"/>
          <w:sz w:val="20"/>
          <w:szCs w:val="20"/>
        </w:rPr>
      </w:pPr>
      <w:r>
        <w:rPr>
          <w:rFonts w:ascii="Arial" w:hAnsi="Arial" w:cs="Arial"/>
          <w:color w:val="000000" w:themeColor="text1"/>
          <w:sz w:val="20"/>
          <w:szCs w:val="20"/>
        </w:rPr>
        <w:t xml:space="preserve">2. </w:t>
      </w:r>
      <w:r w:rsidR="00870679" w:rsidRPr="00BA30E3">
        <w:rPr>
          <w:rFonts w:ascii="Arial" w:hAnsi="Arial" w:cs="Arial"/>
          <w:color w:val="000000" w:themeColor="text1"/>
          <w:sz w:val="20"/>
          <w:szCs w:val="20"/>
        </w:rPr>
        <w:t xml:space="preserve">Do projektu </w:t>
      </w:r>
      <w:proofErr w:type="spellStart"/>
      <w:r w:rsidR="00870679" w:rsidRPr="00BA30E3">
        <w:rPr>
          <w:rFonts w:ascii="Arial" w:hAnsi="Arial" w:cs="Arial"/>
          <w:color w:val="000000" w:themeColor="text1"/>
          <w:sz w:val="20"/>
          <w:szCs w:val="20"/>
        </w:rPr>
        <w:t>mpzp</w:t>
      </w:r>
      <w:proofErr w:type="spellEnd"/>
      <w:r w:rsidR="00870679" w:rsidRPr="00BA30E3">
        <w:rPr>
          <w:rFonts w:ascii="Arial" w:hAnsi="Arial" w:cs="Arial"/>
          <w:color w:val="000000" w:themeColor="text1"/>
          <w:sz w:val="20"/>
          <w:szCs w:val="20"/>
        </w:rPr>
        <w:t xml:space="preserve"> wyłożonego do publicznego wglądu wraz z prognozą oddziaływania na środowisko </w:t>
      </w:r>
      <w:r w:rsidR="00BA30E3" w:rsidRPr="00BA30E3">
        <w:rPr>
          <w:rFonts w:ascii="Arial" w:hAnsi="Arial" w:cs="Arial"/>
          <w:color w:val="000000" w:themeColor="text1"/>
          <w:sz w:val="20"/>
          <w:szCs w:val="20"/>
        </w:rPr>
        <w:t xml:space="preserve">w dniach od 5 lutego do 26 lutego 2021 r. </w:t>
      </w:r>
      <w:r w:rsidR="006F5A08" w:rsidRPr="00BA30E3">
        <w:rPr>
          <w:rFonts w:ascii="Arial" w:hAnsi="Arial" w:cs="Arial"/>
          <w:color w:val="000000" w:themeColor="text1"/>
          <w:sz w:val="20"/>
          <w:szCs w:val="20"/>
        </w:rPr>
        <w:t xml:space="preserve">i </w:t>
      </w:r>
      <w:r w:rsidR="00B92BE6" w:rsidRPr="00BA30E3">
        <w:rPr>
          <w:rFonts w:ascii="Arial" w:hAnsi="Arial" w:cs="Arial"/>
          <w:color w:val="000000" w:themeColor="text1"/>
          <w:sz w:val="20"/>
          <w:szCs w:val="20"/>
        </w:rPr>
        <w:t xml:space="preserve">w okresie </w:t>
      </w:r>
      <w:r w:rsidR="00BA30E3" w:rsidRPr="00BA30E3">
        <w:rPr>
          <w:rFonts w:ascii="Arial" w:hAnsi="Arial" w:cs="Arial"/>
          <w:color w:val="000000" w:themeColor="text1"/>
          <w:sz w:val="20"/>
          <w:szCs w:val="20"/>
        </w:rPr>
        <w:t xml:space="preserve">21 dni po zakończeniu wyłożenia (tj. do dnia 19 marca 2021 r.). </w:t>
      </w:r>
      <w:r w:rsidR="00B92BE6" w:rsidRPr="00BA30E3">
        <w:rPr>
          <w:rFonts w:ascii="Arial" w:hAnsi="Arial" w:cs="Arial"/>
          <w:color w:val="000000" w:themeColor="text1"/>
          <w:sz w:val="20"/>
          <w:szCs w:val="20"/>
        </w:rPr>
        <w:t xml:space="preserve">wniesiono </w:t>
      </w:r>
      <w:r w:rsidR="00BA30E3" w:rsidRPr="00BA30E3">
        <w:rPr>
          <w:rFonts w:ascii="Arial" w:hAnsi="Arial" w:cs="Arial"/>
          <w:color w:val="000000" w:themeColor="text1"/>
          <w:sz w:val="20"/>
          <w:szCs w:val="20"/>
        </w:rPr>
        <w:t>jedną</w:t>
      </w:r>
      <w:r w:rsidR="006F5A08" w:rsidRPr="00BA30E3">
        <w:rPr>
          <w:rFonts w:ascii="Arial" w:hAnsi="Arial" w:cs="Arial"/>
          <w:color w:val="000000" w:themeColor="text1"/>
          <w:sz w:val="20"/>
          <w:szCs w:val="20"/>
        </w:rPr>
        <w:t xml:space="preserve"> </w:t>
      </w:r>
      <w:r w:rsidR="00B92BE6" w:rsidRPr="00BA30E3">
        <w:rPr>
          <w:rFonts w:ascii="Arial" w:hAnsi="Arial" w:cs="Arial"/>
          <w:color w:val="000000" w:themeColor="text1"/>
          <w:sz w:val="20"/>
          <w:szCs w:val="20"/>
        </w:rPr>
        <w:t>uwag</w:t>
      </w:r>
      <w:r w:rsidR="00BA30E3" w:rsidRPr="00BA30E3">
        <w:rPr>
          <w:rFonts w:ascii="Arial" w:hAnsi="Arial" w:cs="Arial"/>
          <w:color w:val="000000" w:themeColor="text1"/>
          <w:sz w:val="20"/>
          <w:szCs w:val="20"/>
        </w:rPr>
        <w:t xml:space="preserve">ę. </w:t>
      </w:r>
      <w:r w:rsidR="00BA30E3" w:rsidRPr="00BA30E3">
        <w:rPr>
          <w:rFonts w:ascii="Arial" w:hAnsi="Arial" w:cs="Arial"/>
          <w:color w:val="000000" w:themeColor="text1"/>
          <w:sz w:val="20"/>
          <w:szCs w:val="20"/>
        </w:rPr>
        <w:t>W</w:t>
      </w:r>
      <w:r w:rsidR="00BA30E3">
        <w:rPr>
          <w:rFonts w:ascii="Arial" w:hAnsi="Arial" w:cs="Arial"/>
          <w:color w:val="000000" w:themeColor="text1"/>
          <w:sz w:val="20"/>
          <w:szCs w:val="20"/>
        </w:rPr>
        <w:t>niesiono ją</w:t>
      </w:r>
      <w:r w:rsidR="00BA30E3" w:rsidRPr="00BA30E3">
        <w:rPr>
          <w:rFonts w:ascii="Arial" w:hAnsi="Arial" w:cs="Arial"/>
          <w:color w:val="000000" w:themeColor="text1"/>
          <w:sz w:val="20"/>
          <w:szCs w:val="20"/>
        </w:rPr>
        <w:t xml:space="preserve"> czasie debaty publicznej </w:t>
      </w:r>
      <w:r w:rsidR="00BA30E3">
        <w:rPr>
          <w:rFonts w:ascii="Arial" w:hAnsi="Arial" w:cs="Arial"/>
          <w:color w:val="000000" w:themeColor="text1"/>
          <w:sz w:val="20"/>
          <w:szCs w:val="20"/>
        </w:rPr>
        <w:t xml:space="preserve">w dniu 11 lutego 2021 r. </w:t>
      </w:r>
      <w:r w:rsidR="00BA30E3" w:rsidRPr="00BA30E3">
        <w:rPr>
          <w:rFonts w:ascii="Arial" w:hAnsi="Arial" w:cs="Arial"/>
          <w:color w:val="000000" w:themeColor="text1"/>
          <w:sz w:val="20"/>
          <w:szCs w:val="20"/>
        </w:rPr>
        <w:t xml:space="preserve">ustnie do protokołu. </w:t>
      </w:r>
    </w:p>
    <w:p w14:paraId="4337FBBD" w14:textId="77777777" w:rsidR="006F5A08" w:rsidRPr="00E314D8" w:rsidRDefault="006F5A08" w:rsidP="006F5A08">
      <w:pPr>
        <w:suppressAutoHyphens/>
        <w:autoSpaceDE/>
        <w:autoSpaceDN/>
        <w:adjustRightInd/>
        <w:ind w:left="360"/>
        <w:jc w:val="both"/>
        <w:rPr>
          <w:rFonts w:ascii="Arial" w:hAnsi="Arial" w:cs="Arial"/>
          <w:color w:val="000000" w:themeColor="text1"/>
          <w:sz w:val="20"/>
          <w:szCs w:val="20"/>
        </w:rPr>
      </w:pPr>
    </w:p>
    <w:p w14:paraId="10FCE1A3" w14:textId="275EF35F" w:rsidR="00BA30E3" w:rsidRPr="008B2872" w:rsidRDefault="00BA30E3" w:rsidP="00BA30E3">
      <w:pPr>
        <w:pStyle w:val="Zwykytekst"/>
        <w:jc w:val="both"/>
        <w:rPr>
          <w:rFonts w:ascii="Arial" w:hAnsi="Arial" w:cs="Arial"/>
          <w:b/>
          <w:color w:val="000000"/>
        </w:rPr>
      </w:pPr>
      <w:r w:rsidRPr="00DD3B69">
        <w:rPr>
          <w:rFonts w:ascii="Arial" w:hAnsi="Arial" w:cs="Arial"/>
          <w:color w:val="000000"/>
        </w:rPr>
        <w:t>§2. Rozpatruje się uwagę złożoną w</w:t>
      </w:r>
      <w:r>
        <w:rPr>
          <w:rFonts w:ascii="Arial" w:hAnsi="Arial" w:cs="Arial"/>
          <w:color w:val="000000"/>
        </w:rPr>
        <w:t xml:space="preserve"> trakcie</w:t>
      </w:r>
      <w:r w:rsidRPr="00DD3B69">
        <w:rPr>
          <w:rFonts w:ascii="Arial" w:hAnsi="Arial" w:cs="Arial"/>
          <w:color w:val="000000"/>
        </w:rPr>
        <w:t xml:space="preserve"> wyłożeni</w:t>
      </w:r>
      <w:r>
        <w:rPr>
          <w:rFonts w:ascii="Arial" w:hAnsi="Arial" w:cs="Arial"/>
          <w:color w:val="000000"/>
        </w:rPr>
        <w:t>a</w:t>
      </w:r>
      <w:r w:rsidRPr="00DD3B69">
        <w:rPr>
          <w:rFonts w:ascii="Arial" w:hAnsi="Arial" w:cs="Arial"/>
          <w:color w:val="000000"/>
        </w:rPr>
        <w:t xml:space="preserve"> do publicznego wglądu projektu miejscowego planu w następujący sposób:</w:t>
      </w:r>
      <w:r w:rsidR="008B2872">
        <w:rPr>
          <w:rFonts w:ascii="Arial" w:hAnsi="Arial" w:cs="Arial"/>
          <w:color w:val="000000"/>
        </w:rPr>
        <w:t xml:space="preserve"> u</w:t>
      </w:r>
      <w:r w:rsidRPr="0024609C">
        <w:rPr>
          <w:rFonts w:ascii="Arial" w:hAnsi="Arial" w:cs="Arial"/>
          <w:color w:val="000000"/>
        </w:rPr>
        <w:t xml:space="preserve">waga osoby fizycznej </w:t>
      </w:r>
      <w:r w:rsidRPr="00DD3B69">
        <w:rPr>
          <w:rFonts w:ascii="Arial" w:hAnsi="Arial" w:cs="Arial"/>
          <w:color w:val="000000"/>
        </w:rPr>
        <w:t>złożona ustnie do protokołu w trakcie debaty publicznej</w:t>
      </w:r>
      <w:r>
        <w:rPr>
          <w:rFonts w:ascii="Arial" w:hAnsi="Arial" w:cs="Arial"/>
          <w:color w:val="000000"/>
        </w:rPr>
        <w:t xml:space="preserve"> w</w:t>
      </w:r>
      <w:r w:rsidRPr="0024609C">
        <w:rPr>
          <w:rFonts w:ascii="Arial" w:hAnsi="Arial" w:cs="Arial"/>
          <w:color w:val="000000"/>
        </w:rPr>
        <w:t xml:space="preserve"> dni</w:t>
      </w:r>
      <w:r>
        <w:rPr>
          <w:rFonts w:ascii="Arial" w:hAnsi="Arial" w:cs="Arial"/>
          <w:color w:val="000000"/>
        </w:rPr>
        <w:t>u</w:t>
      </w:r>
      <w:r w:rsidRPr="0024609C">
        <w:rPr>
          <w:rFonts w:ascii="Arial" w:hAnsi="Arial" w:cs="Arial"/>
          <w:color w:val="000000"/>
        </w:rPr>
        <w:t xml:space="preserve"> </w:t>
      </w:r>
      <w:r>
        <w:rPr>
          <w:rFonts w:ascii="Arial" w:hAnsi="Arial" w:cs="Arial"/>
          <w:color w:val="000000" w:themeColor="text1"/>
        </w:rPr>
        <w:t xml:space="preserve">11 lutego 2021 r. </w:t>
      </w:r>
      <w:r w:rsidRPr="0024609C">
        <w:rPr>
          <w:rFonts w:ascii="Arial" w:hAnsi="Arial" w:cs="Arial"/>
          <w:color w:val="000000"/>
        </w:rPr>
        <w:t>w zakresie</w:t>
      </w:r>
      <w:r>
        <w:rPr>
          <w:rFonts w:ascii="Arial" w:hAnsi="Arial" w:cs="Arial"/>
          <w:color w:val="000000"/>
        </w:rPr>
        <w:t xml:space="preserve"> </w:t>
      </w:r>
      <w:r w:rsidR="008B2872" w:rsidRPr="00BA30E3">
        <w:rPr>
          <w:rFonts w:ascii="Arial" w:hAnsi="Arial" w:cs="Arial"/>
          <w:color w:val="000000" w:themeColor="text1"/>
        </w:rPr>
        <w:t xml:space="preserve">likwidacji publicznego ciągu pieszego o symbolu </w:t>
      </w:r>
      <w:proofErr w:type="spellStart"/>
      <w:r w:rsidR="008B2872" w:rsidRPr="00BA30E3">
        <w:rPr>
          <w:rFonts w:ascii="Arial" w:hAnsi="Arial" w:cs="Arial"/>
          <w:color w:val="000000" w:themeColor="text1"/>
        </w:rPr>
        <w:t>014KDX</w:t>
      </w:r>
      <w:proofErr w:type="spellEnd"/>
      <w:r w:rsidR="008B2872" w:rsidRPr="00BA30E3">
        <w:rPr>
          <w:rFonts w:ascii="Arial" w:hAnsi="Arial" w:cs="Arial"/>
          <w:color w:val="000000" w:themeColor="text1"/>
        </w:rPr>
        <w:t xml:space="preserve"> (działka komunalna) </w:t>
      </w:r>
      <w:r w:rsidR="008B2872" w:rsidRPr="008B2872">
        <w:rPr>
          <w:rFonts w:ascii="Arial" w:hAnsi="Arial" w:cs="Arial"/>
          <w:color w:val="000000" w:themeColor="text1"/>
        </w:rPr>
        <w:t xml:space="preserve">i włączenia go do terenów </w:t>
      </w:r>
      <w:proofErr w:type="spellStart"/>
      <w:r w:rsidR="008B2872" w:rsidRPr="008B2872">
        <w:rPr>
          <w:rFonts w:ascii="Arial" w:hAnsi="Arial" w:cs="Arial"/>
          <w:color w:val="000000" w:themeColor="text1"/>
        </w:rPr>
        <w:t>20</w:t>
      </w:r>
      <w:proofErr w:type="gramStart"/>
      <w:r w:rsidR="008B2872" w:rsidRPr="008B2872">
        <w:rPr>
          <w:rFonts w:ascii="Arial" w:hAnsi="Arial" w:cs="Arial"/>
          <w:color w:val="000000" w:themeColor="text1"/>
        </w:rPr>
        <w:t>U,P</w:t>
      </w:r>
      <w:proofErr w:type="spellEnd"/>
      <w:proofErr w:type="gramEnd"/>
      <w:r w:rsidR="008B2872" w:rsidRPr="008B2872">
        <w:rPr>
          <w:rFonts w:ascii="Arial" w:hAnsi="Arial" w:cs="Arial"/>
          <w:color w:val="000000" w:themeColor="text1"/>
        </w:rPr>
        <w:t xml:space="preserve">/MN i </w:t>
      </w:r>
      <w:proofErr w:type="spellStart"/>
      <w:r w:rsidR="008B2872" w:rsidRPr="008B2872">
        <w:rPr>
          <w:rFonts w:ascii="Arial" w:hAnsi="Arial" w:cs="Arial"/>
          <w:color w:val="000000" w:themeColor="text1"/>
        </w:rPr>
        <w:t>21U,P</w:t>
      </w:r>
      <w:proofErr w:type="spellEnd"/>
      <w:r w:rsidR="008B2872" w:rsidRPr="008B2872">
        <w:rPr>
          <w:rFonts w:ascii="Arial" w:hAnsi="Arial" w:cs="Arial"/>
          <w:color w:val="000000" w:themeColor="text1"/>
        </w:rPr>
        <w:t>/MN</w:t>
      </w:r>
      <w:r w:rsidR="008B2872">
        <w:rPr>
          <w:rFonts w:ascii="Arial" w:hAnsi="Arial" w:cs="Arial"/>
          <w:color w:val="000000" w:themeColor="text1"/>
        </w:rPr>
        <w:t xml:space="preserve"> </w:t>
      </w:r>
      <w:r w:rsidRPr="008B2872">
        <w:rPr>
          <w:rFonts w:ascii="Arial" w:hAnsi="Arial" w:cs="Arial"/>
          <w:b/>
          <w:color w:val="000000"/>
        </w:rPr>
        <w:t>- uwaga została uwzględniona.</w:t>
      </w:r>
    </w:p>
    <w:p w14:paraId="5068D23A" w14:textId="77777777" w:rsidR="00BA30E3" w:rsidRPr="008B2872" w:rsidRDefault="00BA30E3" w:rsidP="00BA30E3">
      <w:pPr>
        <w:suppressAutoHyphens/>
        <w:autoSpaceDE/>
        <w:autoSpaceDN/>
        <w:adjustRightInd/>
        <w:jc w:val="both"/>
        <w:rPr>
          <w:rFonts w:ascii="Arial" w:hAnsi="Arial" w:cs="Arial"/>
          <w:color w:val="000000"/>
          <w:sz w:val="20"/>
          <w:szCs w:val="20"/>
        </w:rPr>
      </w:pPr>
    </w:p>
    <w:p w14:paraId="6055D4C2" w14:textId="77777777" w:rsidR="00BA30E3" w:rsidRPr="008B2872" w:rsidRDefault="00BA30E3" w:rsidP="00BA30E3">
      <w:pPr>
        <w:suppressAutoHyphens/>
        <w:autoSpaceDE/>
        <w:autoSpaceDN/>
        <w:adjustRightInd/>
        <w:jc w:val="both"/>
        <w:rPr>
          <w:rFonts w:ascii="Arial" w:hAnsi="Arial" w:cs="Arial"/>
          <w:color w:val="000000"/>
          <w:sz w:val="20"/>
          <w:szCs w:val="20"/>
        </w:rPr>
      </w:pPr>
      <w:r w:rsidRPr="008B2872">
        <w:rPr>
          <w:rFonts w:ascii="Arial" w:hAnsi="Arial" w:cs="Arial"/>
          <w:color w:val="000000"/>
          <w:sz w:val="20"/>
          <w:szCs w:val="20"/>
        </w:rPr>
        <w:t>Uzasadnienie:</w:t>
      </w:r>
    </w:p>
    <w:p w14:paraId="57D00093" w14:textId="1B87A7CA" w:rsidR="00BA30E3" w:rsidRPr="008B2872" w:rsidRDefault="00BA30E3" w:rsidP="00BA30E3">
      <w:pPr>
        <w:suppressAutoHyphens/>
        <w:autoSpaceDE/>
        <w:autoSpaceDN/>
        <w:adjustRightInd/>
        <w:jc w:val="both"/>
        <w:rPr>
          <w:rFonts w:ascii="Arial" w:hAnsi="Arial" w:cs="Arial"/>
          <w:color w:val="000000"/>
          <w:sz w:val="20"/>
          <w:szCs w:val="20"/>
        </w:rPr>
      </w:pPr>
      <w:r w:rsidRPr="008B2872">
        <w:rPr>
          <w:rFonts w:ascii="Arial" w:hAnsi="Arial" w:cs="Arial"/>
          <w:color w:val="000000"/>
          <w:sz w:val="20"/>
          <w:szCs w:val="20"/>
        </w:rPr>
        <w:t xml:space="preserve">Stwierdzono, iż uwaga jest zasadna. </w:t>
      </w:r>
      <w:r w:rsidR="008B2872" w:rsidRPr="008B2872">
        <w:rPr>
          <w:rFonts w:ascii="Arial" w:hAnsi="Arial" w:cs="Arial"/>
          <w:color w:val="000000" w:themeColor="text1"/>
          <w:sz w:val="20"/>
          <w:szCs w:val="20"/>
        </w:rPr>
        <w:t xml:space="preserve">Po przebudowie linii kolejowej ciąg </w:t>
      </w:r>
      <w:proofErr w:type="spellStart"/>
      <w:r w:rsidR="008B2872" w:rsidRPr="008B2872">
        <w:rPr>
          <w:rFonts w:ascii="Arial" w:hAnsi="Arial" w:cs="Arial"/>
          <w:color w:val="000000" w:themeColor="text1"/>
          <w:sz w:val="20"/>
          <w:szCs w:val="20"/>
        </w:rPr>
        <w:t>014KDX</w:t>
      </w:r>
      <w:proofErr w:type="spellEnd"/>
      <w:r w:rsidR="008B2872" w:rsidRPr="008B2872">
        <w:rPr>
          <w:rFonts w:ascii="Arial" w:hAnsi="Arial" w:cs="Arial"/>
          <w:color w:val="000000" w:themeColor="text1"/>
          <w:sz w:val="20"/>
          <w:szCs w:val="20"/>
        </w:rPr>
        <w:t xml:space="preserve"> nie będzie pełnił żadnej funkcji. Obecnie stanowi on przedłużenie dzikiego przejścia przez tory kolejowe i prowokuje do łamania przepisów w zakresie przekraczania torów. Ciąg jest własnością gminy, a działki sąsiadujące z ciągiem należą do jednego właściciela, który złożył uwagę do planu. Zatem stwierdzono, iż wprowadzenie zmian w planie w związku z przyjęciem uwagi, jest nieistotną zmianą ustaleń planu. Plan nie wymaga ponowienia uzgodnień ani powtórnego wyłożenia do publicznego wglądu.</w:t>
      </w:r>
    </w:p>
    <w:p w14:paraId="61B2E908" w14:textId="77777777" w:rsidR="00BA30E3" w:rsidRPr="00A518FD" w:rsidRDefault="00BA30E3" w:rsidP="00BA30E3">
      <w:pPr>
        <w:jc w:val="both"/>
        <w:rPr>
          <w:rFonts w:ascii="Arial" w:hAnsi="Arial" w:cs="Arial"/>
          <w:color w:val="000000"/>
        </w:rPr>
      </w:pPr>
    </w:p>
    <w:p w14:paraId="201E6C8B" w14:textId="77777777" w:rsidR="00870679" w:rsidRPr="00E314D8" w:rsidRDefault="00460E9E" w:rsidP="00870679">
      <w:pPr>
        <w:pStyle w:val="Nagwek1"/>
        <w:tabs>
          <w:tab w:val="left" w:pos="708"/>
        </w:tabs>
        <w:jc w:val="right"/>
        <w:rPr>
          <w:color w:val="000000" w:themeColor="text1"/>
          <w:sz w:val="20"/>
          <w:szCs w:val="20"/>
        </w:rPr>
      </w:pPr>
      <w:r w:rsidRPr="00E314D8">
        <w:rPr>
          <w:color w:val="000000" w:themeColor="text1"/>
          <w:sz w:val="20"/>
          <w:szCs w:val="20"/>
        </w:rPr>
        <w:br w:type="page"/>
      </w:r>
      <w:r w:rsidR="00870679" w:rsidRPr="00E314D8">
        <w:rPr>
          <w:color w:val="000000" w:themeColor="text1"/>
          <w:sz w:val="20"/>
          <w:szCs w:val="20"/>
        </w:rPr>
        <w:t>Załącznik nr 3</w:t>
      </w:r>
    </w:p>
    <w:p w14:paraId="4A36E23E" w14:textId="77777777" w:rsidR="00870679" w:rsidRPr="00E314D8" w:rsidRDefault="00870679" w:rsidP="00870679">
      <w:pPr>
        <w:pStyle w:val="Tytu"/>
        <w:jc w:val="right"/>
        <w:rPr>
          <w:b w:val="0"/>
          <w:color w:val="000000" w:themeColor="text1"/>
        </w:rPr>
      </w:pPr>
      <w:r w:rsidRPr="00E314D8">
        <w:rPr>
          <w:b w:val="0"/>
          <w:color w:val="000000" w:themeColor="text1"/>
        </w:rPr>
        <w:t>do Uchwały Nr ………………………</w:t>
      </w:r>
    </w:p>
    <w:p w14:paraId="369244E2" w14:textId="77777777" w:rsidR="00870679" w:rsidRPr="00E314D8" w:rsidRDefault="00870679" w:rsidP="00870679">
      <w:pPr>
        <w:pStyle w:val="Tytu"/>
        <w:jc w:val="right"/>
        <w:rPr>
          <w:b w:val="0"/>
          <w:color w:val="000000" w:themeColor="text1"/>
        </w:rPr>
      </w:pPr>
      <w:r w:rsidRPr="00E314D8">
        <w:rPr>
          <w:b w:val="0"/>
          <w:color w:val="000000" w:themeColor="text1"/>
        </w:rPr>
        <w:t>Rady Miejskiej w Redzie</w:t>
      </w:r>
    </w:p>
    <w:p w14:paraId="24695C35" w14:textId="77777777" w:rsidR="00870679" w:rsidRPr="00E314D8" w:rsidRDefault="00870679" w:rsidP="00870679">
      <w:pPr>
        <w:pStyle w:val="Nagwek1"/>
        <w:tabs>
          <w:tab w:val="left" w:pos="708"/>
        </w:tabs>
        <w:jc w:val="right"/>
        <w:rPr>
          <w:b w:val="0"/>
          <w:bCs w:val="0"/>
          <w:color w:val="000000" w:themeColor="text1"/>
          <w:sz w:val="20"/>
          <w:szCs w:val="20"/>
        </w:rPr>
      </w:pPr>
      <w:r w:rsidRPr="00E314D8">
        <w:rPr>
          <w:b w:val="0"/>
          <w:bCs w:val="0"/>
          <w:color w:val="000000" w:themeColor="text1"/>
          <w:sz w:val="20"/>
          <w:szCs w:val="20"/>
        </w:rPr>
        <w:t xml:space="preserve"> z dnia …………………………………</w:t>
      </w:r>
    </w:p>
    <w:p w14:paraId="79032961" w14:textId="77777777" w:rsidR="00870679" w:rsidRPr="00E314D8" w:rsidRDefault="00870679" w:rsidP="00870679">
      <w:pPr>
        <w:jc w:val="center"/>
        <w:rPr>
          <w:rFonts w:ascii="Arial" w:hAnsi="Arial" w:cs="Arial"/>
          <w:color w:val="000000" w:themeColor="text1"/>
          <w:sz w:val="20"/>
          <w:szCs w:val="20"/>
        </w:rPr>
      </w:pPr>
    </w:p>
    <w:p w14:paraId="09575D10" w14:textId="77777777" w:rsidR="00870679" w:rsidRPr="00E314D8" w:rsidRDefault="00870679" w:rsidP="00870679">
      <w:pPr>
        <w:pStyle w:val="Tekstpodstawowy"/>
        <w:spacing w:line="100" w:lineRule="atLeast"/>
        <w:ind w:left="720" w:right="754"/>
        <w:rPr>
          <w:rFonts w:ascii="Arial" w:hAnsi="Arial" w:cs="Arial"/>
          <w:b/>
          <w:bCs/>
          <w:color w:val="000000" w:themeColor="text1"/>
          <w:sz w:val="20"/>
          <w:szCs w:val="20"/>
        </w:rPr>
      </w:pPr>
    </w:p>
    <w:p w14:paraId="7799D4CC" w14:textId="77777777" w:rsidR="00870679" w:rsidRPr="00E314D8" w:rsidRDefault="00870679" w:rsidP="00870679">
      <w:pPr>
        <w:jc w:val="center"/>
        <w:rPr>
          <w:rFonts w:ascii="Arial" w:hAnsi="Arial" w:cs="Arial"/>
          <w:b/>
          <w:bCs/>
          <w:color w:val="000000" w:themeColor="text1"/>
          <w:sz w:val="20"/>
          <w:szCs w:val="20"/>
        </w:rPr>
      </w:pPr>
      <w:r w:rsidRPr="00E314D8">
        <w:rPr>
          <w:rFonts w:ascii="Arial" w:hAnsi="Arial" w:cs="Arial"/>
          <w:b/>
          <w:bCs/>
          <w:color w:val="000000" w:themeColor="text1"/>
          <w:sz w:val="20"/>
          <w:szCs w:val="20"/>
        </w:rPr>
        <w:t xml:space="preserve">Rozstrzygnięcia Rady Miejskiej w Redzie </w:t>
      </w:r>
    </w:p>
    <w:p w14:paraId="638599D5" w14:textId="77777777" w:rsidR="00460E9E" w:rsidRPr="00E314D8" w:rsidRDefault="00870679" w:rsidP="00870679">
      <w:pPr>
        <w:pStyle w:val="WW-Tekstpodstawowy3"/>
        <w:rPr>
          <w:rFonts w:ascii="Arial" w:hAnsi="Arial" w:cs="Arial"/>
          <w:color w:val="000000" w:themeColor="text1"/>
          <w:sz w:val="20"/>
          <w:szCs w:val="20"/>
        </w:rPr>
      </w:pPr>
      <w:r w:rsidRPr="00E314D8">
        <w:rPr>
          <w:rFonts w:ascii="Arial" w:hAnsi="Arial" w:cs="Arial"/>
          <w:color w:val="000000" w:themeColor="text1"/>
          <w:sz w:val="20"/>
          <w:szCs w:val="20"/>
        </w:rPr>
        <w:t xml:space="preserve">o sposobie realizacji i zasadach finansowania inwestycji z zakresu infrastruktury technicznej, </w:t>
      </w:r>
      <w:r w:rsidRPr="00E314D8">
        <w:rPr>
          <w:rFonts w:ascii="Arial" w:hAnsi="Arial" w:cs="Arial"/>
          <w:color w:val="000000" w:themeColor="text1"/>
          <w:sz w:val="20"/>
          <w:szCs w:val="20"/>
        </w:rPr>
        <w:br/>
        <w:t xml:space="preserve">które należą do zadań własnych gminy, zapisanych w </w:t>
      </w:r>
      <w:r w:rsidR="00E171E7" w:rsidRPr="00E314D8">
        <w:rPr>
          <w:rFonts w:ascii="Arial" w:hAnsi="Arial" w:cs="Arial"/>
          <w:bCs w:val="0"/>
          <w:color w:val="000000" w:themeColor="text1"/>
          <w:sz w:val="20"/>
          <w:szCs w:val="20"/>
        </w:rPr>
        <w:t>miejscow</w:t>
      </w:r>
      <w:r w:rsidRPr="00E314D8">
        <w:rPr>
          <w:rFonts w:ascii="Arial" w:hAnsi="Arial" w:cs="Arial"/>
          <w:bCs w:val="0"/>
          <w:color w:val="000000" w:themeColor="text1"/>
          <w:sz w:val="20"/>
          <w:szCs w:val="20"/>
        </w:rPr>
        <w:t>ym</w:t>
      </w:r>
      <w:r w:rsidR="00E171E7" w:rsidRPr="00E314D8">
        <w:rPr>
          <w:rFonts w:ascii="Arial" w:hAnsi="Arial" w:cs="Arial"/>
          <w:bCs w:val="0"/>
          <w:color w:val="000000" w:themeColor="text1"/>
          <w:sz w:val="20"/>
          <w:szCs w:val="20"/>
        </w:rPr>
        <w:t xml:space="preserve"> plan</w:t>
      </w:r>
      <w:r w:rsidRPr="00E314D8">
        <w:rPr>
          <w:rFonts w:ascii="Arial" w:hAnsi="Arial" w:cs="Arial"/>
          <w:bCs w:val="0"/>
          <w:color w:val="000000" w:themeColor="text1"/>
          <w:sz w:val="20"/>
          <w:szCs w:val="20"/>
        </w:rPr>
        <w:t>ie</w:t>
      </w:r>
      <w:r w:rsidR="00E171E7" w:rsidRPr="00E314D8">
        <w:rPr>
          <w:rFonts w:ascii="Arial" w:hAnsi="Arial" w:cs="Arial"/>
          <w:bCs w:val="0"/>
          <w:color w:val="000000" w:themeColor="text1"/>
          <w:sz w:val="20"/>
          <w:szCs w:val="20"/>
        </w:rPr>
        <w:t xml:space="preserve"> zagospodarowania przestrzennego </w:t>
      </w:r>
      <w:r w:rsidR="009B29B2" w:rsidRPr="00E314D8">
        <w:rPr>
          <w:rFonts w:ascii="Arial" w:hAnsi="Arial" w:cs="Arial"/>
          <w:color w:val="000000" w:themeColor="text1"/>
          <w:sz w:val="20"/>
          <w:szCs w:val="20"/>
        </w:rPr>
        <w:t xml:space="preserve">południowej części dzielnicy </w:t>
      </w:r>
      <w:proofErr w:type="spellStart"/>
      <w:r w:rsidR="009B29B2" w:rsidRPr="00E314D8">
        <w:rPr>
          <w:rFonts w:ascii="Arial" w:hAnsi="Arial" w:cs="Arial"/>
          <w:color w:val="000000" w:themeColor="text1"/>
          <w:sz w:val="20"/>
          <w:szCs w:val="20"/>
        </w:rPr>
        <w:t>Pieleszewo</w:t>
      </w:r>
      <w:proofErr w:type="spellEnd"/>
      <w:r w:rsidR="009B29B2" w:rsidRPr="00E314D8">
        <w:rPr>
          <w:rFonts w:ascii="Arial" w:hAnsi="Arial" w:cs="Arial"/>
          <w:color w:val="000000" w:themeColor="text1"/>
          <w:sz w:val="20"/>
          <w:szCs w:val="20"/>
        </w:rPr>
        <w:t xml:space="preserve"> w Redzie</w:t>
      </w:r>
    </w:p>
    <w:p w14:paraId="176B66CF" w14:textId="77777777" w:rsidR="00460E9E" w:rsidRPr="00E314D8" w:rsidRDefault="00460E9E" w:rsidP="00460E9E">
      <w:pPr>
        <w:rPr>
          <w:rFonts w:ascii="Arial" w:hAnsi="Arial" w:cs="Arial"/>
          <w:color w:val="000000" w:themeColor="text1"/>
          <w:sz w:val="20"/>
          <w:szCs w:val="20"/>
        </w:rPr>
      </w:pPr>
    </w:p>
    <w:p w14:paraId="0E53D24B" w14:textId="77777777" w:rsidR="00460E9E" w:rsidRPr="00E314D8" w:rsidRDefault="00460E9E" w:rsidP="00460E9E">
      <w:pPr>
        <w:rPr>
          <w:rFonts w:ascii="Arial" w:hAnsi="Arial" w:cs="Arial"/>
          <w:color w:val="000000" w:themeColor="text1"/>
          <w:sz w:val="20"/>
          <w:szCs w:val="20"/>
        </w:rPr>
      </w:pPr>
    </w:p>
    <w:p w14:paraId="40B73879" w14:textId="0DA739E5" w:rsidR="003E4CCE" w:rsidRPr="00E314D8" w:rsidRDefault="003E4CCE" w:rsidP="003E4CCE">
      <w:pPr>
        <w:jc w:val="both"/>
        <w:rPr>
          <w:rFonts w:ascii="Arial" w:hAnsi="Arial" w:cs="Arial"/>
          <w:color w:val="000000" w:themeColor="text1"/>
          <w:sz w:val="20"/>
          <w:szCs w:val="20"/>
        </w:rPr>
      </w:pPr>
      <w:r w:rsidRPr="00E314D8">
        <w:rPr>
          <w:rFonts w:ascii="Arial" w:hAnsi="Arial" w:cs="Arial"/>
          <w:color w:val="000000" w:themeColor="text1"/>
          <w:sz w:val="20"/>
          <w:szCs w:val="20"/>
        </w:rPr>
        <w:t>Na podstawie art. 20 ust. 1 ustawy z dnia 27 marca 2003</w:t>
      </w:r>
      <w:r w:rsidR="006F2D18">
        <w:rPr>
          <w:rFonts w:ascii="Arial" w:hAnsi="Arial" w:cs="Arial"/>
          <w:color w:val="000000" w:themeColor="text1"/>
          <w:sz w:val="20"/>
          <w:szCs w:val="20"/>
        </w:rPr>
        <w:t xml:space="preserve"> </w:t>
      </w:r>
      <w:r w:rsidRPr="00E314D8">
        <w:rPr>
          <w:rFonts w:ascii="Arial" w:hAnsi="Arial" w:cs="Arial"/>
          <w:color w:val="000000" w:themeColor="text1"/>
          <w:sz w:val="20"/>
          <w:szCs w:val="20"/>
        </w:rPr>
        <w:t>r. o planowaniu i zagospodarowaniu przestrzennym (</w:t>
      </w:r>
      <w:proofErr w:type="spellStart"/>
      <w:r w:rsidRPr="00E314D8">
        <w:rPr>
          <w:rFonts w:ascii="Arial" w:hAnsi="Arial" w:cs="Arial"/>
          <w:color w:val="000000" w:themeColor="text1"/>
          <w:sz w:val="20"/>
          <w:szCs w:val="20"/>
        </w:rPr>
        <w:t>t.j</w:t>
      </w:r>
      <w:proofErr w:type="spellEnd"/>
      <w:r w:rsidRPr="00E314D8">
        <w:rPr>
          <w:rFonts w:ascii="Arial" w:hAnsi="Arial" w:cs="Arial"/>
          <w:color w:val="000000" w:themeColor="text1"/>
          <w:sz w:val="20"/>
          <w:szCs w:val="20"/>
        </w:rPr>
        <w:t xml:space="preserve">. Dz. U. z </w:t>
      </w:r>
      <w:r w:rsidR="000F5738" w:rsidRPr="00E314D8">
        <w:rPr>
          <w:rFonts w:ascii="Arial" w:hAnsi="Arial" w:cs="Arial"/>
          <w:color w:val="000000" w:themeColor="text1"/>
          <w:sz w:val="20"/>
          <w:szCs w:val="20"/>
        </w:rPr>
        <w:t>2020</w:t>
      </w:r>
      <w:r w:rsidR="006F2D18">
        <w:rPr>
          <w:rFonts w:ascii="Arial" w:hAnsi="Arial" w:cs="Arial"/>
          <w:color w:val="000000" w:themeColor="text1"/>
          <w:sz w:val="20"/>
          <w:szCs w:val="20"/>
        </w:rPr>
        <w:t xml:space="preserve"> </w:t>
      </w:r>
      <w:r w:rsidR="000F5738" w:rsidRPr="00E314D8">
        <w:rPr>
          <w:rFonts w:ascii="Arial" w:hAnsi="Arial" w:cs="Arial"/>
          <w:color w:val="000000" w:themeColor="text1"/>
          <w:sz w:val="20"/>
          <w:szCs w:val="20"/>
        </w:rPr>
        <w:t>r. poz. 293</w:t>
      </w:r>
      <w:r w:rsidR="00DB6698" w:rsidRPr="00E314D8">
        <w:rPr>
          <w:rFonts w:ascii="Arial" w:hAnsi="Arial" w:cs="Arial"/>
          <w:color w:val="000000" w:themeColor="text1"/>
          <w:sz w:val="20"/>
          <w:szCs w:val="20"/>
        </w:rPr>
        <w:t xml:space="preserve"> z </w:t>
      </w:r>
      <w:proofErr w:type="spellStart"/>
      <w:r w:rsidR="00DB6698" w:rsidRPr="00E314D8">
        <w:rPr>
          <w:rFonts w:ascii="Arial" w:hAnsi="Arial" w:cs="Arial"/>
          <w:color w:val="000000" w:themeColor="text1"/>
          <w:sz w:val="20"/>
          <w:szCs w:val="20"/>
        </w:rPr>
        <w:t>późn</w:t>
      </w:r>
      <w:proofErr w:type="spellEnd"/>
      <w:r w:rsidR="00DB6698" w:rsidRPr="00E314D8">
        <w:rPr>
          <w:rFonts w:ascii="Arial" w:hAnsi="Arial" w:cs="Arial"/>
          <w:color w:val="000000" w:themeColor="text1"/>
          <w:sz w:val="20"/>
          <w:szCs w:val="20"/>
        </w:rPr>
        <w:t>. zm.</w:t>
      </w:r>
      <w:r w:rsidRPr="00E314D8">
        <w:rPr>
          <w:rFonts w:ascii="Arial" w:hAnsi="Arial" w:cs="Arial"/>
          <w:color w:val="000000" w:themeColor="text1"/>
          <w:sz w:val="20"/>
          <w:szCs w:val="20"/>
        </w:rPr>
        <w:t>) określa się następujący sposób realizacji inwestycji z zakresu infrastruktury technicznej, które należą do zadań własnych gminy oraz zasady ich finansowania:</w:t>
      </w:r>
    </w:p>
    <w:p w14:paraId="4FFE60C2" w14:textId="77777777" w:rsidR="003E4CCE" w:rsidRPr="00E314D8" w:rsidRDefault="003E4CCE" w:rsidP="003E4CCE">
      <w:pPr>
        <w:jc w:val="center"/>
        <w:rPr>
          <w:rFonts w:ascii="Arial" w:hAnsi="Arial" w:cs="Arial"/>
          <w:color w:val="000000" w:themeColor="text1"/>
          <w:sz w:val="20"/>
          <w:szCs w:val="20"/>
        </w:rPr>
      </w:pPr>
    </w:p>
    <w:p w14:paraId="6CD2D468" w14:textId="097BA489" w:rsidR="003E4CCE" w:rsidRPr="00E314D8" w:rsidRDefault="003E4CCE" w:rsidP="003E4CCE">
      <w:pPr>
        <w:jc w:val="both"/>
        <w:rPr>
          <w:rFonts w:ascii="Arial" w:hAnsi="Arial" w:cs="Arial"/>
          <w:color w:val="000000" w:themeColor="text1"/>
          <w:sz w:val="20"/>
          <w:szCs w:val="20"/>
        </w:rPr>
      </w:pPr>
      <w:r w:rsidRPr="00E314D8">
        <w:rPr>
          <w:rFonts w:ascii="Arial" w:hAnsi="Arial" w:cs="Arial"/>
          <w:b/>
          <w:bCs/>
          <w:color w:val="000000" w:themeColor="text1"/>
          <w:sz w:val="20"/>
          <w:szCs w:val="20"/>
        </w:rPr>
        <w:t xml:space="preserve">§1. </w:t>
      </w:r>
      <w:r w:rsidRPr="00E314D8">
        <w:rPr>
          <w:rFonts w:ascii="Arial" w:hAnsi="Arial" w:cs="Arial"/>
          <w:color w:val="000000" w:themeColor="text1"/>
          <w:sz w:val="20"/>
          <w:szCs w:val="20"/>
        </w:rPr>
        <w:t>1. Inwestycje z zakresu infrastruktury technicznej, służące zaspokajaniu zbiorowych potrzeb mieszkańców, zgodnie z art. 7 ust. 1 ustawy z dnia 8 marca 1990</w:t>
      </w:r>
      <w:r w:rsidR="006F2D18">
        <w:rPr>
          <w:rFonts w:ascii="Arial" w:hAnsi="Arial" w:cs="Arial"/>
          <w:color w:val="000000" w:themeColor="text1"/>
          <w:sz w:val="20"/>
          <w:szCs w:val="20"/>
        </w:rPr>
        <w:t xml:space="preserve"> r.</w:t>
      </w:r>
      <w:r w:rsidRPr="00E314D8">
        <w:rPr>
          <w:rFonts w:ascii="Arial" w:hAnsi="Arial" w:cs="Arial"/>
          <w:color w:val="000000" w:themeColor="text1"/>
          <w:sz w:val="20"/>
          <w:szCs w:val="20"/>
        </w:rPr>
        <w:t xml:space="preserve"> o samorządzie gminnym (</w:t>
      </w:r>
      <w:proofErr w:type="spellStart"/>
      <w:r w:rsidRPr="00E314D8">
        <w:rPr>
          <w:rFonts w:ascii="Arial" w:hAnsi="Arial" w:cs="Arial"/>
          <w:color w:val="000000" w:themeColor="text1"/>
          <w:sz w:val="20"/>
          <w:szCs w:val="20"/>
        </w:rPr>
        <w:t>t.j</w:t>
      </w:r>
      <w:proofErr w:type="spellEnd"/>
      <w:r w:rsidRPr="00E314D8">
        <w:rPr>
          <w:rFonts w:ascii="Arial" w:hAnsi="Arial" w:cs="Arial"/>
          <w:color w:val="000000" w:themeColor="text1"/>
          <w:sz w:val="20"/>
          <w:szCs w:val="20"/>
        </w:rPr>
        <w:t xml:space="preserve">. Dz.U. z </w:t>
      </w:r>
      <w:r w:rsidR="003D3A4A" w:rsidRPr="00E314D8">
        <w:rPr>
          <w:rFonts w:ascii="Arial" w:hAnsi="Arial" w:cs="Arial"/>
          <w:color w:val="000000" w:themeColor="text1"/>
          <w:sz w:val="20"/>
          <w:szCs w:val="20"/>
        </w:rPr>
        <w:t>20</w:t>
      </w:r>
      <w:r w:rsidR="00DB6698" w:rsidRPr="00E314D8">
        <w:rPr>
          <w:rFonts w:ascii="Arial" w:hAnsi="Arial" w:cs="Arial"/>
          <w:color w:val="000000" w:themeColor="text1"/>
          <w:sz w:val="20"/>
          <w:szCs w:val="20"/>
        </w:rPr>
        <w:t>20</w:t>
      </w:r>
      <w:r w:rsidR="006F2D18">
        <w:rPr>
          <w:rFonts w:ascii="Arial" w:hAnsi="Arial" w:cs="Arial"/>
          <w:color w:val="000000" w:themeColor="text1"/>
          <w:sz w:val="20"/>
          <w:szCs w:val="20"/>
        </w:rPr>
        <w:t xml:space="preserve"> </w:t>
      </w:r>
      <w:r w:rsidR="003D3A4A" w:rsidRPr="00E314D8">
        <w:rPr>
          <w:rFonts w:ascii="Arial" w:hAnsi="Arial" w:cs="Arial"/>
          <w:color w:val="000000" w:themeColor="text1"/>
          <w:sz w:val="20"/>
          <w:szCs w:val="20"/>
        </w:rPr>
        <w:t xml:space="preserve">r. poz. </w:t>
      </w:r>
      <w:r w:rsidR="00DB6698" w:rsidRPr="00E314D8">
        <w:rPr>
          <w:rFonts w:ascii="Arial" w:hAnsi="Arial" w:cs="Arial"/>
          <w:color w:val="000000" w:themeColor="text1"/>
          <w:sz w:val="20"/>
          <w:szCs w:val="20"/>
        </w:rPr>
        <w:t>713</w:t>
      </w:r>
      <w:r w:rsidRPr="00E314D8">
        <w:rPr>
          <w:rFonts w:ascii="Arial" w:hAnsi="Arial" w:cs="Arial"/>
          <w:color w:val="000000" w:themeColor="text1"/>
          <w:sz w:val="20"/>
          <w:szCs w:val="20"/>
        </w:rPr>
        <w:t xml:space="preserve"> z </w:t>
      </w:r>
      <w:proofErr w:type="spellStart"/>
      <w:r w:rsidRPr="00E314D8">
        <w:rPr>
          <w:rFonts w:ascii="Arial" w:hAnsi="Arial" w:cs="Arial"/>
          <w:color w:val="000000" w:themeColor="text1"/>
          <w:sz w:val="20"/>
          <w:szCs w:val="20"/>
        </w:rPr>
        <w:t>późn</w:t>
      </w:r>
      <w:proofErr w:type="spellEnd"/>
      <w:r w:rsidRPr="00E314D8">
        <w:rPr>
          <w:rFonts w:ascii="Arial" w:hAnsi="Arial" w:cs="Arial"/>
          <w:color w:val="000000" w:themeColor="text1"/>
          <w:sz w:val="20"/>
          <w:szCs w:val="20"/>
        </w:rPr>
        <w:t>. zm.).</w:t>
      </w:r>
    </w:p>
    <w:p w14:paraId="6F2B8321" w14:textId="77777777" w:rsidR="003E4CCE" w:rsidRPr="00E314D8" w:rsidRDefault="003E4CCE" w:rsidP="003E4CCE">
      <w:pPr>
        <w:jc w:val="both"/>
        <w:rPr>
          <w:rFonts w:ascii="Arial" w:hAnsi="Arial" w:cs="Arial"/>
          <w:color w:val="000000" w:themeColor="text1"/>
          <w:sz w:val="20"/>
          <w:szCs w:val="20"/>
        </w:rPr>
      </w:pPr>
    </w:p>
    <w:p w14:paraId="735271CF" w14:textId="77777777" w:rsidR="003E4CCE" w:rsidRPr="00E314D8" w:rsidRDefault="003E4CCE" w:rsidP="0095600E">
      <w:pPr>
        <w:numPr>
          <w:ilvl w:val="0"/>
          <w:numId w:val="22"/>
        </w:numPr>
        <w:jc w:val="both"/>
        <w:rPr>
          <w:rFonts w:ascii="Arial" w:hAnsi="Arial" w:cs="Arial"/>
          <w:color w:val="000000" w:themeColor="text1"/>
          <w:sz w:val="20"/>
          <w:szCs w:val="20"/>
        </w:rPr>
      </w:pPr>
      <w:r w:rsidRPr="00E314D8">
        <w:rPr>
          <w:rFonts w:ascii="Arial" w:hAnsi="Arial" w:cs="Arial"/>
          <w:color w:val="000000" w:themeColor="text1"/>
          <w:sz w:val="20"/>
          <w:szCs w:val="20"/>
        </w:rPr>
        <w:t>Inwestycje z zakresu infrastruktury technicznej, zaliczone do zadań własnych gminy, zapisane w niniejszym planie, obejmują:</w:t>
      </w:r>
    </w:p>
    <w:p w14:paraId="3CE516E6" w14:textId="77777777" w:rsidR="003E4CCE" w:rsidRPr="00E314D8" w:rsidRDefault="003E4CCE" w:rsidP="0095600E">
      <w:pPr>
        <w:numPr>
          <w:ilvl w:val="0"/>
          <w:numId w:val="23"/>
        </w:numPr>
        <w:jc w:val="both"/>
        <w:rPr>
          <w:rFonts w:ascii="Arial" w:hAnsi="Arial" w:cs="Arial"/>
          <w:color w:val="000000" w:themeColor="text1"/>
          <w:sz w:val="20"/>
          <w:szCs w:val="20"/>
        </w:rPr>
      </w:pPr>
      <w:r w:rsidRPr="00E314D8">
        <w:rPr>
          <w:rFonts w:ascii="Arial" w:hAnsi="Arial" w:cs="Arial"/>
          <w:color w:val="000000" w:themeColor="text1"/>
          <w:sz w:val="20"/>
          <w:szCs w:val="20"/>
        </w:rPr>
        <w:t>gminne, publiczne drogi dojazdowe, służące do obsługi terenów przyległych,</w:t>
      </w:r>
    </w:p>
    <w:p w14:paraId="3BAC4368" w14:textId="77777777" w:rsidR="003E4CCE" w:rsidRPr="00E314D8" w:rsidRDefault="003E4CCE" w:rsidP="0095600E">
      <w:pPr>
        <w:numPr>
          <w:ilvl w:val="0"/>
          <w:numId w:val="23"/>
        </w:numPr>
        <w:jc w:val="both"/>
        <w:rPr>
          <w:rFonts w:ascii="Arial" w:hAnsi="Arial" w:cs="Arial"/>
          <w:color w:val="000000" w:themeColor="text1"/>
          <w:sz w:val="20"/>
          <w:szCs w:val="20"/>
        </w:rPr>
      </w:pPr>
      <w:r w:rsidRPr="00E314D8">
        <w:rPr>
          <w:rFonts w:ascii="Arial" w:hAnsi="Arial" w:cs="Arial"/>
          <w:color w:val="000000" w:themeColor="text1"/>
          <w:sz w:val="20"/>
          <w:szCs w:val="20"/>
        </w:rPr>
        <w:t>sieć wodociągową, służącą do obsługi terenów przyległych,</w:t>
      </w:r>
    </w:p>
    <w:p w14:paraId="5AA2BC0E" w14:textId="77777777" w:rsidR="003E4CCE" w:rsidRPr="00E314D8" w:rsidRDefault="003E4CCE" w:rsidP="0095600E">
      <w:pPr>
        <w:numPr>
          <w:ilvl w:val="0"/>
          <w:numId w:val="23"/>
        </w:num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sieć kanalizacji sanitarnej, służącą do obsługi terenów przyległych, </w:t>
      </w:r>
    </w:p>
    <w:p w14:paraId="301545AB" w14:textId="77777777" w:rsidR="003E4CCE" w:rsidRPr="00E314D8" w:rsidRDefault="003E4CCE" w:rsidP="0095600E">
      <w:pPr>
        <w:numPr>
          <w:ilvl w:val="0"/>
          <w:numId w:val="23"/>
        </w:numPr>
        <w:jc w:val="both"/>
        <w:rPr>
          <w:rFonts w:ascii="Arial" w:hAnsi="Arial" w:cs="Arial"/>
          <w:color w:val="000000" w:themeColor="text1"/>
          <w:sz w:val="20"/>
          <w:szCs w:val="20"/>
        </w:rPr>
      </w:pPr>
      <w:r w:rsidRPr="00E314D8">
        <w:rPr>
          <w:rFonts w:ascii="Arial" w:hAnsi="Arial" w:cs="Arial"/>
          <w:color w:val="000000" w:themeColor="text1"/>
          <w:sz w:val="20"/>
          <w:szCs w:val="20"/>
        </w:rPr>
        <w:t>oświetlenie gminnych, publicznych dróg dojazdowych, objętych planem,</w:t>
      </w:r>
    </w:p>
    <w:p w14:paraId="3B1E9021" w14:textId="77777777" w:rsidR="003E4CCE" w:rsidRPr="00E314D8" w:rsidRDefault="003E4CCE" w:rsidP="0095600E">
      <w:pPr>
        <w:numPr>
          <w:ilvl w:val="0"/>
          <w:numId w:val="23"/>
        </w:numPr>
        <w:jc w:val="both"/>
        <w:rPr>
          <w:rFonts w:ascii="Arial" w:hAnsi="Arial" w:cs="Arial"/>
          <w:color w:val="000000" w:themeColor="text1"/>
          <w:sz w:val="20"/>
          <w:szCs w:val="20"/>
        </w:rPr>
      </w:pPr>
      <w:r w:rsidRPr="00E314D8">
        <w:rPr>
          <w:rFonts w:ascii="Arial" w:hAnsi="Arial" w:cs="Arial"/>
          <w:color w:val="000000" w:themeColor="text1"/>
          <w:sz w:val="20"/>
          <w:szCs w:val="20"/>
        </w:rPr>
        <w:t>dopuszcza się realizację sieci kanalizacji deszczowej odwadniającej gminne</w:t>
      </w:r>
      <w:r w:rsidR="00643761" w:rsidRPr="00E314D8">
        <w:rPr>
          <w:rFonts w:ascii="Arial" w:hAnsi="Arial" w:cs="Arial"/>
          <w:color w:val="000000" w:themeColor="text1"/>
          <w:sz w:val="20"/>
          <w:szCs w:val="20"/>
        </w:rPr>
        <w:t xml:space="preserve"> drogi pu</w:t>
      </w:r>
      <w:r w:rsidRPr="00E314D8">
        <w:rPr>
          <w:rFonts w:ascii="Arial" w:hAnsi="Arial" w:cs="Arial"/>
          <w:color w:val="000000" w:themeColor="text1"/>
          <w:sz w:val="20"/>
          <w:szCs w:val="20"/>
        </w:rPr>
        <w:t>bliczne i tereny przyległe.</w:t>
      </w:r>
    </w:p>
    <w:p w14:paraId="1E8C281E" w14:textId="72ED7833" w:rsidR="003E4CCE" w:rsidRDefault="003E4CCE" w:rsidP="003E4CCE">
      <w:pPr>
        <w:jc w:val="both"/>
        <w:rPr>
          <w:rFonts w:ascii="Arial" w:hAnsi="Arial" w:cs="Arial"/>
          <w:color w:val="000000" w:themeColor="text1"/>
          <w:sz w:val="20"/>
          <w:szCs w:val="20"/>
        </w:rPr>
      </w:pPr>
      <w:r w:rsidRPr="00E314D8">
        <w:rPr>
          <w:rFonts w:ascii="Arial" w:hAnsi="Arial" w:cs="Arial"/>
          <w:b/>
          <w:bCs/>
          <w:color w:val="000000" w:themeColor="text1"/>
          <w:sz w:val="20"/>
          <w:szCs w:val="20"/>
        </w:rPr>
        <w:t>§2.</w:t>
      </w:r>
      <w:r w:rsidRPr="00E314D8">
        <w:rPr>
          <w:rFonts w:ascii="Arial" w:hAnsi="Arial" w:cs="Arial"/>
          <w:color w:val="000000" w:themeColor="text1"/>
          <w:sz w:val="20"/>
          <w:szCs w:val="20"/>
        </w:rPr>
        <w:t xml:space="preserve"> Finansowanie inwestycji z zakresu infrastruktury technicznej, które należą do zadań własnych gminy, ujętych w niniejszym planie, podlega przepisom ustawy z dnia 27 sierpnia 2009</w:t>
      </w:r>
      <w:r w:rsidR="006F2D18">
        <w:rPr>
          <w:rFonts w:ascii="Arial" w:hAnsi="Arial" w:cs="Arial"/>
          <w:color w:val="000000" w:themeColor="text1"/>
          <w:sz w:val="20"/>
          <w:szCs w:val="20"/>
        </w:rPr>
        <w:t xml:space="preserve"> </w:t>
      </w:r>
      <w:r w:rsidRPr="00E314D8">
        <w:rPr>
          <w:rFonts w:ascii="Arial" w:hAnsi="Arial" w:cs="Arial"/>
          <w:color w:val="000000" w:themeColor="text1"/>
          <w:sz w:val="20"/>
          <w:szCs w:val="20"/>
        </w:rPr>
        <w:t>r. o finansach publicznych (</w:t>
      </w:r>
      <w:proofErr w:type="spellStart"/>
      <w:r w:rsidR="006F2D18" w:rsidRPr="006F2D18">
        <w:rPr>
          <w:rFonts w:ascii="Arial" w:hAnsi="Arial" w:cs="Arial"/>
          <w:color w:val="000000" w:themeColor="text1"/>
          <w:sz w:val="20"/>
          <w:szCs w:val="20"/>
        </w:rPr>
        <w:t>t.j</w:t>
      </w:r>
      <w:proofErr w:type="spellEnd"/>
      <w:r w:rsidR="006F2D18" w:rsidRPr="006F2D18">
        <w:rPr>
          <w:rFonts w:ascii="Arial" w:hAnsi="Arial" w:cs="Arial"/>
          <w:color w:val="000000" w:themeColor="text1"/>
          <w:sz w:val="20"/>
          <w:szCs w:val="20"/>
        </w:rPr>
        <w:t xml:space="preserve">. Dz.U. z </w:t>
      </w:r>
      <w:bookmarkStart w:id="28" w:name="_Hlk67382342"/>
      <w:r w:rsidR="006F2D18" w:rsidRPr="006F2D18">
        <w:rPr>
          <w:rFonts w:ascii="Arial" w:hAnsi="Arial" w:cs="Arial"/>
          <w:color w:val="000000" w:themeColor="text1"/>
          <w:sz w:val="20"/>
          <w:szCs w:val="20"/>
        </w:rPr>
        <w:t>2021 r. poz. 305</w:t>
      </w:r>
      <w:bookmarkEnd w:id="28"/>
      <w:r w:rsidRPr="00E314D8">
        <w:rPr>
          <w:rFonts w:ascii="Arial" w:hAnsi="Arial" w:cs="Arial"/>
          <w:color w:val="000000" w:themeColor="text1"/>
          <w:sz w:val="20"/>
          <w:szCs w:val="20"/>
        </w:rPr>
        <w:t>), przy czym limity wydatków budżetowych na programy inwestycyjne wieloletnie są ujęte każdorazowo w budżecie gminy na każdy rok.</w:t>
      </w:r>
    </w:p>
    <w:p w14:paraId="4BFC663B" w14:textId="2CEAB2D6" w:rsidR="00681073" w:rsidRDefault="00681073">
      <w:pPr>
        <w:autoSpaceDE/>
        <w:autoSpaceDN/>
        <w:adjustRightInd/>
        <w:rPr>
          <w:rFonts w:ascii="Arial" w:hAnsi="Arial" w:cs="Arial"/>
          <w:color w:val="000000" w:themeColor="text1"/>
          <w:sz w:val="20"/>
          <w:szCs w:val="20"/>
        </w:rPr>
      </w:pPr>
      <w:r>
        <w:rPr>
          <w:rFonts w:ascii="Arial" w:hAnsi="Arial" w:cs="Arial"/>
          <w:color w:val="000000" w:themeColor="text1"/>
          <w:sz w:val="20"/>
          <w:szCs w:val="20"/>
        </w:rPr>
        <w:br w:type="page"/>
      </w:r>
    </w:p>
    <w:p w14:paraId="7AECBEFB" w14:textId="52FFA9EF" w:rsidR="00681073" w:rsidRPr="00A92EEF" w:rsidRDefault="00681073" w:rsidP="00681073">
      <w:pPr>
        <w:pStyle w:val="Nagwek1"/>
        <w:tabs>
          <w:tab w:val="left" w:pos="708"/>
        </w:tabs>
        <w:jc w:val="right"/>
        <w:rPr>
          <w:color w:val="000000" w:themeColor="text1"/>
          <w:sz w:val="20"/>
          <w:szCs w:val="20"/>
        </w:rPr>
      </w:pPr>
      <w:r w:rsidRPr="00A92EEF">
        <w:rPr>
          <w:color w:val="000000" w:themeColor="text1"/>
          <w:sz w:val="20"/>
          <w:szCs w:val="20"/>
        </w:rPr>
        <w:t>Załącznik nr 4</w:t>
      </w:r>
    </w:p>
    <w:p w14:paraId="6767A64E" w14:textId="77777777" w:rsidR="00681073" w:rsidRPr="00A92EEF" w:rsidRDefault="00681073" w:rsidP="00681073">
      <w:pPr>
        <w:pStyle w:val="Tytu"/>
        <w:jc w:val="right"/>
        <w:rPr>
          <w:b w:val="0"/>
          <w:color w:val="000000" w:themeColor="text1"/>
        </w:rPr>
      </w:pPr>
      <w:r w:rsidRPr="00A92EEF">
        <w:rPr>
          <w:b w:val="0"/>
          <w:color w:val="000000" w:themeColor="text1"/>
        </w:rPr>
        <w:t>do Uchwały Nr ………………………</w:t>
      </w:r>
    </w:p>
    <w:p w14:paraId="0E63F9BF" w14:textId="77777777" w:rsidR="00681073" w:rsidRPr="00A92EEF" w:rsidRDefault="00681073" w:rsidP="00681073">
      <w:pPr>
        <w:pStyle w:val="Tytu"/>
        <w:jc w:val="right"/>
        <w:rPr>
          <w:b w:val="0"/>
          <w:color w:val="000000" w:themeColor="text1"/>
        </w:rPr>
      </w:pPr>
      <w:r w:rsidRPr="00A92EEF">
        <w:rPr>
          <w:b w:val="0"/>
          <w:color w:val="000000" w:themeColor="text1"/>
        </w:rPr>
        <w:t>Rady Miejskiej w Redzie</w:t>
      </w:r>
    </w:p>
    <w:p w14:paraId="2C70CE15" w14:textId="77777777" w:rsidR="00681073" w:rsidRPr="00A92EEF" w:rsidRDefault="00681073" w:rsidP="00681073">
      <w:pPr>
        <w:pStyle w:val="Nagwek1"/>
        <w:tabs>
          <w:tab w:val="left" w:pos="708"/>
        </w:tabs>
        <w:jc w:val="right"/>
        <w:rPr>
          <w:b w:val="0"/>
          <w:bCs w:val="0"/>
          <w:color w:val="000000" w:themeColor="text1"/>
          <w:sz w:val="20"/>
          <w:szCs w:val="20"/>
        </w:rPr>
      </w:pPr>
      <w:r w:rsidRPr="00A92EEF">
        <w:rPr>
          <w:b w:val="0"/>
          <w:bCs w:val="0"/>
          <w:color w:val="000000" w:themeColor="text1"/>
          <w:sz w:val="20"/>
          <w:szCs w:val="20"/>
        </w:rPr>
        <w:t xml:space="preserve"> z dnia …………………………………</w:t>
      </w:r>
    </w:p>
    <w:p w14:paraId="7E9ED038" w14:textId="77777777" w:rsidR="00681073" w:rsidRPr="00A92EEF" w:rsidRDefault="00681073" w:rsidP="00681073">
      <w:pPr>
        <w:jc w:val="center"/>
        <w:rPr>
          <w:rFonts w:ascii="Arial" w:hAnsi="Arial" w:cs="Arial"/>
          <w:color w:val="000000" w:themeColor="text1"/>
          <w:sz w:val="20"/>
          <w:szCs w:val="20"/>
        </w:rPr>
      </w:pPr>
    </w:p>
    <w:p w14:paraId="2DA6F752" w14:textId="77777777" w:rsidR="00681073" w:rsidRPr="00A92EEF" w:rsidRDefault="00681073" w:rsidP="00681073">
      <w:pPr>
        <w:pStyle w:val="Tekstpodstawowy"/>
        <w:spacing w:line="100" w:lineRule="atLeast"/>
        <w:ind w:left="720" w:right="754"/>
        <w:rPr>
          <w:rFonts w:ascii="Arial" w:hAnsi="Arial" w:cs="Arial"/>
          <w:b/>
          <w:bCs/>
          <w:color w:val="000000" w:themeColor="text1"/>
          <w:sz w:val="20"/>
          <w:szCs w:val="20"/>
        </w:rPr>
      </w:pPr>
    </w:p>
    <w:p w14:paraId="4A29E0EC" w14:textId="0176D9B6" w:rsidR="00681073" w:rsidRPr="00A92EEF" w:rsidRDefault="00681073" w:rsidP="00681073">
      <w:pPr>
        <w:jc w:val="both"/>
        <w:rPr>
          <w:rFonts w:ascii="Arial" w:hAnsi="Arial" w:cs="Arial"/>
          <w:color w:val="000000" w:themeColor="text1"/>
          <w:sz w:val="20"/>
          <w:szCs w:val="20"/>
        </w:rPr>
      </w:pPr>
      <w:bookmarkStart w:id="29" w:name="_Hlk56265695"/>
      <w:r w:rsidRPr="00A92EEF">
        <w:rPr>
          <w:rFonts w:ascii="Arial" w:hAnsi="Arial" w:cs="Arial"/>
          <w:color w:val="000000" w:themeColor="text1"/>
          <w:sz w:val="20"/>
          <w:szCs w:val="20"/>
        </w:rPr>
        <w:t xml:space="preserve">Na podstawie art. </w:t>
      </w:r>
      <w:proofErr w:type="spellStart"/>
      <w:r w:rsidRPr="00A92EEF">
        <w:rPr>
          <w:rFonts w:ascii="Arial" w:hAnsi="Arial" w:cs="Arial"/>
          <w:color w:val="000000" w:themeColor="text1"/>
          <w:sz w:val="20"/>
          <w:szCs w:val="20"/>
        </w:rPr>
        <w:t>67a</w:t>
      </w:r>
      <w:proofErr w:type="spellEnd"/>
      <w:r w:rsidRPr="00A92EEF">
        <w:rPr>
          <w:rFonts w:ascii="Arial" w:hAnsi="Arial" w:cs="Arial"/>
          <w:color w:val="000000" w:themeColor="text1"/>
          <w:sz w:val="20"/>
          <w:szCs w:val="20"/>
        </w:rPr>
        <w:t xml:space="preserve"> ust. 5 ustawy z dnia 27 marca </w:t>
      </w:r>
      <w:r w:rsidR="006F2D18">
        <w:rPr>
          <w:rFonts w:ascii="Arial" w:hAnsi="Arial" w:cs="Arial"/>
          <w:color w:val="000000" w:themeColor="text1"/>
          <w:sz w:val="20"/>
          <w:szCs w:val="20"/>
        </w:rPr>
        <w:t>2003 r.</w:t>
      </w:r>
      <w:r w:rsidRPr="00A92EEF">
        <w:rPr>
          <w:rFonts w:ascii="Arial" w:hAnsi="Arial" w:cs="Arial"/>
          <w:color w:val="000000" w:themeColor="text1"/>
          <w:sz w:val="20"/>
          <w:szCs w:val="20"/>
        </w:rPr>
        <w:t xml:space="preserve"> o planowaniu i zagospodarowaniu przestrzennym (</w:t>
      </w:r>
      <w:proofErr w:type="spellStart"/>
      <w:r w:rsidRPr="00A92EEF">
        <w:rPr>
          <w:rFonts w:ascii="Arial" w:hAnsi="Arial" w:cs="Arial"/>
          <w:color w:val="000000" w:themeColor="text1"/>
          <w:sz w:val="20"/>
          <w:szCs w:val="20"/>
        </w:rPr>
        <w:t>t.j</w:t>
      </w:r>
      <w:proofErr w:type="spellEnd"/>
      <w:r w:rsidRPr="00A92EEF">
        <w:rPr>
          <w:rFonts w:ascii="Arial" w:hAnsi="Arial" w:cs="Arial"/>
          <w:color w:val="000000" w:themeColor="text1"/>
          <w:sz w:val="20"/>
          <w:szCs w:val="20"/>
        </w:rPr>
        <w:t xml:space="preserve">. Dz. U. z </w:t>
      </w:r>
      <w:r w:rsidR="006F2D18">
        <w:rPr>
          <w:rFonts w:ascii="Arial" w:hAnsi="Arial" w:cs="Arial"/>
          <w:color w:val="000000" w:themeColor="text1"/>
          <w:sz w:val="20"/>
          <w:szCs w:val="20"/>
        </w:rPr>
        <w:t>2020 r.</w:t>
      </w:r>
      <w:r w:rsidRPr="00A92EEF">
        <w:rPr>
          <w:rFonts w:ascii="Arial" w:hAnsi="Arial" w:cs="Arial"/>
          <w:color w:val="000000" w:themeColor="text1"/>
          <w:sz w:val="20"/>
          <w:szCs w:val="20"/>
        </w:rPr>
        <w:t xml:space="preserve"> poz. 293 z </w:t>
      </w:r>
      <w:proofErr w:type="spellStart"/>
      <w:r w:rsidRPr="00A92EEF">
        <w:rPr>
          <w:rFonts w:ascii="Arial" w:hAnsi="Arial" w:cs="Arial"/>
          <w:color w:val="000000" w:themeColor="text1"/>
          <w:sz w:val="20"/>
          <w:szCs w:val="20"/>
        </w:rPr>
        <w:t>późn</w:t>
      </w:r>
      <w:proofErr w:type="spellEnd"/>
      <w:r w:rsidRPr="00A92EEF">
        <w:rPr>
          <w:rFonts w:ascii="Arial" w:hAnsi="Arial" w:cs="Arial"/>
          <w:color w:val="000000" w:themeColor="text1"/>
          <w:sz w:val="20"/>
          <w:szCs w:val="20"/>
        </w:rPr>
        <w:t xml:space="preserve">. zm.) zbiór danych przestrzennych zawartych w miejscowym planie zagospodarowania przestrzennego południowej części dzielnicy </w:t>
      </w:r>
      <w:proofErr w:type="spellStart"/>
      <w:r w:rsidRPr="00A92EEF">
        <w:rPr>
          <w:rFonts w:ascii="Arial" w:hAnsi="Arial" w:cs="Arial"/>
          <w:color w:val="000000" w:themeColor="text1"/>
          <w:sz w:val="20"/>
          <w:szCs w:val="20"/>
        </w:rPr>
        <w:t>Pieleszewo</w:t>
      </w:r>
      <w:proofErr w:type="spellEnd"/>
      <w:r w:rsidRPr="00A92EEF">
        <w:rPr>
          <w:rFonts w:ascii="Arial" w:hAnsi="Arial" w:cs="Arial"/>
          <w:color w:val="000000" w:themeColor="text1"/>
          <w:sz w:val="20"/>
          <w:szCs w:val="20"/>
        </w:rPr>
        <w:t xml:space="preserve"> w Redzie jest zlokalizowany na stronie internetowej Urzędu Mi</w:t>
      </w:r>
      <w:r w:rsidR="00DA4B7D" w:rsidRPr="00A92EEF">
        <w:rPr>
          <w:rFonts w:ascii="Arial" w:hAnsi="Arial" w:cs="Arial"/>
          <w:color w:val="000000" w:themeColor="text1"/>
          <w:sz w:val="20"/>
          <w:szCs w:val="20"/>
        </w:rPr>
        <w:t>asta</w:t>
      </w:r>
      <w:r w:rsidRPr="00A92EEF">
        <w:rPr>
          <w:rFonts w:ascii="Arial" w:hAnsi="Arial" w:cs="Arial"/>
          <w:color w:val="000000" w:themeColor="text1"/>
          <w:sz w:val="20"/>
          <w:szCs w:val="20"/>
        </w:rPr>
        <w:t xml:space="preserve"> </w:t>
      </w:r>
      <w:r w:rsidR="00DA4B7D" w:rsidRPr="00A92EEF">
        <w:rPr>
          <w:rFonts w:ascii="Arial" w:hAnsi="Arial" w:cs="Arial"/>
          <w:color w:val="000000" w:themeColor="text1"/>
          <w:sz w:val="20"/>
          <w:szCs w:val="20"/>
        </w:rPr>
        <w:t xml:space="preserve">w </w:t>
      </w:r>
      <w:r w:rsidRPr="00A92EEF">
        <w:rPr>
          <w:rFonts w:ascii="Arial" w:hAnsi="Arial" w:cs="Arial"/>
          <w:color w:val="000000" w:themeColor="text1"/>
          <w:sz w:val="20"/>
          <w:szCs w:val="20"/>
        </w:rPr>
        <w:t>Red</w:t>
      </w:r>
      <w:r w:rsidR="00DA4B7D" w:rsidRPr="00A92EEF">
        <w:rPr>
          <w:rFonts w:ascii="Arial" w:hAnsi="Arial" w:cs="Arial"/>
          <w:color w:val="000000" w:themeColor="text1"/>
          <w:sz w:val="20"/>
          <w:szCs w:val="20"/>
        </w:rPr>
        <w:t>zie</w:t>
      </w:r>
      <w:r w:rsidRPr="00A92EEF">
        <w:rPr>
          <w:rFonts w:ascii="Arial" w:hAnsi="Arial" w:cs="Arial"/>
          <w:color w:val="000000" w:themeColor="text1"/>
          <w:sz w:val="20"/>
          <w:szCs w:val="20"/>
        </w:rPr>
        <w:t>:</w:t>
      </w:r>
    </w:p>
    <w:p w14:paraId="43A6AA28" w14:textId="77777777" w:rsidR="00681073" w:rsidRPr="00A92EEF" w:rsidRDefault="00681073" w:rsidP="00681073">
      <w:pPr>
        <w:jc w:val="both"/>
        <w:rPr>
          <w:rFonts w:ascii="Arial" w:hAnsi="Arial" w:cs="Arial"/>
          <w:color w:val="000000" w:themeColor="text1"/>
          <w:sz w:val="20"/>
          <w:szCs w:val="20"/>
        </w:rPr>
      </w:pPr>
      <w:r w:rsidRPr="00A92EEF">
        <w:rPr>
          <w:rFonts w:ascii="Arial" w:hAnsi="Arial" w:cs="Arial"/>
          <w:color w:val="000000" w:themeColor="text1"/>
          <w:sz w:val="20"/>
          <w:szCs w:val="20"/>
        </w:rPr>
        <w:t>……………………………………………………………………………………………………………</w:t>
      </w:r>
      <w:bookmarkEnd w:id="29"/>
    </w:p>
    <w:p w14:paraId="7183037E" w14:textId="77777777" w:rsidR="00681073" w:rsidRDefault="00681073" w:rsidP="00681073">
      <w:pPr>
        <w:jc w:val="center"/>
        <w:rPr>
          <w:rFonts w:ascii="Arial" w:hAnsi="Arial" w:cs="Arial"/>
          <w:b/>
          <w:bCs/>
          <w:color w:val="000000" w:themeColor="text1"/>
          <w:sz w:val="20"/>
          <w:szCs w:val="20"/>
        </w:rPr>
      </w:pPr>
    </w:p>
    <w:p w14:paraId="42E8F9FD" w14:textId="77777777" w:rsidR="00681073" w:rsidRPr="00E314D8" w:rsidRDefault="00681073" w:rsidP="00681073">
      <w:pPr>
        <w:rPr>
          <w:rFonts w:ascii="Arial" w:hAnsi="Arial" w:cs="Arial"/>
          <w:color w:val="000000" w:themeColor="text1"/>
          <w:sz w:val="20"/>
          <w:szCs w:val="20"/>
        </w:rPr>
      </w:pPr>
    </w:p>
    <w:p w14:paraId="42DB8792" w14:textId="77777777" w:rsidR="00681073" w:rsidRPr="00E314D8" w:rsidRDefault="00681073" w:rsidP="003E4CCE">
      <w:pPr>
        <w:jc w:val="both"/>
        <w:rPr>
          <w:rFonts w:ascii="Arial" w:hAnsi="Arial" w:cs="Arial"/>
          <w:color w:val="000000" w:themeColor="text1"/>
          <w:sz w:val="20"/>
          <w:szCs w:val="20"/>
        </w:rPr>
      </w:pPr>
    </w:p>
    <w:p w14:paraId="01EBD07B" w14:textId="77777777" w:rsidR="0033424E" w:rsidRPr="00E314D8" w:rsidRDefault="0033424E" w:rsidP="0033424E">
      <w:pPr>
        <w:rPr>
          <w:rFonts w:ascii="Arial" w:hAnsi="Arial" w:cs="Arial"/>
          <w:color w:val="000000" w:themeColor="text1"/>
          <w:sz w:val="20"/>
          <w:szCs w:val="20"/>
          <w:u w:val="single"/>
        </w:rPr>
      </w:pPr>
      <w:r w:rsidRPr="00E314D8">
        <w:rPr>
          <w:rFonts w:ascii="Arial" w:hAnsi="Arial" w:cs="Arial"/>
          <w:color w:val="000000" w:themeColor="text1"/>
          <w:sz w:val="20"/>
          <w:szCs w:val="20"/>
        </w:rPr>
        <w:br w:type="page"/>
      </w:r>
      <w:r w:rsidRPr="00E314D8">
        <w:rPr>
          <w:rFonts w:ascii="Arial" w:hAnsi="Arial" w:cs="Arial"/>
          <w:color w:val="000000" w:themeColor="text1"/>
          <w:sz w:val="20"/>
          <w:szCs w:val="20"/>
          <w:u w:val="single"/>
        </w:rPr>
        <w:t>UZASADNIENIE</w:t>
      </w:r>
    </w:p>
    <w:p w14:paraId="4EA9C065" w14:textId="77777777" w:rsidR="0033424E" w:rsidRPr="00E314D8" w:rsidRDefault="0033424E" w:rsidP="0033424E">
      <w:pPr>
        <w:tabs>
          <w:tab w:val="left" w:pos="9072"/>
        </w:tabs>
        <w:jc w:val="both"/>
        <w:rPr>
          <w:rFonts w:ascii="Arial" w:hAnsi="Arial" w:cs="Arial"/>
          <w:color w:val="000000" w:themeColor="text1"/>
          <w:sz w:val="20"/>
          <w:szCs w:val="20"/>
        </w:rPr>
      </w:pPr>
    </w:p>
    <w:p w14:paraId="6146C7FF" w14:textId="51F2FA88" w:rsidR="007E3C02" w:rsidRPr="00E314D8" w:rsidRDefault="0033424E" w:rsidP="007E3C02">
      <w:pPr>
        <w:pStyle w:val="Tekstpodstawowy2"/>
        <w:ind w:left="0" w:firstLine="0"/>
        <w:rPr>
          <w:rFonts w:ascii="Arial" w:hAnsi="Arial" w:cs="Arial"/>
          <w:color w:val="000000" w:themeColor="text1"/>
          <w:sz w:val="20"/>
          <w:szCs w:val="20"/>
        </w:rPr>
      </w:pPr>
      <w:r w:rsidRPr="00E314D8">
        <w:rPr>
          <w:rFonts w:ascii="Arial" w:hAnsi="Arial" w:cs="Arial"/>
          <w:color w:val="000000" w:themeColor="text1"/>
          <w:sz w:val="20"/>
          <w:szCs w:val="20"/>
        </w:rPr>
        <w:t xml:space="preserve">1. Niniejszą uchwałę podejmuje się na podstawie </w:t>
      </w:r>
      <w:r w:rsidR="007E3C02" w:rsidRPr="00E314D8">
        <w:rPr>
          <w:rFonts w:ascii="Arial" w:hAnsi="Arial" w:cs="Arial"/>
          <w:color w:val="000000" w:themeColor="text1"/>
          <w:sz w:val="20"/>
          <w:szCs w:val="20"/>
        </w:rPr>
        <w:t xml:space="preserve">art. 20 ust. 1 w związku z art. 27 ustawy z dnia 27 marca </w:t>
      </w:r>
      <w:r w:rsidR="006F2D18">
        <w:rPr>
          <w:rFonts w:ascii="Arial" w:hAnsi="Arial" w:cs="Arial"/>
          <w:color w:val="000000" w:themeColor="text1"/>
          <w:sz w:val="20"/>
          <w:szCs w:val="20"/>
        </w:rPr>
        <w:t>2003 r.</w:t>
      </w:r>
      <w:r w:rsidR="007E3C02" w:rsidRPr="00E314D8">
        <w:rPr>
          <w:rFonts w:ascii="Arial" w:hAnsi="Arial" w:cs="Arial"/>
          <w:color w:val="000000" w:themeColor="text1"/>
          <w:sz w:val="20"/>
          <w:szCs w:val="20"/>
        </w:rPr>
        <w:t xml:space="preserve"> o planowaniu i zagospodarowaniu przestrzennym (</w:t>
      </w:r>
      <w:proofErr w:type="spellStart"/>
      <w:r w:rsidR="007E3C02" w:rsidRPr="00E314D8">
        <w:rPr>
          <w:rFonts w:ascii="Arial" w:hAnsi="Arial" w:cs="Arial"/>
          <w:color w:val="000000" w:themeColor="text1"/>
          <w:sz w:val="20"/>
          <w:szCs w:val="20"/>
        </w:rPr>
        <w:t>t.j</w:t>
      </w:r>
      <w:proofErr w:type="spellEnd"/>
      <w:r w:rsidR="007E3C02" w:rsidRPr="00E314D8">
        <w:rPr>
          <w:rFonts w:ascii="Arial" w:hAnsi="Arial" w:cs="Arial"/>
          <w:color w:val="000000" w:themeColor="text1"/>
          <w:sz w:val="20"/>
          <w:szCs w:val="20"/>
        </w:rPr>
        <w:t xml:space="preserve">. Dz. U. z </w:t>
      </w:r>
      <w:r w:rsidR="006F2D18">
        <w:rPr>
          <w:rFonts w:ascii="Arial" w:hAnsi="Arial" w:cs="Arial"/>
          <w:color w:val="000000" w:themeColor="text1"/>
          <w:sz w:val="20"/>
          <w:szCs w:val="20"/>
        </w:rPr>
        <w:t>2020 r.</w:t>
      </w:r>
      <w:r w:rsidR="000F5738" w:rsidRPr="00E314D8">
        <w:rPr>
          <w:rFonts w:ascii="Arial" w:hAnsi="Arial" w:cs="Arial"/>
          <w:color w:val="000000" w:themeColor="text1"/>
          <w:sz w:val="20"/>
          <w:szCs w:val="20"/>
        </w:rPr>
        <w:t xml:space="preserve"> poz. 293</w:t>
      </w:r>
      <w:r w:rsidR="00DB6698" w:rsidRPr="00E314D8">
        <w:rPr>
          <w:rFonts w:ascii="Arial" w:hAnsi="Arial" w:cs="Arial"/>
          <w:color w:val="000000" w:themeColor="text1"/>
          <w:sz w:val="20"/>
          <w:szCs w:val="20"/>
        </w:rPr>
        <w:t xml:space="preserve"> z </w:t>
      </w:r>
      <w:proofErr w:type="spellStart"/>
      <w:r w:rsidR="00DB6698" w:rsidRPr="00E314D8">
        <w:rPr>
          <w:rFonts w:ascii="Arial" w:hAnsi="Arial" w:cs="Arial"/>
          <w:color w:val="000000" w:themeColor="text1"/>
          <w:sz w:val="20"/>
          <w:szCs w:val="20"/>
        </w:rPr>
        <w:t>późn</w:t>
      </w:r>
      <w:proofErr w:type="spellEnd"/>
      <w:r w:rsidR="00DB6698" w:rsidRPr="00E314D8">
        <w:rPr>
          <w:rFonts w:ascii="Arial" w:hAnsi="Arial" w:cs="Arial"/>
          <w:color w:val="000000" w:themeColor="text1"/>
          <w:sz w:val="20"/>
          <w:szCs w:val="20"/>
        </w:rPr>
        <w:t>. zm.</w:t>
      </w:r>
      <w:r w:rsidR="007E3C02" w:rsidRPr="00E314D8">
        <w:rPr>
          <w:rFonts w:ascii="Arial" w:hAnsi="Arial" w:cs="Arial"/>
          <w:color w:val="000000" w:themeColor="text1"/>
          <w:sz w:val="20"/>
          <w:szCs w:val="20"/>
        </w:rPr>
        <w:t xml:space="preserve">) oraz art. 18 ust. 2 pkt 5 i art. 40 ust. 1 ustawy z dnia 8 marca </w:t>
      </w:r>
      <w:r w:rsidR="006F2D18">
        <w:rPr>
          <w:rFonts w:ascii="Arial" w:hAnsi="Arial" w:cs="Arial"/>
          <w:color w:val="000000" w:themeColor="text1"/>
          <w:sz w:val="20"/>
          <w:szCs w:val="20"/>
        </w:rPr>
        <w:t>1990 r.</w:t>
      </w:r>
      <w:r w:rsidR="007E3C02" w:rsidRPr="00E314D8">
        <w:rPr>
          <w:rFonts w:ascii="Arial" w:hAnsi="Arial" w:cs="Arial"/>
          <w:color w:val="000000" w:themeColor="text1"/>
          <w:sz w:val="20"/>
          <w:szCs w:val="20"/>
        </w:rPr>
        <w:t xml:space="preserve"> o samorządzie gminnym (</w:t>
      </w:r>
      <w:proofErr w:type="spellStart"/>
      <w:r w:rsidR="00DB6698" w:rsidRPr="00E314D8">
        <w:rPr>
          <w:rFonts w:ascii="Arial" w:hAnsi="Arial" w:cs="Arial"/>
          <w:color w:val="000000" w:themeColor="text1"/>
          <w:sz w:val="20"/>
          <w:szCs w:val="20"/>
        </w:rPr>
        <w:t>t.j</w:t>
      </w:r>
      <w:proofErr w:type="spellEnd"/>
      <w:r w:rsidR="00DB6698" w:rsidRPr="00E314D8">
        <w:rPr>
          <w:rFonts w:ascii="Arial" w:hAnsi="Arial" w:cs="Arial"/>
          <w:color w:val="000000" w:themeColor="text1"/>
          <w:sz w:val="20"/>
          <w:szCs w:val="20"/>
        </w:rPr>
        <w:t xml:space="preserve">. Dz.U. z </w:t>
      </w:r>
      <w:r w:rsidR="006F2D18">
        <w:rPr>
          <w:rFonts w:ascii="Arial" w:hAnsi="Arial" w:cs="Arial"/>
          <w:color w:val="000000" w:themeColor="text1"/>
          <w:sz w:val="20"/>
          <w:szCs w:val="20"/>
        </w:rPr>
        <w:t>2020 r.</w:t>
      </w:r>
      <w:r w:rsidR="00DB6698" w:rsidRPr="00E314D8">
        <w:rPr>
          <w:rFonts w:ascii="Arial" w:hAnsi="Arial" w:cs="Arial"/>
          <w:color w:val="000000" w:themeColor="text1"/>
          <w:sz w:val="20"/>
          <w:szCs w:val="20"/>
        </w:rPr>
        <w:t xml:space="preserve"> poz. 713 z </w:t>
      </w:r>
      <w:proofErr w:type="spellStart"/>
      <w:r w:rsidR="00DB6698" w:rsidRPr="00E314D8">
        <w:rPr>
          <w:rFonts w:ascii="Arial" w:hAnsi="Arial" w:cs="Arial"/>
          <w:color w:val="000000" w:themeColor="text1"/>
          <w:sz w:val="20"/>
          <w:szCs w:val="20"/>
        </w:rPr>
        <w:t>późn</w:t>
      </w:r>
      <w:proofErr w:type="spellEnd"/>
      <w:r w:rsidR="00DB6698" w:rsidRPr="00E314D8">
        <w:rPr>
          <w:rFonts w:ascii="Arial" w:hAnsi="Arial" w:cs="Arial"/>
          <w:color w:val="000000" w:themeColor="text1"/>
          <w:sz w:val="20"/>
          <w:szCs w:val="20"/>
        </w:rPr>
        <w:t>. zm.</w:t>
      </w:r>
      <w:r w:rsidR="007E3C02" w:rsidRPr="00E314D8">
        <w:rPr>
          <w:rFonts w:ascii="Arial" w:hAnsi="Arial" w:cs="Arial"/>
          <w:color w:val="000000" w:themeColor="text1"/>
          <w:sz w:val="20"/>
          <w:szCs w:val="20"/>
        </w:rPr>
        <w:t>).</w:t>
      </w:r>
    </w:p>
    <w:p w14:paraId="7373624B" w14:textId="77777777" w:rsidR="0033424E" w:rsidRPr="00E314D8" w:rsidRDefault="0033424E" w:rsidP="0033424E">
      <w:pPr>
        <w:tabs>
          <w:tab w:val="left" w:pos="9072"/>
        </w:tabs>
        <w:jc w:val="both"/>
        <w:rPr>
          <w:rFonts w:ascii="Arial" w:hAnsi="Arial" w:cs="Arial"/>
          <w:color w:val="000000" w:themeColor="text1"/>
          <w:sz w:val="20"/>
          <w:szCs w:val="20"/>
        </w:rPr>
      </w:pPr>
    </w:p>
    <w:p w14:paraId="2C8EBD3A" w14:textId="09975532"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2. W związku z art. 15 ust. 1 ustawy z dnia 27 marca </w:t>
      </w:r>
      <w:r w:rsidR="006F2D18">
        <w:rPr>
          <w:rFonts w:ascii="Arial" w:hAnsi="Arial" w:cs="Arial"/>
          <w:color w:val="000000" w:themeColor="text1"/>
          <w:sz w:val="20"/>
          <w:szCs w:val="20"/>
        </w:rPr>
        <w:t>2003 r.</w:t>
      </w:r>
      <w:r w:rsidRPr="00E314D8">
        <w:rPr>
          <w:rFonts w:ascii="Arial" w:hAnsi="Arial" w:cs="Arial"/>
          <w:color w:val="000000" w:themeColor="text1"/>
          <w:sz w:val="20"/>
          <w:szCs w:val="20"/>
        </w:rPr>
        <w:t xml:space="preserve"> o planowaniu i zagospodarowaniu przestrzennym (</w:t>
      </w:r>
      <w:proofErr w:type="spellStart"/>
      <w:r w:rsidR="007E3C02" w:rsidRPr="00E314D8">
        <w:rPr>
          <w:rFonts w:ascii="Arial" w:hAnsi="Arial" w:cs="Arial"/>
          <w:color w:val="000000" w:themeColor="text1"/>
          <w:sz w:val="20"/>
          <w:szCs w:val="20"/>
        </w:rPr>
        <w:t>t.j</w:t>
      </w:r>
      <w:proofErr w:type="spellEnd"/>
      <w:r w:rsidR="007E3C02" w:rsidRPr="00E314D8">
        <w:rPr>
          <w:rFonts w:ascii="Arial" w:hAnsi="Arial" w:cs="Arial"/>
          <w:color w:val="000000" w:themeColor="text1"/>
          <w:sz w:val="20"/>
          <w:szCs w:val="20"/>
        </w:rPr>
        <w:t xml:space="preserve">. Dz. U. z </w:t>
      </w:r>
      <w:r w:rsidR="006F2D18">
        <w:rPr>
          <w:rFonts w:ascii="Arial" w:hAnsi="Arial" w:cs="Arial"/>
          <w:color w:val="000000" w:themeColor="text1"/>
          <w:sz w:val="20"/>
          <w:szCs w:val="20"/>
        </w:rPr>
        <w:t>2020 r.</w:t>
      </w:r>
      <w:r w:rsidR="000F5738" w:rsidRPr="00E314D8">
        <w:rPr>
          <w:rFonts w:ascii="Arial" w:hAnsi="Arial" w:cs="Arial"/>
          <w:color w:val="000000" w:themeColor="text1"/>
          <w:sz w:val="20"/>
          <w:szCs w:val="20"/>
        </w:rPr>
        <w:t xml:space="preserve"> poz. 293</w:t>
      </w:r>
      <w:r w:rsidR="006F2D18">
        <w:rPr>
          <w:rFonts w:ascii="Arial" w:hAnsi="Arial" w:cs="Arial"/>
          <w:color w:val="000000" w:themeColor="text1"/>
          <w:sz w:val="20"/>
          <w:szCs w:val="20"/>
        </w:rPr>
        <w:t xml:space="preserve"> </w:t>
      </w:r>
      <w:r w:rsidR="006F2D18" w:rsidRPr="00E314D8">
        <w:rPr>
          <w:rFonts w:ascii="Arial" w:hAnsi="Arial" w:cs="Arial"/>
          <w:color w:val="000000" w:themeColor="text1"/>
          <w:sz w:val="20"/>
          <w:szCs w:val="20"/>
        </w:rPr>
        <w:t xml:space="preserve">z </w:t>
      </w:r>
      <w:proofErr w:type="spellStart"/>
      <w:r w:rsidR="006F2D18" w:rsidRPr="00E314D8">
        <w:rPr>
          <w:rFonts w:ascii="Arial" w:hAnsi="Arial" w:cs="Arial"/>
          <w:color w:val="000000" w:themeColor="text1"/>
          <w:sz w:val="20"/>
          <w:szCs w:val="20"/>
        </w:rPr>
        <w:t>późn</w:t>
      </w:r>
      <w:proofErr w:type="spellEnd"/>
      <w:r w:rsidR="006F2D18" w:rsidRPr="00E314D8">
        <w:rPr>
          <w:rFonts w:ascii="Arial" w:hAnsi="Arial" w:cs="Arial"/>
          <w:color w:val="000000" w:themeColor="text1"/>
          <w:sz w:val="20"/>
          <w:szCs w:val="20"/>
        </w:rPr>
        <w:t>. zm.</w:t>
      </w:r>
      <w:r w:rsidRPr="00E314D8">
        <w:rPr>
          <w:rFonts w:ascii="Arial" w:hAnsi="Arial" w:cs="Arial"/>
          <w:color w:val="000000" w:themeColor="text1"/>
          <w:sz w:val="20"/>
          <w:szCs w:val="20"/>
        </w:rPr>
        <w:t>) w uzasadnieniu przedstawia się w szczególności:</w:t>
      </w:r>
    </w:p>
    <w:p w14:paraId="7AFE15C9" w14:textId="77777777" w:rsidR="0033424E" w:rsidRPr="00E314D8" w:rsidRDefault="0033424E" w:rsidP="0095600E">
      <w:pPr>
        <w:numPr>
          <w:ilvl w:val="0"/>
          <w:numId w:val="14"/>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sposób realizacji wymogów wynikających z art. 1 ust 2;</w:t>
      </w:r>
    </w:p>
    <w:p w14:paraId="0096B74F" w14:textId="77777777" w:rsidR="0033424E" w:rsidRPr="00E314D8" w:rsidRDefault="0033424E" w:rsidP="0095600E">
      <w:pPr>
        <w:numPr>
          <w:ilvl w:val="0"/>
          <w:numId w:val="14"/>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sposób realizacji wymogów wynikających z art. 1 ust 3;</w:t>
      </w:r>
    </w:p>
    <w:p w14:paraId="31030BC5" w14:textId="77777777" w:rsidR="0033424E" w:rsidRPr="00E314D8" w:rsidRDefault="0033424E" w:rsidP="0095600E">
      <w:pPr>
        <w:numPr>
          <w:ilvl w:val="0"/>
          <w:numId w:val="14"/>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sposób realizacji wymogów wynikających z art. 1 ust 4;</w:t>
      </w:r>
    </w:p>
    <w:p w14:paraId="5CE755A3" w14:textId="77777777" w:rsidR="0033424E" w:rsidRPr="00E314D8" w:rsidRDefault="000F5738" w:rsidP="0095600E">
      <w:pPr>
        <w:numPr>
          <w:ilvl w:val="0"/>
          <w:numId w:val="14"/>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zgodność z wynikami analizy, o której mowa w art. 32 ust. 1, wraz z datą uchwały rady gminy, o której mowa w art. 32 ust. 2, oraz sposób uwzględnienia uniwersalnego projektowania;</w:t>
      </w:r>
    </w:p>
    <w:p w14:paraId="31CD4816" w14:textId="77777777" w:rsidR="0033424E" w:rsidRPr="00E314D8" w:rsidRDefault="0033424E" w:rsidP="0095600E">
      <w:pPr>
        <w:numPr>
          <w:ilvl w:val="0"/>
          <w:numId w:val="14"/>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wpływ na finanse publiczne, w tym budżet gminy.</w:t>
      </w:r>
    </w:p>
    <w:p w14:paraId="2B534B83" w14:textId="77777777" w:rsidR="0033424E" w:rsidRPr="00E314D8" w:rsidRDefault="0033424E" w:rsidP="0033424E">
      <w:pPr>
        <w:jc w:val="both"/>
        <w:rPr>
          <w:rFonts w:ascii="Arial" w:hAnsi="Arial" w:cs="Arial"/>
          <w:color w:val="000000" w:themeColor="text1"/>
          <w:sz w:val="20"/>
          <w:szCs w:val="20"/>
        </w:rPr>
      </w:pPr>
    </w:p>
    <w:p w14:paraId="35849A10" w14:textId="77777777"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Ad. 2. pkt 1. Sposób realizacji wymogów wynikających z art. 1 ust 2 winien uwzględniać zwłaszcza: „W planowaniu i zagospodarowaniu przestrzennym uwzględnia się zwłaszcza: </w:t>
      </w:r>
    </w:p>
    <w:p w14:paraId="3B171781"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wymagania ładu przestrzennego, w tym urbanistyki i architektury;</w:t>
      </w:r>
    </w:p>
    <w:p w14:paraId="7FED7279"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walory architektoniczne i krajobrazowe;</w:t>
      </w:r>
    </w:p>
    <w:p w14:paraId="534D7827"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walory ochrony środowiska, w tym gospodarowania wodami i ochrony gruntów rolnych i leśnych;</w:t>
      </w:r>
    </w:p>
    <w:p w14:paraId="5E075518"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wymagania ochrony dziedzictwa kulturowego i zabytków oraz dóbr kultury współczesnej;</w:t>
      </w:r>
    </w:p>
    <w:p w14:paraId="5A586D42"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wymagania ochrony zdrowia oraz bezpieczeństwa ludzi i mienia, a także potrzeby osób niepełnosprawnych;</w:t>
      </w:r>
    </w:p>
    <w:p w14:paraId="0D645A44"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walory ekonomiczne przestrzeni;</w:t>
      </w:r>
    </w:p>
    <w:p w14:paraId="5DE79BA6"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prawo własności;</w:t>
      </w:r>
    </w:p>
    <w:p w14:paraId="194B0AF2"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potrzeby obronności i bezpieczeństwa państwa;</w:t>
      </w:r>
    </w:p>
    <w:p w14:paraId="6EEF9F02"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potrzeby interesu publicznego;</w:t>
      </w:r>
    </w:p>
    <w:p w14:paraId="79B3F94C"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potrzeby w zakresie rozwoju infrastruktury technicznej, w szczególności sieci szerokopasmowych;</w:t>
      </w:r>
    </w:p>
    <w:p w14:paraId="086FD645"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zapewnienie udziału społeczeństwa w pracach nad miejscowym planem zagospodarowania przestrzennego, w tym przy użyciu środków komunikacji elektronicznej;</w:t>
      </w:r>
    </w:p>
    <w:p w14:paraId="457BB9B5"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zachowanie jawności i przejrzystości procedur planistycznych;</w:t>
      </w:r>
    </w:p>
    <w:p w14:paraId="369027C6" w14:textId="77777777" w:rsidR="0033424E" w:rsidRPr="00E314D8" w:rsidRDefault="0033424E" w:rsidP="0095600E">
      <w:pPr>
        <w:numPr>
          <w:ilvl w:val="0"/>
          <w:numId w:val="15"/>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potrzebę zapewnienia odpowiedniej ilości i jakości wody, do celów zaopatrzenia ludności.”</w:t>
      </w:r>
    </w:p>
    <w:p w14:paraId="5352BAA9" w14:textId="77777777" w:rsidR="0033424E" w:rsidRPr="00E314D8" w:rsidRDefault="0033424E" w:rsidP="0033424E">
      <w:pPr>
        <w:jc w:val="both"/>
        <w:rPr>
          <w:rFonts w:ascii="Arial" w:hAnsi="Arial" w:cs="Arial"/>
          <w:color w:val="000000" w:themeColor="text1"/>
          <w:sz w:val="20"/>
          <w:szCs w:val="20"/>
        </w:rPr>
      </w:pPr>
    </w:p>
    <w:p w14:paraId="27CFB62B" w14:textId="77777777" w:rsidR="0033424E" w:rsidRPr="00E314D8" w:rsidRDefault="00135963"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w:t>
      </w:r>
      <w:r w:rsidR="0033424E" w:rsidRPr="00E314D8">
        <w:rPr>
          <w:rFonts w:ascii="Arial" w:hAnsi="Arial" w:cs="Arial"/>
          <w:color w:val="000000" w:themeColor="text1"/>
          <w:sz w:val="20"/>
          <w:szCs w:val="20"/>
        </w:rPr>
        <w:t xml:space="preserve">Miejscowy </w:t>
      </w:r>
      <w:r w:rsidR="002525C6" w:rsidRPr="00E314D8">
        <w:rPr>
          <w:rFonts w:ascii="Arial" w:hAnsi="Arial" w:cs="Arial"/>
          <w:bCs/>
          <w:color w:val="000000" w:themeColor="text1"/>
          <w:sz w:val="20"/>
          <w:szCs w:val="20"/>
        </w:rPr>
        <w:t xml:space="preserve">plan zagospodarowania przestrzennego </w:t>
      </w:r>
      <w:r w:rsidRPr="00E314D8">
        <w:rPr>
          <w:rFonts w:ascii="Arial" w:hAnsi="Arial" w:cs="Arial"/>
          <w:bCs/>
          <w:color w:val="000000" w:themeColor="text1"/>
          <w:sz w:val="20"/>
          <w:szCs w:val="20"/>
        </w:rPr>
        <w:t xml:space="preserve">południowej części dzielnicy </w:t>
      </w:r>
      <w:proofErr w:type="spellStart"/>
      <w:r w:rsidRPr="00E314D8">
        <w:rPr>
          <w:rFonts w:ascii="Arial" w:hAnsi="Arial" w:cs="Arial"/>
          <w:bCs/>
          <w:color w:val="000000" w:themeColor="text1"/>
          <w:sz w:val="20"/>
          <w:szCs w:val="20"/>
        </w:rPr>
        <w:t>Pieleszewo</w:t>
      </w:r>
      <w:proofErr w:type="spellEnd"/>
      <w:r w:rsidRPr="00E314D8">
        <w:rPr>
          <w:rFonts w:ascii="Arial" w:hAnsi="Arial" w:cs="Arial"/>
          <w:bCs/>
          <w:color w:val="000000" w:themeColor="text1"/>
          <w:sz w:val="20"/>
          <w:szCs w:val="20"/>
        </w:rPr>
        <w:t xml:space="preserve"> w Redzie” u</w:t>
      </w:r>
      <w:r w:rsidR="0033424E" w:rsidRPr="00E314D8">
        <w:rPr>
          <w:rFonts w:ascii="Arial" w:hAnsi="Arial" w:cs="Arial"/>
          <w:color w:val="000000" w:themeColor="text1"/>
          <w:sz w:val="20"/>
          <w:szCs w:val="20"/>
        </w:rPr>
        <w:t>względnia:</w:t>
      </w:r>
    </w:p>
    <w:p w14:paraId="668C621D" w14:textId="77777777" w:rsidR="0033424E" w:rsidRPr="00E314D8" w:rsidRDefault="0033424E" w:rsidP="0095600E">
      <w:pPr>
        <w:numPr>
          <w:ilvl w:val="0"/>
          <w:numId w:val="18"/>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wymagania ładu przestrzennego, w tym urbanistyki i architektury;</w:t>
      </w:r>
    </w:p>
    <w:p w14:paraId="329CF237" w14:textId="77777777" w:rsidR="0033424E" w:rsidRPr="00E314D8" w:rsidRDefault="0033424E" w:rsidP="0095600E">
      <w:pPr>
        <w:numPr>
          <w:ilvl w:val="0"/>
          <w:numId w:val="18"/>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walory architektoniczne i krajobrazowe;</w:t>
      </w:r>
    </w:p>
    <w:p w14:paraId="4A04EF3D" w14:textId="77777777" w:rsidR="0033424E" w:rsidRPr="00E314D8" w:rsidRDefault="0033424E" w:rsidP="0095600E">
      <w:pPr>
        <w:numPr>
          <w:ilvl w:val="0"/>
          <w:numId w:val="18"/>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walory ochrony środowiska, w tym gospodarowania wodami i ochrony gruntów rolnych i leśnych;</w:t>
      </w:r>
    </w:p>
    <w:p w14:paraId="3A5AC709" w14:textId="77777777" w:rsidR="0033424E" w:rsidRPr="00E314D8" w:rsidRDefault="0033424E" w:rsidP="0095600E">
      <w:pPr>
        <w:numPr>
          <w:ilvl w:val="0"/>
          <w:numId w:val="18"/>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wymagania ochrony dziedzictwa kulturowego i zabytków oraz dóbr kultury współczesnej;</w:t>
      </w:r>
    </w:p>
    <w:p w14:paraId="47926FDF" w14:textId="77777777" w:rsidR="0033424E" w:rsidRPr="00E314D8" w:rsidRDefault="0033424E" w:rsidP="0095600E">
      <w:pPr>
        <w:numPr>
          <w:ilvl w:val="0"/>
          <w:numId w:val="18"/>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wymagania ochrony zdrowia oraz bezpieczeństwa ludzi i mienia, a także potrzeby osób niepełnosprawnych;</w:t>
      </w:r>
    </w:p>
    <w:p w14:paraId="57DAA26A" w14:textId="77777777" w:rsidR="0033424E" w:rsidRPr="00E314D8" w:rsidRDefault="0033424E" w:rsidP="0095600E">
      <w:pPr>
        <w:numPr>
          <w:ilvl w:val="0"/>
          <w:numId w:val="18"/>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walory ekonomiczne przestrzeni;</w:t>
      </w:r>
    </w:p>
    <w:p w14:paraId="7995A5A1" w14:textId="77777777" w:rsidR="0033424E" w:rsidRPr="00E314D8" w:rsidRDefault="0033424E" w:rsidP="0095600E">
      <w:pPr>
        <w:numPr>
          <w:ilvl w:val="0"/>
          <w:numId w:val="18"/>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prawo własności;</w:t>
      </w:r>
    </w:p>
    <w:p w14:paraId="7D000B9E" w14:textId="77777777" w:rsidR="0033424E" w:rsidRPr="00E314D8" w:rsidRDefault="0033424E" w:rsidP="0095600E">
      <w:pPr>
        <w:numPr>
          <w:ilvl w:val="0"/>
          <w:numId w:val="18"/>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potrzeby obronności i bezpieczeństwa państwa;</w:t>
      </w:r>
    </w:p>
    <w:p w14:paraId="05CAAF9A" w14:textId="77777777" w:rsidR="0033424E" w:rsidRPr="00E314D8" w:rsidRDefault="0033424E" w:rsidP="0095600E">
      <w:pPr>
        <w:numPr>
          <w:ilvl w:val="0"/>
          <w:numId w:val="18"/>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potrzeby interesu publicznego;</w:t>
      </w:r>
    </w:p>
    <w:p w14:paraId="4BBF5C85" w14:textId="77777777" w:rsidR="0033424E" w:rsidRPr="00E314D8" w:rsidRDefault="0033424E" w:rsidP="0095600E">
      <w:pPr>
        <w:numPr>
          <w:ilvl w:val="0"/>
          <w:numId w:val="18"/>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potrzeby w zakresie rozwoju infrastruktury technicznej, w szczególności sieci szerokopasmowych;</w:t>
      </w:r>
    </w:p>
    <w:p w14:paraId="074D2F4A" w14:textId="77777777" w:rsidR="0033424E" w:rsidRPr="00E314D8" w:rsidRDefault="0033424E" w:rsidP="0095600E">
      <w:pPr>
        <w:numPr>
          <w:ilvl w:val="0"/>
          <w:numId w:val="18"/>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potrzebę zapewnienia odpowiedniej ilości i jakości wody, do celów zaopatrzenia ludności.</w:t>
      </w:r>
    </w:p>
    <w:p w14:paraId="371BDC9C" w14:textId="77777777" w:rsidR="0033424E" w:rsidRPr="00E314D8" w:rsidRDefault="0033424E" w:rsidP="0033424E">
      <w:pPr>
        <w:jc w:val="both"/>
        <w:rPr>
          <w:rFonts w:ascii="Arial" w:hAnsi="Arial" w:cs="Arial"/>
          <w:color w:val="000000" w:themeColor="text1"/>
          <w:sz w:val="20"/>
          <w:szCs w:val="20"/>
        </w:rPr>
      </w:pPr>
    </w:p>
    <w:p w14:paraId="42EB2563" w14:textId="77777777"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W procedurze sporządzania </w:t>
      </w:r>
      <w:r w:rsidR="00135963" w:rsidRPr="00E314D8">
        <w:rPr>
          <w:rFonts w:ascii="Arial" w:hAnsi="Arial" w:cs="Arial"/>
          <w:color w:val="000000" w:themeColor="text1"/>
          <w:sz w:val="20"/>
          <w:szCs w:val="20"/>
        </w:rPr>
        <w:t>„</w:t>
      </w:r>
      <w:r w:rsidR="002525C6" w:rsidRPr="00E314D8">
        <w:rPr>
          <w:rFonts w:ascii="Arial" w:hAnsi="Arial" w:cs="Arial"/>
          <w:bCs/>
          <w:color w:val="000000" w:themeColor="text1"/>
          <w:sz w:val="20"/>
          <w:szCs w:val="20"/>
        </w:rPr>
        <w:t xml:space="preserve">miejscowego planu zagospodarowania przestrzennego </w:t>
      </w:r>
      <w:r w:rsidR="00135963" w:rsidRPr="00E314D8">
        <w:rPr>
          <w:rFonts w:ascii="Arial" w:hAnsi="Arial" w:cs="Arial"/>
          <w:bCs/>
          <w:color w:val="000000" w:themeColor="text1"/>
          <w:sz w:val="20"/>
          <w:szCs w:val="20"/>
        </w:rPr>
        <w:t xml:space="preserve">południowej części dzielnicy </w:t>
      </w:r>
      <w:proofErr w:type="spellStart"/>
      <w:r w:rsidR="00135963" w:rsidRPr="00E314D8">
        <w:rPr>
          <w:rFonts w:ascii="Arial" w:hAnsi="Arial" w:cs="Arial"/>
          <w:bCs/>
          <w:color w:val="000000" w:themeColor="text1"/>
          <w:sz w:val="20"/>
          <w:szCs w:val="20"/>
        </w:rPr>
        <w:t>Pieleszewo</w:t>
      </w:r>
      <w:proofErr w:type="spellEnd"/>
      <w:r w:rsidR="00135963" w:rsidRPr="00E314D8">
        <w:rPr>
          <w:rFonts w:ascii="Arial" w:hAnsi="Arial" w:cs="Arial"/>
          <w:bCs/>
          <w:color w:val="000000" w:themeColor="text1"/>
          <w:sz w:val="20"/>
          <w:szCs w:val="20"/>
        </w:rPr>
        <w:t xml:space="preserve"> w Redzie” </w:t>
      </w:r>
      <w:r w:rsidRPr="00E314D8">
        <w:rPr>
          <w:rFonts w:ascii="Arial" w:hAnsi="Arial" w:cs="Arial"/>
          <w:color w:val="000000" w:themeColor="text1"/>
          <w:sz w:val="20"/>
          <w:szCs w:val="20"/>
        </w:rPr>
        <w:t>spełniono:</w:t>
      </w:r>
    </w:p>
    <w:p w14:paraId="52062333" w14:textId="77777777" w:rsidR="0033424E" w:rsidRPr="00E314D8" w:rsidRDefault="0033424E" w:rsidP="0095600E">
      <w:pPr>
        <w:numPr>
          <w:ilvl w:val="0"/>
          <w:numId w:val="19"/>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zapewnienie udziału społeczeństwa w pracach nad miejscowym planem zagospodarowania przestrzennego, w tym przy użyciu środków komunikacji elektronicznej;</w:t>
      </w:r>
    </w:p>
    <w:p w14:paraId="50814C5E" w14:textId="77777777" w:rsidR="0033424E" w:rsidRPr="00E314D8" w:rsidRDefault="0033424E" w:rsidP="0095600E">
      <w:pPr>
        <w:numPr>
          <w:ilvl w:val="0"/>
          <w:numId w:val="19"/>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zachowano jawność i przejrzystość procedur planistycznych.</w:t>
      </w:r>
    </w:p>
    <w:p w14:paraId="0B5BA11F" w14:textId="77777777" w:rsidR="0033424E" w:rsidRPr="00E314D8" w:rsidRDefault="0033424E" w:rsidP="0033424E">
      <w:pPr>
        <w:jc w:val="both"/>
        <w:rPr>
          <w:rFonts w:ascii="Arial" w:hAnsi="Arial" w:cs="Arial"/>
          <w:color w:val="000000" w:themeColor="text1"/>
          <w:sz w:val="20"/>
          <w:szCs w:val="20"/>
        </w:rPr>
      </w:pPr>
    </w:p>
    <w:p w14:paraId="5540D61C" w14:textId="77777777" w:rsidR="0033424E" w:rsidRPr="00E314D8" w:rsidRDefault="0033424E" w:rsidP="0033424E">
      <w:pPr>
        <w:jc w:val="both"/>
        <w:rPr>
          <w:rFonts w:ascii="Arial" w:hAnsi="Arial" w:cs="Arial"/>
          <w:color w:val="000000" w:themeColor="text1"/>
          <w:sz w:val="20"/>
          <w:szCs w:val="20"/>
        </w:rPr>
      </w:pPr>
    </w:p>
    <w:p w14:paraId="3362E4B0" w14:textId="77777777"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Ad. 2. pkt 2. Sposób realizacji wymogów wynikających z art. 1 ust 3 winien uwzględniać zwłaszcza: „Ustalając przeznaczenie terenu lub określając potencjalny sposób zagospodarowania i korzystania z terenu, organ waży interes publiczny i interesy społeczne, w tym zgłaszane w postaci wniosków i uwag, zmierzające do ochrony istniejącego stanu zagospodarowania terenu, jak i zmian w zakresie jego zagospodarowania, a także analizy ekonomiczne, środowiskowe i społeczne.”</w:t>
      </w:r>
    </w:p>
    <w:p w14:paraId="73EBF8B8" w14:textId="77777777" w:rsidR="0033424E" w:rsidRPr="00E314D8" w:rsidRDefault="0033424E" w:rsidP="0033424E">
      <w:pPr>
        <w:jc w:val="both"/>
        <w:rPr>
          <w:rFonts w:ascii="Arial" w:hAnsi="Arial" w:cs="Arial"/>
          <w:color w:val="000000" w:themeColor="text1"/>
          <w:sz w:val="20"/>
          <w:szCs w:val="20"/>
        </w:rPr>
      </w:pPr>
    </w:p>
    <w:p w14:paraId="3EB1A14E" w14:textId="77777777"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Ustalając przeznaczenie terenu lub określając potencjalny sposób zagospodarowania i korzystania z terenu w procedurze sporządzania </w:t>
      </w:r>
      <w:r w:rsidR="00135963" w:rsidRPr="00E314D8">
        <w:rPr>
          <w:rFonts w:ascii="Arial" w:hAnsi="Arial" w:cs="Arial"/>
          <w:color w:val="000000" w:themeColor="text1"/>
          <w:sz w:val="20"/>
          <w:szCs w:val="20"/>
        </w:rPr>
        <w:t>„</w:t>
      </w:r>
      <w:r w:rsidR="002525C6" w:rsidRPr="00E314D8">
        <w:rPr>
          <w:rFonts w:ascii="Arial" w:hAnsi="Arial" w:cs="Arial"/>
          <w:bCs/>
          <w:color w:val="000000" w:themeColor="text1"/>
          <w:sz w:val="20"/>
          <w:szCs w:val="20"/>
        </w:rPr>
        <w:t xml:space="preserve">miejscowego planu zagospodarowania przestrzennego </w:t>
      </w:r>
      <w:r w:rsidR="00135963" w:rsidRPr="00E314D8">
        <w:rPr>
          <w:rFonts w:ascii="Arial" w:hAnsi="Arial" w:cs="Arial"/>
          <w:bCs/>
          <w:color w:val="000000" w:themeColor="text1"/>
          <w:sz w:val="20"/>
          <w:szCs w:val="20"/>
        </w:rPr>
        <w:t xml:space="preserve">południowej części dzielnicy </w:t>
      </w:r>
      <w:proofErr w:type="spellStart"/>
      <w:r w:rsidR="00135963" w:rsidRPr="00E314D8">
        <w:rPr>
          <w:rFonts w:ascii="Arial" w:hAnsi="Arial" w:cs="Arial"/>
          <w:bCs/>
          <w:color w:val="000000" w:themeColor="text1"/>
          <w:sz w:val="20"/>
          <w:szCs w:val="20"/>
        </w:rPr>
        <w:t>Pieleszewo</w:t>
      </w:r>
      <w:proofErr w:type="spellEnd"/>
      <w:r w:rsidR="00135963" w:rsidRPr="00E314D8">
        <w:rPr>
          <w:rFonts w:ascii="Arial" w:hAnsi="Arial" w:cs="Arial"/>
          <w:bCs/>
          <w:color w:val="000000" w:themeColor="text1"/>
          <w:sz w:val="20"/>
          <w:szCs w:val="20"/>
        </w:rPr>
        <w:t xml:space="preserve"> w Redzie”</w:t>
      </w:r>
      <w:r w:rsidRPr="00E314D8">
        <w:rPr>
          <w:rFonts w:ascii="Arial" w:hAnsi="Arial" w:cs="Arial"/>
          <w:color w:val="000000" w:themeColor="text1"/>
          <w:sz w:val="20"/>
          <w:szCs w:val="20"/>
        </w:rPr>
        <w:t>, organ wyważył interes publiczny i interesy społeczne, w tym zgłaszane w postaci wniosków i uwag, zmierzające do ochrony istniejącego stanu zagospodarowania terenu, jak i zmian w zakresie jego zagospodarowania, a także przeprowadził analizy ekonomiczne, środowiskowe i społeczne.</w:t>
      </w:r>
    </w:p>
    <w:p w14:paraId="3F860DEB" w14:textId="77777777" w:rsidR="0033424E" w:rsidRPr="00E314D8" w:rsidRDefault="0033424E" w:rsidP="0033424E">
      <w:pPr>
        <w:jc w:val="both"/>
        <w:rPr>
          <w:rFonts w:ascii="Arial" w:hAnsi="Arial" w:cs="Arial"/>
          <w:color w:val="000000" w:themeColor="text1"/>
          <w:sz w:val="20"/>
          <w:szCs w:val="20"/>
        </w:rPr>
      </w:pPr>
    </w:p>
    <w:p w14:paraId="14D0CF62" w14:textId="77777777"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Ad. 2. pkt 3. Sposób realizacji wymogów wynikających z art. 1 ust 4 winien uwzględniać zwłaszcza: „W przypadku sytuowania nowej zabudowy, uwzględnienie wymagań ładu przestrzennego, efektywnego gospodarowania przestrzenią oraz walorów ekonomicznych przestrzeni następuje poprzez: </w:t>
      </w:r>
    </w:p>
    <w:p w14:paraId="29B0A25E" w14:textId="77777777" w:rsidR="0033424E" w:rsidRPr="00E314D8" w:rsidRDefault="0033424E" w:rsidP="0095600E">
      <w:pPr>
        <w:numPr>
          <w:ilvl w:val="0"/>
          <w:numId w:val="16"/>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kształtowanie struktur przestrzennych przy uwzględnieniu dążenia do minimalizowania transportochłonności układu przestrzennego;</w:t>
      </w:r>
    </w:p>
    <w:p w14:paraId="7851B9BA" w14:textId="77777777" w:rsidR="0033424E" w:rsidRPr="00E314D8" w:rsidRDefault="0033424E" w:rsidP="0095600E">
      <w:pPr>
        <w:numPr>
          <w:ilvl w:val="0"/>
          <w:numId w:val="16"/>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lokalizowania nowej zabudowy mieszkaniowej w sposób umożliwiający mieszkańcom maksymalne wykorzystanie publicznego transportu zbiorowego jako podstawowego środka transportu;</w:t>
      </w:r>
    </w:p>
    <w:p w14:paraId="724EFCA5" w14:textId="77777777" w:rsidR="0033424E" w:rsidRPr="00E314D8" w:rsidRDefault="0033424E" w:rsidP="0095600E">
      <w:pPr>
        <w:numPr>
          <w:ilvl w:val="0"/>
          <w:numId w:val="16"/>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zapewnienie rozwiązań przestrzennych, ułatwiających przemieszczanie się pieszych i rowerzystów;</w:t>
      </w:r>
    </w:p>
    <w:p w14:paraId="5B3F2B51" w14:textId="77777777" w:rsidR="0033424E" w:rsidRPr="00E314D8" w:rsidRDefault="0033424E" w:rsidP="0095600E">
      <w:pPr>
        <w:numPr>
          <w:ilvl w:val="0"/>
          <w:numId w:val="16"/>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dążenie do planowania i lokalizowania nowej zabudowy:</w:t>
      </w:r>
    </w:p>
    <w:p w14:paraId="216DB97D" w14:textId="459F80E9" w:rsidR="0033424E" w:rsidRPr="006F2D18" w:rsidRDefault="0033424E" w:rsidP="0095600E">
      <w:pPr>
        <w:numPr>
          <w:ilvl w:val="0"/>
          <w:numId w:val="17"/>
        </w:numPr>
        <w:autoSpaceDE/>
        <w:autoSpaceDN/>
        <w:adjustRightInd/>
        <w:jc w:val="both"/>
        <w:rPr>
          <w:rFonts w:ascii="Arial" w:hAnsi="Arial" w:cs="Arial"/>
          <w:color w:val="000000" w:themeColor="text1"/>
          <w:sz w:val="20"/>
          <w:szCs w:val="20"/>
        </w:rPr>
      </w:pPr>
      <w:r w:rsidRPr="00E314D8">
        <w:rPr>
          <w:rFonts w:ascii="Arial" w:hAnsi="Arial" w:cs="Arial"/>
          <w:color w:val="000000" w:themeColor="text1"/>
          <w:sz w:val="20"/>
          <w:szCs w:val="20"/>
        </w:rPr>
        <w:t>na obszarach o w pełni wykształconej zwartej strukturze funkcjonalno-przestrzennej, w grani</w:t>
      </w:r>
      <w:r w:rsidRPr="006F2D18">
        <w:rPr>
          <w:rFonts w:ascii="Arial" w:hAnsi="Arial" w:cs="Arial"/>
          <w:color w:val="000000" w:themeColor="text1"/>
          <w:sz w:val="20"/>
          <w:szCs w:val="20"/>
        </w:rPr>
        <w:t>cach jednostki osadniczej w rozumieniu art. 2 pkt 1 ustawy z dnia 29 sierpnia 2003 r. o urzędowych nazwach miejscowości i obiektów fizjograficznych (</w:t>
      </w:r>
      <w:proofErr w:type="spellStart"/>
      <w:r w:rsidR="006F2D18" w:rsidRPr="006F2D18">
        <w:rPr>
          <w:rFonts w:ascii="Arial" w:hAnsi="Arial" w:cs="Arial"/>
          <w:color w:val="000000"/>
          <w:sz w:val="20"/>
          <w:szCs w:val="20"/>
        </w:rPr>
        <w:t>t.j</w:t>
      </w:r>
      <w:proofErr w:type="spellEnd"/>
      <w:r w:rsidR="006F2D18" w:rsidRPr="006F2D18">
        <w:rPr>
          <w:rFonts w:ascii="Arial" w:hAnsi="Arial" w:cs="Arial"/>
          <w:color w:val="000000"/>
          <w:sz w:val="20"/>
          <w:szCs w:val="20"/>
        </w:rPr>
        <w:t>. Dz. U. z 2019 r. poz. 1443</w:t>
      </w:r>
      <w:r w:rsidRPr="006F2D18">
        <w:rPr>
          <w:rFonts w:ascii="Arial" w:hAnsi="Arial" w:cs="Arial"/>
          <w:color w:val="000000" w:themeColor="text1"/>
          <w:sz w:val="20"/>
          <w:szCs w:val="20"/>
        </w:rPr>
        <w:t>), w szczególności poprzez uzupełnianie istniejącej zabudowy,</w:t>
      </w:r>
    </w:p>
    <w:p w14:paraId="0971BBF1" w14:textId="77777777" w:rsidR="0033424E" w:rsidRPr="006F2D18" w:rsidRDefault="0033424E" w:rsidP="0095600E">
      <w:pPr>
        <w:numPr>
          <w:ilvl w:val="0"/>
          <w:numId w:val="17"/>
        </w:numPr>
        <w:autoSpaceDE/>
        <w:autoSpaceDN/>
        <w:adjustRightInd/>
        <w:jc w:val="both"/>
        <w:rPr>
          <w:rFonts w:ascii="Arial" w:hAnsi="Arial" w:cs="Arial"/>
          <w:color w:val="000000" w:themeColor="text1"/>
          <w:sz w:val="20"/>
          <w:szCs w:val="20"/>
        </w:rPr>
      </w:pPr>
      <w:r w:rsidRPr="006F2D18">
        <w:rPr>
          <w:rFonts w:ascii="Arial" w:hAnsi="Arial" w:cs="Arial"/>
          <w:color w:val="000000" w:themeColor="text1"/>
          <w:sz w:val="20"/>
          <w:szCs w:val="20"/>
        </w:rPr>
        <w:t>na terenach położonych na obszarach innych niż wymienione w lit. a, wyłącznie w sytuacji braku dostatecznej ilości terenów przeznaczonych pod dany rodzaj zabudowy położonych na obszarach, o których mowa w lit. a; przy czym w pierwszej kolejności na obszarach w najwyższym stopniu przygotowanych do zabudowy, przez co rozumie się obszary charakteryzujące się najlepszym dostępem do sieci komunikacyjnej oraz najlepszym stopniem wyposażenia w sieci wodociągowe, kanalizacyjne, elektroenergetyczne, gazowe, ciepłownicze oraz sieci i urządzenia telekomunikacyjne, adekwatnych dla nowej, planowanej zabudowy.”</w:t>
      </w:r>
    </w:p>
    <w:p w14:paraId="6B43C39F" w14:textId="77777777" w:rsidR="0033424E" w:rsidRPr="00E314D8" w:rsidRDefault="0033424E" w:rsidP="0033424E">
      <w:pPr>
        <w:jc w:val="both"/>
        <w:rPr>
          <w:rFonts w:ascii="Arial" w:hAnsi="Arial" w:cs="Arial"/>
          <w:color w:val="000000" w:themeColor="text1"/>
          <w:sz w:val="20"/>
          <w:szCs w:val="20"/>
        </w:rPr>
      </w:pPr>
    </w:p>
    <w:p w14:paraId="21B49802" w14:textId="77777777"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Ustalenia art. 1 ust 4 ust. 1 w zakresie kształtowania struktur przestrzennych przy uwzględnieniu dążenia do minimalizowania transportochłonności układu przestrzennego - spełniono. Obszar miejscowego planu znajduje się na </w:t>
      </w:r>
      <w:r w:rsidR="002525C6" w:rsidRPr="00E314D8">
        <w:rPr>
          <w:rFonts w:ascii="Arial" w:hAnsi="Arial" w:cs="Arial"/>
          <w:color w:val="000000" w:themeColor="text1"/>
          <w:sz w:val="20"/>
          <w:szCs w:val="20"/>
        </w:rPr>
        <w:t xml:space="preserve">w </w:t>
      </w:r>
      <w:r w:rsidR="00135963" w:rsidRPr="00E314D8">
        <w:rPr>
          <w:rFonts w:ascii="Arial" w:hAnsi="Arial" w:cs="Arial"/>
          <w:color w:val="000000" w:themeColor="text1"/>
          <w:sz w:val="20"/>
          <w:szCs w:val="20"/>
        </w:rPr>
        <w:t xml:space="preserve">obrębie istniejącej zabudowy </w:t>
      </w:r>
      <w:r w:rsidRPr="00E314D8">
        <w:rPr>
          <w:rFonts w:ascii="Arial" w:hAnsi="Arial" w:cs="Arial"/>
          <w:color w:val="000000" w:themeColor="text1"/>
          <w:sz w:val="20"/>
          <w:szCs w:val="20"/>
        </w:rPr>
        <w:t xml:space="preserve">Miasta </w:t>
      </w:r>
      <w:r w:rsidR="007C1803" w:rsidRPr="00E314D8">
        <w:rPr>
          <w:rFonts w:ascii="Arial" w:hAnsi="Arial" w:cs="Arial"/>
          <w:color w:val="000000" w:themeColor="text1"/>
          <w:sz w:val="20"/>
          <w:szCs w:val="20"/>
        </w:rPr>
        <w:t>Redy</w:t>
      </w:r>
      <w:r w:rsidRPr="00E314D8">
        <w:rPr>
          <w:rFonts w:ascii="Arial" w:hAnsi="Arial" w:cs="Arial"/>
          <w:color w:val="000000" w:themeColor="text1"/>
          <w:sz w:val="20"/>
          <w:szCs w:val="20"/>
        </w:rPr>
        <w:t>, stanowiącego ponadlokalny ośrodek usługowy.</w:t>
      </w:r>
    </w:p>
    <w:p w14:paraId="28385846" w14:textId="77777777"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Ustalenia art. 1 ust 4 ust. 2 w zakresie lokalizowania nowej zabudowy mieszkaniowej w sposób umożliwiający mieszkańcom maksymalne wykorzystanie publicznego transportu zbiorowego jako podstawowego środka transportu - spełniono. Obszar miejscowego planu posiada dostęp do zbiorowego transportu kolejowego i autobusowego.</w:t>
      </w:r>
    </w:p>
    <w:p w14:paraId="149F3D37" w14:textId="77777777"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Ustalenia art. 1 ust 4 ust. 3 w zakresie zapewnienia rozwiązań przestrzennych, ułatwiających przemieszczanie się pieszych i rowerzystów – </w:t>
      </w:r>
      <w:r w:rsidR="007C1803" w:rsidRPr="00E314D8">
        <w:rPr>
          <w:rFonts w:ascii="Arial" w:hAnsi="Arial" w:cs="Arial"/>
          <w:color w:val="000000" w:themeColor="text1"/>
          <w:sz w:val="20"/>
          <w:szCs w:val="20"/>
        </w:rPr>
        <w:t>spełniono</w:t>
      </w:r>
      <w:r w:rsidRPr="00E314D8">
        <w:rPr>
          <w:rFonts w:ascii="Arial" w:hAnsi="Arial" w:cs="Arial"/>
          <w:color w:val="000000" w:themeColor="text1"/>
          <w:sz w:val="20"/>
          <w:szCs w:val="20"/>
        </w:rPr>
        <w:t>. Na obszarze planu znajduj</w:t>
      </w:r>
      <w:r w:rsidR="00135963" w:rsidRPr="00E314D8">
        <w:rPr>
          <w:rFonts w:ascii="Arial" w:hAnsi="Arial" w:cs="Arial"/>
          <w:color w:val="000000" w:themeColor="text1"/>
          <w:sz w:val="20"/>
          <w:szCs w:val="20"/>
        </w:rPr>
        <w:t>ą</w:t>
      </w:r>
      <w:r w:rsidRPr="00E314D8">
        <w:rPr>
          <w:rFonts w:ascii="Arial" w:hAnsi="Arial" w:cs="Arial"/>
          <w:color w:val="000000" w:themeColor="text1"/>
          <w:sz w:val="20"/>
          <w:szCs w:val="20"/>
        </w:rPr>
        <w:t xml:space="preserve"> się drog</w:t>
      </w:r>
      <w:r w:rsidR="00135963" w:rsidRPr="00E314D8">
        <w:rPr>
          <w:rFonts w:ascii="Arial" w:hAnsi="Arial" w:cs="Arial"/>
          <w:color w:val="000000" w:themeColor="text1"/>
          <w:sz w:val="20"/>
          <w:szCs w:val="20"/>
        </w:rPr>
        <w:t>i</w:t>
      </w:r>
      <w:r w:rsidRPr="00E314D8">
        <w:rPr>
          <w:rFonts w:ascii="Arial" w:hAnsi="Arial" w:cs="Arial"/>
          <w:color w:val="000000" w:themeColor="text1"/>
          <w:sz w:val="20"/>
          <w:szCs w:val="20"/>
        </w:rPr>
        <w:t xml:space="preserve"> publiczn</w:t>
      </w:r>
      <w:r w:rsidR="00135963" w:rsidRPr="00E314D8">
        <w:rPr>
          <w:rFonts w:ascii="Arial" w:hAnsi="Arial" w:cs="Arial"/>
          <w:color w:val="000000" w:themeColor="text1"/>
          <w:sz w:val="20"/>
          <w:szCs w:val="20"/>
        </w:rPr>
        <w:t>e</w:t>
      </w:r>
      <w:r w:rsidRPr="00E314D8">
        <w:rPr>
          <w:rFonts w:ascii="Arial" w:hAnsi="Arial" w:cs="Arial"/>
          <w:color w:val="000000" w:themeColor="text1"/>
          <w:sz w:val="20"/>
          <w:szCs w:val="20"/>
        </w:rPr>
        <w:t>, po któr</w:t>
      </w:r>
      <w:r w:rsidR="00135963" w:rsidRPr="00E314D8">
        <w:rPr>
          <w:rFonts w:ascii="Arial" w:hAnsi="Arial" w:cs="Arial"/>
          <w:color w:val="000000" w:themeColor="text1"/>
          <w:sz w:val="20"/>
          <w:szCs w:val="20"/>
        </w:rPr>
        <w:t>ych</w:t>
      </w:r>
      <w:r w:rsidRPr="00E314D8">
        <w:rPr>
          <w:rFonts w:ascii="Arial" w:hAnsi="Arial" w:cs="Arial"/>
          <w:color w:val="000000" w:themeColor="text1"/>
          <w:sz w:val="20"/>
          <w:szCs w:val="20"/>
        </w:rPr>
        <w:t xml:space="preserve"> mogą przemieszczać się piesi i rowerzyści.</w:t>
      </w:r>
    </w:p>
    <w:p w14:paraId="3BFC1AE8" w14:textId="3734773A"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Ustalenia art. 1 ust 4 ust. 4 lit. a w zakresie dążenia do planowania i lokalizowania nowej zabudowy na obszarach o w pełni wykształconej zwartej strukturze funkcjonalno-przestrzennej, w granicach jednostki osadniczej w rozumieniu art. 2 pkt 1 ustawy z dnia 29 sierpnia 2003 r. o urzędowych nazwach miejscowości i obiektów fizjograficznych (</w:t>
      </w:r>
      <w:proofErr w:type="spellStart"/>
      <w:r w:rsidR="006F2D18" w:rsidRPr="006F2D18">
        <w:rPr>
          <w:rFonts w:ascii="Arial" w:hAnsi="Arial" w:cs="Arial"/>
          <w:color w:val="000000"/>
          <w:sz w:val="20"/>
          <w:szCs w:val="20"/>
        </w:rPr>
        <w:t>t.j</w:t>
      </w:r>
      <w:proofErr w:type="spellEnd"/>
      <w:r w:rsidR="006F2D18" w:rsidRPr="006F2D18">
        <w:rPr>
          <w:rFonts w:ascii="Arial" w:hAnsi="Arial" w:cs="Arial"/>
          <w:color w:val="000000"/>
          <w:sz w:val="20"/>
          <w:szCs w:val="20"/>
        </w:rPr>
        <w:t>. Dz. U. z 2019 r. poz. 1443</w:t>
      </w:r>
      <w:r w:rsidRPr="00E314D8">
        <w:rPr>
          <w:rFonts w:ascii="Arial" w:hAnsi="Arial" w:cs="Arial"/>
          <w:color w:val="000000" w:themeColor="text1"/>
          <w:sz w:val="20"/>
          <w:szCs w:val="20"/>
        </w:rPr>
        <w:t xml:space="preserve">), w szczególności poprzez uzupełnianie istniejącej zabudowy – uwzględniono. Planowana zabudowa znajduje się w </w:t>
      </w:r>
      <w:r w:rsidR="002525C6" w:rsidRPr="00E314D8">
        <w:rPr>
          <w:rFonts w:ascii="Arial" w:hAnsi="Arial" w:cs="Arial"/>
          <w:color w:val="000000" w:themeColor="text1"/>
          <w:sz w:val="20"/>
          <w:szCs w:val="20"/>
        </w:rPr>
        <w:t xml:space="preserve">bezpośrednim sąsiedztwie </w:t>
      </w:r>
      <w:r w:rsidRPr="00E314D8">
        <w:rPr>
          <w:rFonts w:ascii="Arial" w:hAnsi="Arial" w:cs="Arial"/>
          <w:color w:val="000000" w:themeColor="text1"/>
          <w:sz w:val="20"/>
          <w:szCs w:val="20"/>
        </w:rPr>
        <w:t xml:space="preserve">centrum jednostki osadniczej (miasto </w:t>
      </w:r>
      <w:r w:rsidR="007C1803" w:rsidRPr="00E314D8">
        <w:rPr>
          <w:rFonts w:ascii="Arial" w:hAnsi="Arial" w:cs="Arial"/>
          <w:color w:val="000000" w:themeColor="text1"/>
          <w:sz w:val="20"/>
          <w:szCs w:val="20"/>
        </w:rPr>
        <w:t>Reda</w:t>
      </w:r>
      <w:r w:rsidRPr="00E314D8">
        <w:rPr>
          <w:rFonts w:ascii="Arial" w:hAnsi="Arial" w:cs="Arial"/>
          <w:color w:val="000000" w:themeColor="text1"/>
          <w:sz w:val="20"/>
          <w:szCs w:val="20"/>
        </w:rPr>
        <w:t>) o w pełni wykształconej zwartej strukturze funkcjonalno-przestrzennej i stanowić będzie uzupełnianie istniejącej zabudowy.</w:t>
      </w:r>
    </w:p>
    <w:p w14:paraId="51A10B66" w14:textId="77777777"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Ustalenia art. 1 ust 4 ust. 4 lit. b w zakresie dążenia do planowania i lokalizowania nowej zabudowy na terenach położonych na obszarach innych niż wymienione w lit. a, wyłącznie w sytuacji braku dostatecznej ilości terenów przeznaczonych pod dany rodzaj zabudowy położonych na obszarach, o których mowa w lit. a; przy czym w pierwszej kolejności na obszarach w najwyższym stopniu przygotowanych do zabudowy, przez co rozumie się obszary charakteryzujące się najlepszym dostępem do sieci komunikacyjnej oraz najlepszym stopniem wyposażenia w sieci wodociągowe, kanalizacyjne, elektroenergetyczne, gazowe, ciepłownicze oraz sieci i urządzenia telekomunikacyjne, adekwatnych dla nowej, planowanej zabudowy – nie dotyczą. Obszar planu znajduje się na obszarze wymienionym w lit. a.</w:t>
      </w:r>
    </w:p>
    <w:p w14:paraId="2A3F2F15" w14:textId="77777777" w:rsidR="0033424E" w:rsidRPr="00E314D8" w:rsidRDefault="0033424E" w:rsidP="0033424E">
      <w:pPr>
        <w:jc w:val="both"/>
        <w:rPr>
          <w:rFonts w:ascii="Arial" w:hAnsi="Arial" w:cs="Arial"/>
          <w:color w:val="000000" w:themeColor="text1"/>
          <w:sz w:val="20"/>
          <w:szCs w:val="20"/>
        </w:rPr>
      </w:pPr>
    </w:p>
    <w:p w14:paraId="54FE091A" w14:textId="72CEB460"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Ad. 2. pkt 4. Zgodność z wynikami analizy, o której mowa w art. 32 ust. 1, wraz z datą uchwały rady gminy, o której mowa w art. 32 ust. 2 </w:t>
      </w:r>
      <w:r w:rsidR="00105762" w:rsidRPr="00E314D8">
        <w:rPr>
          <w:rFonts w:ascii="Arial" w:hAnsi="Arial" w:cs="Arial"/>
          <w:color w:val="000000" w:themeColor="text1"/>
          <w:sz w:val="20"/>
          <w:szCs w:val="20"/>
        </w:rPr>
        <w:t xml:space="preserve">–procedura sporządzania </w:t>
      </w:r>
      <w:r w:rsidR="00135963" w:rsidRPr="00E314D8">
        <w:rPr>
          <w:rFonts w:ascii="Arial" w:hAnsi="Arial" w:cs="Arial"/>
          <w:color w:val="000000" w:themeColor="text1"/>
          <w:sz w:val="20"/>
          <w:szCs w:val="20"/>
        </w:rPr>
        <w:t>„</w:t>
      </w:r>
      <w:r w:rsidR="00105762" w:rsidRPr="00E314D8">
        <w:rPr>
          <w:rFonts w:ascii="Arial" w:hAnsi="Arial" w:cs="Arial"/>
          <w:color w:val="000000" w:themeColor="text1"/>
          <w:sz w:val="20"/>
          <w:szCs w:val="20"/>
        </w:rPr>
        <w:t xml:space="preserve">miejscowego planu zagospodarowania przestrzennego </w:t>
      </w:r>
      <w:r w:rsidR="00135963" w:rsidRPr="00E314D8">
        <w:rPr>
          <w:rFonts w:ascii="Arial" w:hAnsi="Arial" w:cs="Arial"/>
          <w:bCs/>
          <w:color w:val="000000" w:themeColor="text1"/>
          <w:sz w:val="20"/>
          <w:szCs w:val="20"/>
        </w:rPr>
        <w:t xml:space="preserve">południowej części dzielnicy </w:t>
      </w:r>
      <w:proofErr w:type="spellStart"/>
      <w:r w:rsidR="00135963" w:rsidRPr="00E314D8">
        <w:rPr>
          <w:rFonts w:ascii="Arial" w:hAnsi="Arial" w:cs="Arial"/>
          <w:bCs/>
          <w:color w:val="000000" w:themeColor="text1"/>
          <w:sz w:val="20"/>
          <w:szCs w:val="20"/>
        </w:rPr>
        <w:t>Pieleszewo</w:t>
      </w:r>
      <w:proofErr w:type="spellEnd"/>
      <w:r w:rsidR="00135963" w:rsidRPr="00E314D8">
        <w:rPr>
          <w:rFonts w:ascii="Arial" w:hAnsi="Arial" w:cs="Arial"/>
          <w:bCs/>
          <w:color w:val="000000" w:themeColor="text1"/>
          <w:sz w:val="20"/>
          <w:szCs w:val="20"/>
        </w:rPr>
        <w:t xml:space="preserve"> w Redzie” </w:t>
      </w:r>
      <w:r w:rsidR="00DA3FF4" w:rsidRPr="00E314D8">
        <w:rPr>
          <w:rFonts w:ascii="Arial" w:hAnsi="Arial" w:cs="Arial"/>
          <w:bCs/>
          <w:color w:val="000000" w:themeColor="text1"/>
          <w:sz w:val="20"/>
          <w:szCs w:val="20"/>
        </w:rPr>
        <w:t>j</w:t>
      </w:r>
      <w:r w:rsidR="00105762" w:rsidRPr="00E314D8">
        <w:rPr>
          <w:rFonts w:ascii="Arial" w:hAnsi="Arial" w:cs="Arial"/>
          <w:color w:val="000000" w:themeColor="text1"/>
          <w:sz w:val="20"/>
          <w:szCs w:val="20"/>
        </w:rPr>
        <w:t>est zgodna z uchwałą nr XVII/164/2016 Rady Miejskiej w Redzie z dnia 15 lutego 2016</w:t>
      </w:r>
      <w:r w:rsidR="006F2D18">
        <w:rPr>
          <w:rFonts w:ascii="Arial" w:hAnsi="Arial" w:cs="Arial"/>
          <w:color w:val="000000" w:themeColor="text1"/>
          <w:sz w:val="20"/>
          <w:szCs w:val="20"/>
        </w:rPr>
        <w:t xml:space="preserve"> </w:t>
      </w:r>
      <w:r w:rsidR="00105762" w:rsidRPr="00E314D8">
        <w:rPr>
          <w:rFonts w:ascii="Arial" w:hAnsi="Arial" w:cs="Arial"/>
          <w:color w:val="000000" w:themeColor="text1"/>
          <w:sz w:val="20"/>
          <w:szCs w:val="20"/>
        </w:rPr>
        <w:t xml:space="preserve">r. w sprawie aktualności Studium uwarunkowań i kierunków zagospodarowania przestrzennego miasta Redy oraz miejscowych </w:t>
      </w:r>
      <w:r w:rsidRPr="00E314D8">
        <w:rPr>
          <w:rFonts w:ascii="Arial" w:hAnsi="Arial" w:cs="Arial"/>
          <w:color w:val="000000" w:themeColor="text1"/>
          <w:sz w:val="20"/>
          <w:szCs w:val="20"/>
        </w:rPr>
        <w:t xml:space="preserve">planów </w:t>
      </w:r>
      <w:r w:rsidR="00105762" w:rsidRPr="00E314D8">
        <w:rPr>
          <w:rFonts w:ascii="Arial" w:hAnsi="Arial" w:cs="Arial"/>
          <w:color w:val="000000" w:themeColor="text1"/>
          <w:sz w:val="20"/>
          <w:szCs w:val="20"/>
        </w:rPr>
        <w:t>zagospodarowania przestrzennego fragmentów miasta Redy</w:t>
      </w:r>
      <w:r w:rsidRPr="00E314D8">
        <w:rPr>
          <w:rFonts w:ascii="Arial" w:hAnsi="Arial" w:cs="Arial"/>
          <w:color w:val="000000" w:themeColor="text1"/>
          <w:sz w:val="20"/>
          <w:szCs w:val="20"/>
        </w:rPr>
        <w:t>.</w:t>
      </w:r>
    </w:p>
    <w:p w14:paraId="30B0076F" w14:textId="77777777" w:rsidR="000F5738" w:rsidRPr="00E314D8" w:rsidRDefault="000F5738" w:rsidP="000F5738">
      <w:pPr>
        <w:jc w:val="both"/>
        <w:rPr>
          <w:rFonts w:ascii="Arial" w:hAnsi="Arial" w:cs="Arial"/>
          <w:color w:val="000000" w:themeColor="text1"/>
          <w:sz w:val="20"/>
          <w:szCs w:val="20"/>
        </w:rPr>
      </w:pPr>
    </w:p>
    <w:p w14:paraId="6C19F0C2" w14:textId="53C88BA5" w:rsidR="000F5738" w:rsidRPr="00E314D8" w:rsidRDefault="000F5738" w:rsidP="000F5738">
      <w:pPr>
        <w:jc w:val="both"/>
        <w:rPr>
          <w:rFonts w:ascii="Arial" w:hAnsi="Arial" w:cs="Arial"/>
          <w:color w:val="000000" w:themeColor="text1"/>
          <w:sz w:val="20"/>
          <w:szCs w:val="20"/>
        </w:rPr>
      </w:pPr>
      <w:r w:rsidRPr="00E314D8">
        <w:rPr>
          <w:rFonts w:ascii="Arial" w:hAnsi="Arial" w:cs="Arial"/>
          <w:color w:val="000000" w:themeColor="text1"/>
          <w:sz w:val="20"/>
          <w:szCs w:val="20"/>
        </w:rPr>
        <w:t>Sposób uwzględnienia uniwersalnego projektowania w planie miejscowym - wdrażanie w życie planu polegać będzie na realizacji inwestycji na podstawie decyzji administracyjnych o pozwoleniu na budowę (dla inwestycji wymagających takiej decyzji). Zgodnie z art. 34 ust. 2 ustawy z dn. 07.07.1994 r. Prawo budowlane (</w:t>
      </w:r>
      <w:proofErr w:type="spellStart"/>
      <w:r w:rsidRPr="00E314D8">
        <w:rPr>
          <w:rFonts w:ascii="Arial" w:hAnsi="Arial" w:cs="Arial"/>
          <w:color w:val="000000" w:themeColor="text1"/>
          <w:sz w:val="20"/>
          <w:szCs w:val="20"/>
        </w:rPr>
        <w:t>t.j</w:t>
      </w:r>
      <w:proofErr w:type="spellEnd"/>
      <w:r w:rsidRPr="00E314D8">
        <w:rPr>
          <w:rFonts w:ascii="Arial" w:hAnsi="Arial" w:cs="Arial"/>
          <w:color w:val="000000" w:themeColor="text1"/>
          <w:sz w:val="20"/>
          <w:szCs w:val="20"/>
        </w:rPr>
        <w:t>. Dz. U. z 20</w:t>
      </w:r>
      <w:r w:rsidR="00DA4B7D">
        <w:rPr>
          <w:rFonts w:ascii="Arial" w:hAnsi="Arial" w:cs="Arial"/>
          <w:color w:val="000000" w:themeColor="text1"/>
          <w:sz w:val="20"/>
          <w:szCs w:val="20"/>
        </w:rPr>
        <w:t>20</w:t>
      </w:r>
      <w:r w:rsidRPr="00E314D8">
        <w:rPr>
          <w:rFonts w:ascii="Arial" w:hAnsi="Arial" w:cs="Arial"/>
          <w:color w:val="000000" w:themeColor="text1"/>
          <w:sz w:val="20"/>
          <w:szCs w:val="20"/>
        </w:rPr>
        <w:t xml:space="preserve"> r. poz. 1</w:t>
      </w:r>
      <w:r w:rsidR="00DA4B7D">
        <w:rPr>
          <w:rFonts w:ascii="Arial" w:hAnsi="Arial" w:cs="Arial"/>
          <w:color w:val="000000" w:themeColor="text1"/>
          <w:sz w:val="20"/>
          <w:szCs w:val="20"/>
        </w:rPr>
        <w:t>333</w:t>
      </w:r>
      <w:r w:rsidRPr="00E314D8">
        <w:rPr>
          <w:rFonts w:ascii="Arial" w:hAnsi="Arial" w:cs="Arial"/>
          <w:color w:val="000000" w:themeColor="text1"/>
          <w:sz w:val="20"/>
          <w:szCs w:val="20"/>
        </w:rPr>
        <w:t xml:space="preserve"> </w:t>
      </w:r>
      <w:bookmarkStart w:id="30" w:name="_Hlk18614573"/>
      <w:r w:rsidRPr="00E314D8">
        <w:rPr>
          <w:rFonts w:ascii="Arial" w:hAnsi="Arial" w:cs="Arial"/>
          <w:color w:val="000000" w:themeColor="text1"/>
          <w:sz w:val="20"/>
          <w:szCs w:val="20"/>
        </w:rPr>
        <w:t xml:space="preserve">z </w:t>
      </w:r>
      <w:proofErr w:type="spellStart"/>
      <w:r w:rsidRPr="00E314D8">
        <w:rPr>
          <w:rFonts w:ascii="Arial" w:hAnsi="Arial" w:cs="Arial"/>
          <w:color w:val="000000" w:themeColor="text1"/>
          <w:sz w:val="20"/>
          <w:szCs w:val="20"/>
        </w:rPr>
        <w:t>późn</w:t>
      </w:r>
      <w:proofErr w:type="spellEnd"/>
      <w:r w:rsidRPr="00E314D8">
        <w:rPr>
          <w:rFonts w:ascii="Arial" w:hAnsi="Arial" w:cs="Arial"/>
          <w:color w:val="000000" w:themeColor="text1"/>
          <w:sz w:val="20"/>
          <w:szCs w:val="20"/>
        </w:rPr>
        <w:t>. zm.)</w:t>
      </w:r>
      <w:bookmarkEnd w:id="30"/>
      <w:r w:rsidRPr="00E314D8">
        <w:rPr>
          <w:rFonts w:ascii="Arial" w:hAnsi="Arial" w:cs="Arial"/>
          <w:color w:val="000000" w:themeColor="text1"/>
          <w:sz w:val="20"/>
          <w:szCs w:val="20"/>
        </w:rPr>
        <w:t>: „Zakres i treść projektu budowlanego powinny być dostosowane do specyfiki i charakteru obiektu, stopnia skomplikowania robót budowlanych oraz w zależności od przeznaczenia projektowanego obiektu określać niezbędne warunki do korzystania z obiektu przez osoby ze szczególnymi potrzebami, o których mowa w ustawie z dnia 19 lipca 2019 r. o zapewnianiu dostępności osobom ze szczególnymi potrzebami.”. Proces budowlany na obszarze planu podlegał będzie kontroli właściwych organów na podstawie przepisów odrębnych.</w:t>
      </w:r>
    </w:p>
    <w:p w14:paraId="3A362E99" w14:textId="77777777" w:rsidR="000F5738" w:rsidRPr="00E314D8" w:rsidRDefault="000F5738" w:rsidP="0033424E">
      <w:pPr>
        <w:jc w:val="both"/>
        <w:rPr>
          <w:rFonts w:ascii="Arial" w:hAnsi="Arial" w:cs="Arial"/>
          <w:color w:val="000000" w:themeColor="text1"/>
          <w:sz w:val="20"/>
          <w:szCs w:val="20"/>
        </w:rPr>
      </w:pPr>
    </w:p>
    <w:p w14:paraId="4BA6819E" w14:textId="77777777" w:rsidR="000F5738" w:rsidRPr="00E314D8" w:rsidRDefault="000F5738" w:rsidP="0033424E">
      <w:pPr>
        <w:jc w:val="both"/>
        <w:rPr>
          <w:rFonts w:ascii="Arial" w:hAnsi="Arial" w:cs="Arial"/>
          <w:color w:val="000000" w:themeColor="text1"/>
          <w:sz w:val="20"/>
          <w:szCs w:val="20"/>
        </w:rPr>
      </w:pPr>
    </w:p>
    <w:p w14:paraId="4DC762AA" w14:textId="77777777"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Ad. 2. pkt 5. Wpływ na finanse publiczne, w tym budżet gminy określa „Prognoza skutków finansowych w sprawie uchwalenia miejscowego planu zagospodarowania przestrzennego </w:t>
      </w:r>
      <w:r w:rsidR="00135963" w:rsidRPr="00E314D8">
        <w:rPr>
          <w:rFonts w:ascii="Arial" w:hAnsi="Arial" w:cs="Arial"/>
          <w:bCs/>
          <w:color w:val="000000" w:themeColor="text1"/>
          <w:sz w:val="20"/>
          <w:szCs w:val="20"/>
        </w:rPr>
        <w:t xml:space="preserve">południowej części dzielnicy </w:t>
      </w:r>
      <w:proofErr w:type="spellStart"/>
      <w:r w:rsidR="00135963" w:rsidRPr="00E314D8">
        <w:rPr>
          <w:rFonts w:ascii="Arial" w:hAnsi="Arial" w:cs="Arial"/>
          <w:bCs/>
          <w:color w:val="000000" w:themeColor="text1"/>
          <w:sz w:val="20"/>
          <w:szCs w:val="20"/>
        </w:rPr>
        <w:t>Pieleszewo</w:t>
      </w:r>
      <w:proofErr w:type="spellEnd"/>
      <w:r w:rsidR="00135963" w:rsidRPr="00E314D8">
        <w:rPr>
          <w:rFonts w:ascii="Arial" w:hAnsi="Arial" w:cs="Arial"/>
          <w:bCs/>
          <w:color w:val="000000" w:themeColor="text1"/>
          <w:sz w:val="20"/>
          <w:szCs w:val="20"/>
        </w:rPr>
        <w:t xml:space="preserve"> w Redzie</w:t>
      </w:r>
      <w:r w:rsidRPr="00E314D8">
        <w:rPr>
          <w:rFonts w:ascii="Arial" w:hAnsi="Arial" w:cs="Arial"/>
          <w:color w:val="000000" w:themeColor="text1"/>
          <w:sz w:val="20"/>
          <w:szCs w:val="20"/>
        </w:rPr>
        <w:t>” opracowana w trakcie sporządzania planu.</w:t>
      </w:r>
    </w:p>
    <w:p w14:paraId="7520EC8B" w14:textId="77777777" w:rsidR="0033424E" w:rsidRPr="00E314D8" w:rsidRDefault="0033424E" w:rsidP="0033424E">
      <w:pPr>
        <w:jc w:val="both"/>
        <w:rPr>
          <w:rFonts w:ascii="Arial" w:hAnsi="Arial" w:cs="Arial"/>
          <w:color w:val="000000" w:themeColor="text1"/>
          <w:sz w:val="20"/>
          <w:szCs w:val="20"/>
        </w:rPr>
      </w:pPr>
    </w:p>
    <w:p w14:paraId="0B1F9A11" w14:textId="1F1FDA8F" w:rsidR="00DA3FF4" w:rsidRPr="00E314D8" w:rsidRDefault="0033424E" w:rsidP="00DA3FF4">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3. Dla obszaru objętego planem miasto </w:t>
      </w:r>
      <w:r w:rsidR="007C1803" w:rsidRPr="00E314D8">
        <w:rPr>
          <w:rFonts w:ascii="Arial" w:hAnsi="Arial" w:cs="Arial"/>
          <w:color w:val="000000" w:themeColor="text1"/>
          <w:sz w:val="20"/>
          <w:szCs w:val="20"/>
        </w:rPr>
        <w:t>Reda</w:t>
      </w:r>
      <w:r w:rsidRPr="00E314D8">
        <w:rPr>
          <w:rFonts w:ascii="Arial" w:hAnsi="Arial" w:cs="Arial"/>
          <w:color w:val="000000" w:themeColor="text1"/>
          <w:sz w:val="20"/>
          <w:szCs w:val="20"/>
        </w:rPr>
        <w:t xml:space="preserve"> posiada obowiązując</w:t>
      </w:r>
      <w:r w:rsidR="00135963" w:rsidRPr="00E314D8">
        <w:rPr>
          <w:rFonts w:ascii="Arial" w:hAnsi="Arial" w:cs="Arial"/>
          <w:color w:val="000000" w:themeColor="text1"/>
          <w:sz w:val="20"/>
          <w:szCs w:val="20"/>
        </w:rPr>
        <w:t>y</w:t>
      </w:r>
      <w:r w:rsidR="002525C6" w:rsidRPr="00E314D8">
        <w:rPr>
          <w:rFonts w:ascii="Arial" w:hAnsi="Arial" w:cs="Arial"/>
          <w:color w:val="000000" w:themeColor="text1"/>
          <w:sz w:val="20"/>
          <w:szCs w:val="20"/>
        </w:rPr>
        <w:t xml:space="preserve">, </w:t>
      </w:r>
      <w:r w:rsidR="002525C6" w:rsidRPr="00E314D8">
        <w:rPr>
          <w:rFonts w:ascii="Arial" w:hAnsi="Arial"/>
          <w:color w:val="000000" w:themeColor="text1"/>
          <w:sz w:val="20"/>
          <w:szCs w:val="20"/>
        </w:rPr>
        <w:t>miejscow</w:t>
      </w:r>
      <w:r w:rsidR="00135963" w:rsidRPr="00E314D8">
        <w:rPr>
          <w:rFonts w:ascii="Arial" w:hAnsi="Arial"/>
          <w:color w:val="000000" w:themeColor="text1"/>
          <w:sz w:val="20"/>
          <w:szCs w:val="20"/>
        </w:rPr>
        <w:t>y</w:t>
      </w:r>
      <w:r w:rsidR="002525C6" w:rsidRPr="00E314D8">
        <w:rPr>
          <w:rFonts w:ascii="Arial" w:hAnsi="Arial"/>
          <w:color w:val="000000" w:themeColor="text1"/>
          <w:sz w:val="20"/>
          <w:szCs w:val="20"/>
        </w:rPr>
        <w:t xml:space="preserve"> plan zagospodarowania przestrzennego</w:t>
      </w:r>
      <w:r w:rsidR="00CF2D43" w:rsidRPr="00E314D8">
        <w:rPr>
          <w:rFonts w:ascii="Arial" w:hAnsi="Arial"/>
          <w:color w:val="000000" w:themeColor="text1"/>
          <w:sz w:val="20"/>
          <w:szCs w:val="20"/>
        </w:rPr>
        <w:t xml:space="preserve"> </w:t>
      </w:r>
      <w:r w:rsidR="00135963" w:rsidRPr="00E314D8">
        <w:rPr>
          <w:rFonts w:ascii="Arial" w:hAnsi="Arial" w:cs="Arial"/>
          <w:color w:val="000000" w:themeColor="text1"/>
          <w:sz w:val="20"/>
          <w:szCs w:val="20"/>
        </w:rPr>
        <w:t xml:space="preserve">dzielnicy </w:t>
      </w:r>
      <w:proofErr w:type="spellStart"/>
      <w:r w:rsidR="00135963" w:rsidRPr="00E314D8">
        <w:rPr>
          <w:rFonts w:ascii="Arial" w:hAnsi="Arial" w:cs="Arial"/>
          <w:color w:val="000000" w:themeColor="text1"/>
          <w:sz w:val="20"/>
          <w:szCs w:val="20"/>
        </w:rPr>
        <w:t>Pieleszewo</w:t>
      </w:r>
      <w:proofErr w:type="spellEnd"/>
      <w:r w:rsidR="00135963" w:rsidRPr="00E314D8">
        <w:rPr>
          <w:rFonts w:ascii="Arial" w:hAnsi="Arial" w:cs="Arial"/>
          <w:color w:val="000000" w:themeColor="text1"/>
          <w:sz w:val="20"/>
          <w:szCs w:val="20"/>
        </w:rPr>
        <w:t xml:space="preserve"> w Redzie, zatwierdzony uchwałą nr XVII/194 /2000 Rady Miejskiej w Redzie z dnia 18 kwietnia 2000</w:t>
      </w:r>
      <w:r w:rsidR="006F2D18">
        <w:rPr>
          <w:rFonts w:ascii="Arial" w:hAnsi="Arial" w:cs="Arial"/>
          <w:color w:val="000000" w:themeColor="text1"/>
          <w:sz w:val="20"/>
          <w:szCs w:val="20"/>
        </w:rPr>
        <w:t xml:space="preserve"> </w:t>
      </w:r>
      <w:r w:rsidR="00135963" w:rsidRPr="00E314D8">
        <w:rPr>
          <w:rFonts w:ascii="Arial" w:hAnsi="Arial" w:cs="Arial"/>
          <w:color w:val="000000" w:themeColor="text1"/>
          <w:sz w:val="20"/>
          <w:szCs w:val="20"/>
        </w:rPr>
        <w:t>r. (Dz. Urz. Woj. Pom. z dn. 10 lipca 2000</w:t>
      </w:r>
      <w:r w:rsidR="006F2D18">
        <w:rPr>
          <w:rFonts w:ascii="Arial" w:hAnsi="Arial" w:cs="Arial"/>
          <w:color w:val="000000" w:themeColor="text1"/>
          <w:sz w:val="20"/>
          <w:szCs w:val="20"/>
        </w:rPr>
        <w:t xml:space="preserve"> </w:t>
      </w:r>
      <w:r w:rsidR="00135963" w:rsidRPr="00E314D8">
        <w:rPr>
          <w:rFonts w:ascii="Arial" w:hAnsi="Arial" w:cs="Arial"/>
          <w:color w:val="000000" w:themeColor="text1"/>
          <w:sz w:val="20"/>
          <w:szCs w:val="20"/>
        </w:rPr>
        <w:t>r. Nr 67, poz. 406).</w:t>
      </w:r>
    </w:p>
    <w:p w14:paraId="56664488" w14:textId="25F7D93F" w:rsidR="007C1803" w:rsidRPr="00E314D8" w:rsidRDefault="0033424E" w:rsidP="00DA3FF4">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Opracowanie „miejscowego planu zagospodarowania przestrzennego </w:t>
      </w:r>
      <w:r w:rsidR="00135963" w:rsidRPr="00E314D8">
        <w:rPr>
          <w:rFonts w:ascii="Arial" w:hAnsi="Arial" w:cs="Arial"/>
          <w:bCs/>
          <w:color w:val="000000" w:themeColor="text1"/>
          <w:sz w:val="20"/>
          <w:szCs w:val="20"/>
        </w:rPr>
        <w:t xml:space="preserve">południowej części dzielnicy </w:t>
      </w:r>
      <w:proofErr w:type="spellStart"/>
      <w:r w:rsidR="00135963" w:rsidRPr="00E314D8">
        <w:rPr>
          <w:rFonts w:ascii="Arial" w:hAnsi="Arial" w:cs="Arial"/>
          <w:bCs/>
          <w:color w:val="000000" w:themeColor="text1"/>
          <w:sz w:val="20"/>
          <w:szCs w:val="20"/>
        </w:rPr>
        <w:t>Pieleszewo</w:t>
      </w:r>
      <w:proofErr w:type="spellEnd"/>
      <w:r w:rsidR="00135963" w:rsidRPr="00E314D8">
        <w:rPr>
          <w:rFonts w:ascii="Arial" w:hAnsi="Arial" w:cs="Arial"/>
          <w:bCs/>
          <w:color w:val="000000" w:themeColor="text1"/>
          <w:sz w:val="20"/>
          <w:szCs w:val="20"/>
        </w:rPr>
        <w:t xml:space="preserve"> w Redzie</w:t>
      </w:r>
      <w:r w:rsidRPr="00E314D8">
        <w:rPr>
          <w:rFonts w:ascii="Arial" w:hAnsi="Arial" w:cs="Arial"/>
          <w:color w:val="000000" w:themeColor="text1"/>
          <w:sz w:val="20"/>
          <w:szCs w:val="20"/>
        </w:rPr>
        <w:t xml:space="preserve">” podjęto na podstawie Uchwały Nr </w:t>
      </w:r>
      <w:r w:rsidR="00135963" w:rsidRPr="00E314D8">
        <w:rPr>
          <w:rFonts w:ascii="Arial" w:hAnsi="Arial" w:cs="Arial"/>
          <w:color w:val="000000" w:themeColor="text1"/>
          <w:sz w:val="20"/>
          <w:szCs w:val="20"/>
        </w:rPr>
        <w:t>XLI</w:t>
      </w:r>
      <w:r w:rsidR="00135963" w:rsidRPr="00E314D8">
        <w:rPr>
          <w:rFonts w:ascii="Arial" w:hAnsi="Arial" w:cs="Arial"/>
          <w:bCs/>
          <w:color w:val="000000" w:themeColor="text1"/>
          <w:sz w:val="20"/>
          <w:szCs w:val="20"/>
        </w:rPr>
        <w:t>/429/2018 Rady Miejskiej w Redzie z dnia 28 marca 2018</w:t>
      </w:r>
      <w:r w:rsidR="006F2D18">
        <w:rPr>
          <w:rFonts w:ascii="Arial" w:hAnsi="Arial" w:cs="Arial"/>
          <w:bCs/>
          <w:color w:val="000000" w:themeColor="text1"/>
          <w:sz w:val="20"/>
          <w:szCs w:val="20"/>
        </w:rPr>
        <w:t xml:space="preserve"> </w:t>
      </w:r>
      <w:r w:rsidR="00135963" w:rsidRPr="00E314D8">
        <w:rPr>
          <w:rFonts w:ascii="Arial" w:hAnsi="Arial" w:cs="Arial"/>
          <w:bCs/>
          <w:color w:val="000000" w:themeColor="text1"/>
          <w:sz w:val="20"/>
          <w:szCs w:val="20"/>
        </w:rPr>
        <w:t>r</w:t>
      </w:r>
      <w:r w:rsidR="00DA3FF4" w:rsidRPr="00E314D8">
        <w:rPr>
          <w:rFonts w:ascii="Arial" w:hAnsi="Arial" w:cs="Arial"/>
          <w:bCs/>
          <w:color w:val="000000" w:themeColor="text1"/>
          <w:sz w:val="20"/>
          <w:szCs w:val="20"/>
        </w:rPr>
        <w:t xml:space="preserve">. </w:t>
      </w:r>
      <w:r w:rsidR="00DA3FF4" w:rsidRPr="00E314D8">
        <w:rPr>
          <w:rFonts w:ascii="Arial" w:hAnsi="Arial" w:cs="Arial"/>
          <w:color w:val="000000" w:themeColor="text1"/>
          <w:sz w:val="20"/>
          <w:szCs w:val="20"/>
        </w:rPr>
        <w:t xml:space="preserve">Planem jest objęty teren o powierzchni </w:t>
      </w:r>
      <w:r w:rsidR="00135963" w:rsidRPr="00E314D8">
        <w:rPr>
          <w:rFonts w:ascii="Arial" w:hAnsi="Arial" w:cs="Arial"/>
          <w:color w:val="000000" w:themeColor="text1"/>
          <w:sz w:val="20"/>
          <w:szCs w:val="20"/>
        </w:rPr>
        <w:t>44,</w:t>
      </w:r>
      <w:r w:rsidR="003D3A4A" w:rsidRPr="00E314D8">
        <w:rPr>
          <w:rFonts w:ascii="Arial" w:hAnsi="Arial" w:cs="Arial"/>
          <w:color w:val="000000" w:themeColor="text1"/>
          <w:sz w:val="20"/>
          <w:szCs w:val="20"/>
        </w:rPr>
        <w:t>21</w:t>
      </w:r>
      <w:r w:rsidR="006F2D18">
        <w:rPr>
          <w:rFonts w:ascii="Arial" w:hAnsi="Arial" w:cs="Arial"/>
          <w:color w:val="000000" w:themeColor="text1"/>
          <w:sz w:val="20"/>
          <w:szCs w:val="20"/>
        </w:rPr>
        <w:t xml:space="preserve"> </w:t>
      </w:r>
      <w:r w:rsidR="00135963" w:rsidRPr="00E314D8">
        <w:rPr>
          <w:rFonts w:ascii="Arial" w:hAnsi="Arial" w:cs="Arial"/>
          <w:color w:val="000000" w:themeColor="text1"/>
          <w:sz w:val="20"/>
          <w:szCs w:val="20"/>
        </w:rPr>
        <w:t>ha</w:t>
      </w:r>
      <w:r w:rsidR="00DA3FF4" w:rsidRPr="00E314D8">
        <w:rPr>
          <w:rFonts w:ascii="Arial" w:hAnsi="Arial" w:cs="Arial"/>
          <w:color w:val="000000" w:themeColor="text1"/>
          <w:sz w:val="20"/>
          <w:szCs w:val="20"/>
        </w:rPr>
        <w:t xml:space="preserve">. </w:t>
      </w:r>
      <w:r w:rsidR="00135963" w:rsidRPr="00E314D8">
        <w:rPr>
          <w:rFonts w:ascii="Arial" w:hAnsi="Arial" w:cs="Arial"/>
          <w:color w:val="000000" w:themeColor="text1"/>
          <w:sz w:val="20"/>
          <w:szCs w:val="20"/>
        </w:rPr>
        <w:t>Przedmiotem planu jest przeznaczenie terenów pod zabudowę usługową, tereny obiektów produkcyjnych, składów i magazynów, tereny zieleni urządzonej i lasy wraz z niezbędną infrastrukturą techniczną i komunikacyjną.</w:t>
      </w:r>
    </w:p>
    <w:p w14:paraId="2C6004C0" w14:textId="3ED39568" w:rsidR="0033424E" w:rsidRPr="00E314D8" w:rsidRDefault="0033424E" w:rsidP="0033424E">
      <w:pPr>
        <w:pStyle w:val="Tekstpodstawowy"/>
        <w:rPr>
          <w:rFonts w:ascii="Arial" w:hAnsi="Arial" w:cs="Arial"/>
          <w:color w:val="000000" w:themeColor="text1"/>
          <w:sz w:val="20"/>
          <w:szCs w:val="20"/>
        </w:rPr>
      </w:pPr>
      <w:r w:rsidRPr="00E314D8">
        <w:rPr>
          <w:rFonts w:ascii="Arial" w:hAnsi="Arial" w:cs="Arial"/>
          <w:color w:val="000000" w:themeColor="text1"/>
          <w:sz w:val="20"/>
          <w:szCs w:val="20"/>
        </w:rPr>
        <w:t>Plan miejscowy zawiera ustalenia wynikające z art. 15 ust. 2 ustawy o planowaniu i zagospodarowaniu przestrzennym i został sporządzony z uwzględnieniem standardów w zakresie zakresu tekstu planu i rysunku, ustanowionych Rozporządzeniem Ministra Infrastruktury z dn. 26.08.</w:t>
      </w:r>
      <w:r w:rsidR="006F2D18">
        <w:rPr>
          <w:rFonts w:ascii="Arial" w:hAnsi="Arial" w:cs="Arial"/>
          <w:color w:val="000000" w:themeColor="text1"/>
          <w:sz w:val="20"/>
          <w:szCs w:val="20"/>
        </w:rPr>
        <w:t>2003 r.</w:t>
      </w:r>
      <w:r w:rsidRPr="00E314D8">
        <w:rPr>
          <w:rFonts w:ascii="Arial" w:hAnsi="Arial" w:cs="Arial"/>
          <w:color w:val="000000" w:themeColor="text1"/>
          <w:sz w:val="20"/>
          <w:szCs w:val="20"/>
        </w:rPr>
        <w:t xml:space="preserve"> w sprawie wymaganego zakresu projektu miejscowego planu zagospodarowania przestrzennego (Dz. U. Nr 164, poz. 1587).</w:t>
      </w:r>
    </w:p>
    <w:p w14:paraId="7AA31070" w14:textId="4E6A11CA" w:rsidR="0033424E" w:rsidRPr="00E314D8"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Tryb sporządzania planu został przeprowadzony zgodnie z obowiązującą procedurą narzuconą art. 17 ustawy o planowaniu i zagospodarowaniu przestrzennym (</w:t>
      </w:r>
      <w:proofErr w:type="spellStart"/>
      <w:r w:rsidR="007C1803" w:rsidRPr="00E314D8">
        <w:rPr>
          <w:rFonts w:ascii="Arial" w:hAnsi="Arial" w:cs="Arial"/>
          <w:color w:val="000000" w:themeColor="text1"/>
          <w:sz w:val="20"/>
          <w:szCs w:val="20"/>
        </w:rPr>
        <w:t>t.j</w:t>
      </w:r>
      <w:proofErr w:type="spellEnd"/>
      <w:r w:rsidR="007C1803" w:rsidRPr="00E314D8">
        <w:rPr>
          <w:rFonts w:ascii="Arial" w:hAnsi="Arial" w:cs="Arial"/>
          <w:color w:val="000000" w:themeColor="text1"/>
          <w:sz w:val="20"/>
          <w:szCs w:val="20"/>
        </w:rPr>
        <w:t xml:space="preserve">. Dz. U. z </w:t>
      </w:r>
      <w:r w:rsidR="006F2D18">
        <w:rPr>
          <w:rFonts w:ascii="Arial" w:hAnsi="Arial" w:cs="Arial"/>
          <w:color w:val="000000" w:themeColor="text1"/>
          <w:sz w:val="20"/>
          <w:szCs w:val="20"/>
        </w:rPr>
        <w:t>2020 r.</w:t>
      </w:r>
      <w:r w:rsidR="000F5738" w:rsidRPr="00E314D8">
        <w:rPr>
          <w:rFonts w:ascii="Arial" w:hAnsi="Arial" w:cs="Arial"/>
          <w:color w:val="000000" w:themeColor="text1"/>
          <w:sz w:val="20"/>
          <w:szCs w:val="20"/>
        </w:rPr>
        <w:t xml:space="preserve"> poz. 293</w:t>
      </w:r>
      <w:r w:rsidR="00DB6698" w:rsidRPr="00E314D8">
        <w:rPr>
          <w:rFonts w:ascii="Arial" w:hAnsi="Arial" w:cs="Arial"/>
          <w:color w:val="000000" w:themeColor="text1"/>
          <w:sz w:val="20"/>
          <w:szCs w:val="20"/>
        </w:rPr>
        <w:t xml:space="preserve"> z </w:t>
      </w:r>
      <w:proofErr w:type="spellStart"/>
      <w:r w:rsidR="00DB6698" w:rsidRPr="00E314D8">
        <w:rPr>
          <w:rFonts w:ascii="Arial" w:hAnsi="Arial" w:cs="Arial"/>
          <w:color w:val="000000" w:themeColor="text1"/>
          <w:sz w:val="20"/>
          <w:szCs w:val="20"/>
        </w:rPr>
        <w:t>późn</w:t>
      </w:r>
      <w:proofErr w:type="spellEnd"/>
      <w:r w:rsidR="00DB6698" w:rsidRPr="00E314D8">
        <w:rPr>
          <w:rFonts w:ascii="Arial" w:hAnsi="Arial" w:cs="Arial"/>
          <w:color w:val="000000" w:themeColor="text1"/>
          <w:sz w:val="20"/>
          <w:szCs w:val="20"/>
        </w:rPr>
        <w:t>. zm.</w:t>
      </w:r>
      <w:r w:rsidRPr="00E314D8">
        <w:rPr>
          <w:rFonts w:ascii="Arial" w:hAnsi="Arial" w:cs="Arial"/>
          <w:color w:val="000000" w:themeColor="text1"/>
          <w:sz w:val="20"/>
          <w:szCs w:val="20"/>
        </w:rPr>
        <w:t>). Plan spełnia obowiązujące w tym zakresie warunki.</w:t>
      </w:r>
    </w:p>
    <w:p w14:paraId="5CBA9EF5" w14:textId="77777777" w:rsidR="0033424E" w:rsidRPr="00E314D8" w:rsidRDefault="0033424E" w:rsidP="0033424E">
      <w:pPr>
        <w:pStyle w:val="Tekstpodstawowy"/>
        <w:rPr>
          <w:rFonts w:ascii="Arial" w:hAnsi="Arial" w:cs="Arial"/>
          <w:color w:val="000000" w:themeColor="text1"/>
          <w:sz w:val="20"/>
          <w:szCs w:val="20"/>
        </w:rPr>
      </w:pPr>
      <w:r w:rsidRPr="00E314D8">
        <w:rPr>
          <w:rFonts w:ascii="Arial" w:hAnsi="Arial" w:cs="Arial"/>
          <w:color w:val="000000" w:themeColor="text1"/>
          <w:sz w:val="20"/>
          <w:szCs w:val="20"/>
        </w:rPr>
        <w:t>Projekt rysunku planu miejscowego został sporządzony na kopii mapy, o której mowa w art. 16 ustawy o planowaniu i zagospodarowaniu przestrzennym, zawierającej obszar objęty opracowaniem wraz z jego niezbędnym otoczeniem. Rysunek planu stanowi załącznik nr 1 do niniejszej uchwały.</w:t>
      </w:r>
    </w:p>
    <w:p w14:paraId="7E710A05" w14:textId="30561DA1" w:rsidR="0033424E" w:rsidRPr="00E314D8" w:rsidRDefault="007C1803"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Plan nie narusza ustaleń Studium uwarunkowań i kierunków zagospodarowania przestrzennego miasta Red</w:t>
      </w:r>
      <w:r w:rsidR="00956743" w:rsidRPr="00E314D8">
        <w:rPr>
          <w:rFonts w:ascii="Arial" w:hAnsi="Arial" w:cs="Arial"/>
          <w:color w:val="000000" w:themeColor="text1"/>
          <w:sz w:val="20"/>
          <w:szCs w:val="20"/>
        </w:rPr>
        <w:t>y</w:t>
      </w:r>
      <w:r w:rsidRPr="00E314D8">
        <w:rPr>
          <w:rFonts w:ascii="Arial" w:hAnsi="Arial" w:cs="Arial"/>
          <w:color w:val="000000" w:themeColor="text1"/>
          <w:sz w:val="20"/>
          <w:szCs w:val="20"/>
        </w:rPr>
        <w:t xml:space="preserve"> uchwalonego uchwałą nr XXIX/239/97 Rady Miejskiej </w:t>
      </w:r>
      <w:r w:rsidR="00956743" w:rsidRPr="00E314D8">
        <w:rPr>
          <w:rFonts w:ascii="Arial" w:hAnsi="Arial" w:cs="Arial"/>
          <w:color w:val="000000" w:themeColor="text1"/>
          <w:sz w:val="20"/>
          <w:szCs w:val="20"/>
        </w:rPr>
        <w:t xml:space="preserve">w </w:t>
      </w:r>
      <w:r w:rsidRPr="00E314D8">
        <w:rPr>
          <w:rFonts w:ascii="Arial" w:hAnsi="Arial" w:cs="Arial"/>
          <w:color w:val="000000" w:themeColor="text1"/>
          <w:sz w:val="20"/>
          <w:szCs w:val="20"/>
        </w:rPr>
        <w:t>Red</w:t>
      </w:r>
      <w:r w:rsidR="00956743" w:rsidRPr="00E314D8">
        <w:rPr>
          <w:rFonts w:ascii="Arial" w:hAnsi="Arial" w:cs="Arial"/>
          <w:color w:val="000000" w:themeColor="text1"/>
          <w:sz w:val="20"/>
          <w:szCs w:val="20"/>
        </w:rPr>
        <w:t>zie</w:t>
      </w:r>
      <w:r w:rsidRPr="00E314D8">
        <w:rPr>
          <w:rFonts w:ascii="Arial" w:hAnsi="Arial" w:cs="Arial"/>
          <w:color w:val="000000" w:themeColor="text1"/>
          <w:sz w:val="20"/>
          <w:szCs w:val="20"/>
        </w:rPr>
        <w:t xml:space="preserve"> z dnia 8 kwietnia 1997</w:t>
      </w:r>
      <w:r w:rsidR="006F2D18">
        <w:rPr>
          <w:rFonts w:ascii="Arial" w:hAnsi="Arial" w:cs="Arial"/>
          <w:color w:val="000000" w:themeColor="text1"/>
          <w:sz w:val="20"/>
          <w:szCs w:val="20"/>
        </w:rPr>
        <w:t xml:space="preserve"> </w:t>
      </w:r>
      <w:r w:rsidRPr="00E314D8">
        <w:rPr>
          <w:rFonts w:ascii="Arial" w:hAnsi="Arial" w:cs="Arial"/>
          <w:color w:val="000000" w:themeColor="text1"/>
          <w:sz w:val="20"/>
          <w:szCs w:val="20"/>
        </w:rPr>
        <w:t xml:space="preserve">r. z późniejszymi zmianami. </w:t>
      </w:r>
      <w:proofErr w:type="spellStart"/>
      <w:r w:rsidR="0033424E" w:rsidRPr="00E314D8">
        <w:rPr>
          <w:rFonts w:ascii="Arial" w:hAnsi="Arial" w:cs="Arial"/>
          <w:color w:val="000000" w:themeColor="text1"/>
          <w:sz w:val="20"/>
          <w:szCs w:val="20"/>
        </w:rPr>
        <w:t>Wyrys</w:t>
      </w:r>
      <w:proofErr w:type="spellEnd"/>
      <w:r w:rsidR="0033424E" w:rsidRPr="00E314D8">
        <w:rPr>
          <w:rFonts w:ascii="Arial" w:hAnsi="Arial" w:cs="Arial"/>
          <w:color w:val="000000" w:themeColor="text1"/>
          <w:sz w:val="20"/>
          <w:szCs w:val="20"/>
        </w:rPr>
        <w:t xml:space="preserve"> ze Studium uwarunkowań i kierunków zagospodarowania przestrzennego miasta </w:t>
      </w:r>
      <w:r w:rsidRPr="00E314D8">
        <w:rPr>
          <w:rFonts w:ascii="Arial" w:hAnsi="Arial" w:cs="Arial"/>
          <w:color w:val="000000" w:themeColor="text1"/>
          <w:sz w:val="20"/>
          <w:szCs w:val="20"/>
        </w:rPr>
        <w:t>Redy</w:t>
      </w:r>
      <w:r w:rsidR="0033424E" w:rsidRPr="00E314D8">
        <w:rPr>
          <w:rFonts w:ascii="Arial" w:hAnsi="Arial" w:cs="Arial"/>
          <w:color w:val="000000" w:themeColor="text1"/>
          <w:sz w:val="20"/>
          <w:szCs w:val="20"/>
        </w:rPr>
        <w:t xml:space="preserve"> dla obszaru objętego planem </w:t>
      </w:r>
      <w:r w:rsidRPr="00E314D8">
        <w:rPr>
          <w:rFonts w:ascii="Arial" w:hAnsi="Arial" w:cs="Arial"/>
          <w:color w:val="000000" w:themeColor="text1"/>
          <w:sz w:val="20"/>
          <w:szCs w:val="20"/>
        </w:rPr>
        <w:t xml:space="preserve">zamieszczono na </w:t>
      </w:r>
      <w:r w:rsidR="0033424E" w:rsidRPr="00E314D8">
        <w:rPr>
          <w:rFonts w:ascii="Arial" w:hAnsi="Arial" w:cs="Arial"/>
          <w:color w:val="000000" w:themeColor="text1"/>
          <w:sz w:val="20"/>
          <w:szCs w:val="20"/>
        </w:rPr>
        <w:t>załącznik</w:t>
      </w:r>
      <w:r w:rsidRPr="00E314D8">
        <w:rPr>
          <w:rFonts w:ascii="Arial" w:hAnsi="Arial" w:cs="Arial"/>
          <w:color w:val="000000" w:themeColor="text1"/>
          <w:sz w:val="20"/>
          <w:szCs w:val="20"/>
        </w:rPr>
        <w:t>u</w:t>
      </w:r>
      <w:r w:rsidR="0033424E" w:rsidRPr="00E314D8">
        <w:rPr>
          <w:rFonts w:ascii="Arial" w:hAnsi="Arial" w:cs="Arial"/>
          <w:color w:val="000000" w:themeColor="text1"/>
          <w:sz w:val="20"/>
          <w:szCs w:val="20"/>
        </w:rPr>
        <w:t xml:space="preserve"> nr </w:t>
      </w:r>
      <w:r w:rsidRPr="00E314D8">
        <w:rPr>
          <w:rFonts w:ascii="Arial" w:hAnsi="Arial" w:cs="Arial"/>
          <w:color w:val="000000" w:themeColor="text1"/>
          <w:sz w:val="20"/>
          <w:szCs w:val="20"/>
        </w:rPr>
        <w:t>1</w:t>
      </w:r>
      <w:r w:rsidR="0033424E" w:rsidRPr="00E314D8">
        <w:rPr>
          <w:rFonts w:ascii="Arial" w:hAnsi="Arial" w:cs="Arial"/>
          <w:color w:val="000000" w:themeColor="text1"/>
          <w:sz w:val="20"/>
          <w:szCs w:val="20"/>
        </w:rPr>
        <w:t xml:space="preserve"> do uchwały.</w:t>
      </w:r>
    </w:p>
    <w:p w14:paraId="78211CE0" w14:textId="77777777" w:rsidR="00BA30E3"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Projekt planu był wyłożony do publicznego wglądu w dniach od </w:t>
      </w:r>
      <w:r w:rsidR="00F2430C">
        <w:rPr>
          <w:rFonts w:ascii="Arial" w:hAnsi="Arial" w:cs="Arial"/>
          <w:color w:val="000000" w:themeColor="text1"/>
          <w:sz w:val="20"/>
          <w:szCs w:val="20"/>
        </w:rPr>
        <w:t xml:space="preserve">5 lutego </w:t>
      </w:r>
      <w:r w:rsidR="004702FB" w:rsidRPr="00E314D8">
        <w:rPr>
          <w:rFonts w:ascii="Arial" w:hAnsi="Arial" w:cs="Arial"/>
          <w:color w:val="000000" w:themeColor="text1"/>
          <w:sz w:val="20"/>
          <w:szCs w:val="20"/>
        </w:rPr>
        <w:t xml:space="preserve">do </w:t>
      </w:r>
      <w:r w:rsidR="00F2430C">
        <w:rPr>
          <w:rFonts w:ascii="Arial" w:hAnsi="Arial" w:cs="Arial"/>
          <w:color w:val="000000" w:themeColor="text1"/>
          <w:sz w:val="20"/>
          <w:szCs w:val="20"/>
        </w:rPr>
        <w:t xml:space="preserve">26 lutego </w:t>
      </w:r>
      <w:r w:rsidR="004702FB" w:rsidRPr="00E314D8">
        <w:rPr>
          <w:rFonts w:ascii="Arial" w:hAnsi="Arial" w:cs="Arial"/>
          <w:color w:val="000000" w:themeColor="text1"/>
          <w:sz w:val="20"/>
          <w:szCs w:val="20"/>
        </w:rPr>
        <w:t>20</w:t>
      </w:r>
      <w:r w:rsidR="003D3A4A" w:rsidRPr="00E314D8">
        <w:rPr>
          <w:rFonts w:ascii="Arial" w:hAnsi="Arial" w:cs="Arial"/>
          <w:color w:val="000000" w:themeColor="text1"/>
          <w:sz w:val="20"/>
          <w:szCs w:val="20"/>
        </w:rPr>
        <w:t>2</w:t>
      </w:r>
      <w:r w:rsidR="00DA4B7D">
        <w:rPr>
          <w:rFonts w:ascii="Arial" w:hAnsi="Arial" w:cs="Arial"/>
          <w:color w:val="000000" w:themeColor="text1"/>
          <w:sz w:val="20"/>
          <w:szCs w:val="20"/>
        </w:rPr>
        <w:t>1</w:t>
      </w:r>
      <w:r w:rsidR="006F2D18">
        <w:rPr>
          <w:rFonts w:ascii="Arial" w:hAnsi="Arial" w:cs="Arial"/>
          <w:color w:val="000000" w:themeColor="text1"/>
          <w:sz w:val="20"/>
          <w:szCs w:val="20"/>
        </w:rPr>
        <w:t xml:space="preserve"> </w:t>
      </w:r>
      <w:r w:rsidR="004702FB" w:rsidRPr="00E314D8">
        <w:rPr>
          <w:rFonts w:ascii="Arial" w:hAnsi="Arial" w:cs="Arial"/>
          <w:color w:val="000000" w:themeColor="text1"/>
          <w:sz w:val="20"/>
          <w:szCs w:val="20"/>
        </w:rPr>
        <w:t xml:space="preserve">r. </w:t>
      </w:r>
      <w:r w:rsidRPr="00E314D8">
        <w:rPr>
          <w:rFonts w:ascii="Arial" w:hAnsi="Arial" w:cs="Arial"/>
          <w:color w:val="000000" w:themeColor="text1"/>
          <w:sz w:val="20"/>
          <w:szCs w:val="20"/>
        </w:rPr>
        <w:t xml:space="preserve">Dyskusję publiczną nad przyjętymi w projekcie planu ustaleniami przeprowadzono w dniu </w:t>
      </w:r>
      <w:r w:rsidR="00CD1EB5" w:rsidRPr="006651F9">
        <w:rPr>
          <w:rFonts w:ascii="Arial" w:hAnsi="Arial" w:cs="Arial"/>
          <w:color w:val="000000" w:themeColor="text1"/>
          <w:sz w:val="20"/>
          <w:szCs w:val="20"/>
        </w:rPr>
        <w:t xml:space="preserve">11 lutego </w:t>
      </w:r>
      <w:r w:rsidR="004702FB" w:rsidRPr="006651F9">
        <w:rPr>
          <w:rFonts w:ascii="Arial" w:hAnsi="Arial" w:cs="Arial"/>
          <w:color w:val="000000" w:themeColor="text1"/>
          <w:sz w:val="20"/>
          <w:szCs w:val="20"/>
        </w:rPr>
        <w:t>20</w:t>
      </w:r>
      <w:r w:rsidR="003D3A4A" w:rsidRPr="006651F9">
        <w:rPr>
          <w:rFonts w:ascii="Arial" w:hAnsi="Arial" w:cs="Arial"/>
          <w:color w:val="000000" w:themeColor="text1"/>
          <w:sz w:val="20"/>
          <w:szCs w:val="20"/>
        </w:rPr>
        <w:t>2</w:t>
      </w:r>
      <w:r w:rsidR="00DA4B7D" w:rsidRPr="006651F9">
        <w:rPr>
          <w:rFonts w:ascii="Arial" w:hAnsi="Arial" w:cs="Arial"/>
          <w:color w:val="000000" w:themeColor="text1"/>
          <w:sz w:val="20"/>
          <w:szCs w:val="20"/>
        </w:rPr>
        <w:t>1</w:t>
      </w:r>
      <w:r w:rsidR="006F2D18" w:rsidRPr="006651F9">
        <w:rPr>
          <w:rFonts w:ascii="Arial" w:hAnsi="Arial" w:cs="Arial"/>
          <w:color w:val="000000" w:themeColor="text1"/>
          <w:sz w:val="20"/>
          <w:szCs w:val="20"/>
        </w:rPr>
        <w:t xml:space="preserve"> </w:t>
      </w:r>
      <w:r w:rsidR="004702FB" w:rsidRPr="006651F9">
        <w:rPr>
          <w:rFonts w:ascii="Arial" w:hAnsi="Arial" w:cs="Arial"/>
          <w:color w:val="000000" w:themeColor="text1"/>
          <w:sz w:val="20"/>
          <w:szCs w:val="20"/>
        </w:rPr>
        <w:t>r.</w:t>
      </w:r>
      <w:r w:rsidRPr="006651F9">
        <w:rPr>
          <w:rFonts w:ascii="Arial" w:hAnsi="Arial" w:cs="Arial"/>
          <w:color w:val="000000" w:themeColor="text1"/>
          <w:sz w:val="20"/>
          <w:szCs w:val="20"/>
        </w:rPr>
        <w:t xml:space="preserve"> Uwagi można było składać w okresie </w:t>
      </w:r>
      <w:r w:rsidR="00F2430C" w:rsidRPr="006651F9">
        <w:rPr>
          <w:rFonts w:ascii="Arial" w:hAnsi="Arial" w:cs="Arial"/>
          <w:color w:val="000000" w:themeColor="text1"/>
          <w:sz w:val="20"/>
          <w:szCs w:val="20"/>
        </w:rPr>
        <w:t xml:space="preserve">21 </w:t>
      </w:r>
      <w:r w:rsidRPr="006651F9">
        <w:rPr>
          <w:rFonts w:ascii="Arial" w:hAnsi="Arial" w:cs="Arial"/>
          <w:color w:val="000000" w:themeColor="text1"/>
          <w:sz w:val="20"/>
          <w:szCs w:val="20"/>
        </w:rPr>
        <w:t xml:space="preserve">dni po zakończeniu wyłożenia (tj. do dnia </w:t>
      </w:r>
      <w:r w:rsidR="00F2430C" w:rsidRPr="006651F9">
        <w:rPr>
          <w:rFonts w:ascii="Arial" w:hAnsi="Arial" w:cs="Arial"/>
          <w:color w:val="000000" w:themeColor="text1"/>
          <w:sz w:val="20"/>
          <w:szCs w:val="20"/>
        </w:rPr>
        <w:t xml:space="preserve">19 marca </w:t>
      </w:r>
      <w:r w:rsidR="004702FB" w:rsidRPr="006651F9">
        <w:rPr>
          <w:rFonts w:ascii="Arial" w:hAnsi="Arial" w:cs="Arial"/>
          <w:color w:val="000000" w:themeColor="text1"/>
          <w:sz w:val="20"/>
          <w:szCs w:val="20"/>
        </w:rPr>
        <w:t>20</w:t>
      </w:r>
      <w:r w:rsidR="003D3A4A" w:rsidRPr="006651F9">
        <w:rPr>
          <w:rFonts w:ascii="Arial" w:hAnsi="Arial" w:cs="Arial"/>
          <w:color w:val="000000" w:themeColor="text1"/>
          <w:sz w:val="20"/>
          <w:szCs w:val="20"/>
        </w:rPr>
        <w:t>2</w:t>
      </w:r>
      <w:r w:rsidR="00DA4B7D" w:rsidRPr="006651F9">
        <w:rPr>
          <w:rFonts w:ascii="Arial" w:hAnsi="Arial" w:cs="Arial"/>
          <w:color w:val="000000" w:themeColor="text1"/>
          <w:sz w:val="20"/>
          <w:szCs w:val="20"/>
        </w:rPr>
        <w:t>1</w:t>
      </w:r>
      <w:r w:rsidR="006F2D18" w:rsidRPr="006651F9">
        <w:rPr>
          <w:rFonts w:ascii="Arial" w:hAnsi="Arial" w:cs="Arial"/>
          <w:color w:val="000000" w:themeColor="text1"/>
          <w:sz w:val="20"/>
          <w:szCs w:val="20"/>
        </w:rPr>
        <w:t xml:space="preserve"> </w:t>
      </w:r>
      <w:r w:rsidR="004702FB" w:rsidRPr="006651F9">
        <w:rPr>
          <w:rFonts w:ascii="Arial" w:hAnsi="Arial" w:cs="Arial"/>
          <w:color w:val="000000" w:themeColor="text1"/>
          <w:sz w:val="20"/>
          <w:szCs w:val="20"/>
        </w:rPr>
        <w:t>r.</w:t>
      </w:r>
      <w:r w:rsidRPr="006651F9">
        <w:rPr>
          <w:rFonts w:ascii="Arial" w:hAnsi="Arial" w:cs="Arial"/>
          <w:color w:val="000000" w:themeColor="text1"/>
          <w:sz w:val="20"/>
          <w:szCs w:val="20"/>
        </w:rPr>
        <w:t xml:space="preserve">). </w:t>
      </w:r>
      <w:r w:rsidR="00BA30E3">
        <w:rPr>
          <w:rFonts w:ascii="Arial" w:hAnsi="Arial" w:cs="Arial"/>
          <w:color w:val="000000" w:themeColor="text1"/>
          <w:sz w:val="20"/>
          <w:szCs w:val="20"/>
        </w:rPr>
        <w:t>W</w:t>
      </w:r>
      <w:r w:rsidR="00BA30E3" w:rsidRPr="006651F9">
        <w:rPr>
          <w:rFonts w:ascii="Arial" w:hAnsi="Arial" w:cs="Arial"/>
          <w:color w:val="000000" w:themeColor="text1"/>
          <w:sz w:val="20"/>
          <w:szCs w:val="20"/>
        </w:rPr>
        <w:t xml:space="preserve"> czasie debaty publicznej wniesion</w:t>
      </w:r>
      <w:r w:rsidR="00BA30E3">
        <w:rPr>
          <w:rFonts w:ascii="Arial" w:hAnsi="Arial" w:cs="Arial"/>
          <w:color w:val="000000" w:themeColor="text1"/>
          <w:sz w:val="20"/>
          <w:szCs w:val="20"/>
        </w:rPr>
        <w:t>o</w:t>
      </w:r>
      <w:r w:rsidR="00BA30E3" w:rsidRPr="006651F9">
        <w:rPr>
          <w:rFonts w:ascii="Arial" w:hAnsi="Arial" w:cs="Arial"/>
          <w:color w:val="000000" w:themeColor="text1"/>
          <w:sz w:val="20"/>
          <w:szCs w:val="20"/>
        </w:rPr>
        <w:t xml:space="preserve"> ustnie do protokołu </w:t>
      </w:r>
      <w:r w:rsidR="00BA30E3">
        <w:rPr>
          <w:rFonts w:ascii="Arial" w:hAnsi="Arial" w:cs="Arial"/>
          <w:color w:val="000000" w:themeColor="text1"/>
          <w:sz w:val="20"/>
          <w:szCs w:val="20"/>
        </w:rPr>
        <w:t>jedną</w:t>
      </w:r>
      <w:r w:rsidR="006651F9" w:rsidRPr="006651F9">
        <w:rPr>
          <w:rFonts w:ascii="Arial" w:hAnsi="Arial" w:cs="Arial"/>
          <w:color w:val="000000" w:themeColor="text1"/>
          <w:sz w:val="20"/>
          <w:szCs w:val="20"/>
        </w:rPr>
        <w:t xml:space="preserve"> uwag</w:t>
      </w:r>
      <w:r w:rsidR="00BA30E3">
        <w:rPr>
          <w:rFonts w:ascii="Arial" w:hAnsi="Arial" w:cs="Arial"/>
          <w:color w:val="000000" w:themeColor="text1"/>
          <w:sz w:val="20"/>
          <w:szCs w:val="20"/>
        </w:rPr>
        <w:t>ę. Uwagę wniesiono</w:t>
      </w:r>
      <w:r w:rsidR="006651F9" w:rsidRPr="006651F9">
        <w:rPr>
          <w:rFonts w:ascii="Arial" w:hAnsi="Arial" w:cs="Arial"/>
          <w:color w:val="000000" w:themeColor="text1"/>
          <w:sz w:val="20"/>
          <w:szCs w:val="20"/>
        </w:rPr>
        <w:t xml:space="preserve"> </w:t>
      </w:r>
      <w:r w:rsidR="006651F9" w:rsidRPr="006651F9">
        <w:rPr>
          <w:rFonts w:ascii="Arial" w:hAnsi="Arial" w:cs="Arial"/>
          <w:color w:val="000000" w:themeColor="text1"/>
          <w:sz w:val="20"/>
          <w:szCs w:val="20"/>
        </w:rPr>
        <w:t xml:space="preserve">w zakresie likwidacji </w:t>
      </w:r>
      <w:r w:rsidR="006651F9" w:rsidRPr="006651F9">
        <w:rPr>
          <w:rFonts w:ascii="Arial" w:hAnsi="Arial" w:cs="Arial"/>
          <w:color w:val="000000" w:themeColor="text1"/>
          <w:sz w:val="20"/>
          <w:szCs w:val="20"/>
        </w:rPr>
        <w:t xml:space="preserve">publicznego ciągu pieszego o symbolu </w:t>
      </w:r>
      <w:proofErr w:type="spellStart"/>
      <w:r w:rsidR="006651F9" w:rsidRPr="006651F9">
        <w:rPr>
          <w:rFonts w:ascii="Arial" w:hAnsi="Arial" w:cs="Arial"/>
          <w:color w:val="000000" w:themeColor="text1"/>
          <w:sz w:val="20"/>
          <w:szCs w:val="20"/>
        </w:rPr>
        <w:t>014KDX</w:t>
      </w:r>
      <w:proofErr w:type="spellEnd"/>
      <w:r w:rsidR="006651F9">
        <w:rPr>
          <w:rFonts w:ascii="Arial" w:hAnsi="Arial" w:cs="Arial"/>
          <w:color w:val="000000" w:themeColor="text1"/>
          <w:sz w:val="20"/>
          <w:szCs w:val="20"/>
        </w:rPr>
        <w:t xml:space="preserve"> (działka komunalna)</w:t>
      </w:r>
      <w:r w:rsidR="006651F9" w:rsidRPr="006651F9">
        <w:rPr>
          <w:rFonts w:ascii="Arial" w:hAnsi="Arial" w:cs="Arial"/>
          <w:color w:val="000000" w:themeColor="text1"/>
          <w:sz w:val="20"/>
          <w:szCs w:val="20"/>
        </w:rPr>
        <w:t xml:space="preserve"> </w:t>
      </w:r>
      <w:r w:rsidR="006651F9" w:rsidRPr="006651F9">
        <w:rPr>
          <w:rFonts w:ascii="Arial" w:hAnsi="Arial" w:cs="Arial"/>
          <w:color w:val="000000" w:themeColor="text1"/>
          <w:sz w:val="20"/>
          <w:szCs w:val="20"/>
        </w:rPr>
        <w:t>i włączenia go do teren</w:t>
      </w:r>
      <w:r w:rsidR="006651F9">
        <w:rPr>
          <w:rFonts w:ascii="Arial" w:hAnsi="Arial" w:cs="Arial"/>
          <w:color w:val="000000" w:themeColor="text1"/>
          <w:sz w:val="20"/>
          <w:szCs w:val="20"/>
        </w:rPr>
        <w:t>ów</w:t>
      </w:r>
      <w:r w:rsidR="006651F9" w:rsidRPr="006651F9">
        <w:rPr>
          <w:rFonts w:ascii="Arial" w:hAnsi="Arial" w:cs="Arial"/>
          <w:color w:val="000000" w:themeColor="text1"/>
          <w:sz w:val="20"/>
          <w:szCs w:val="20"/>
        </w:rPr>
        <w:t xml:space="preserve"> </w:t>
      </w:r>
      <w:proofErr w:type="spellStart"/>
      <w:r w:rsidR="006651F9" w:rsidRPr="006651F9">
        <w:rPr>
          <w:rFonts w:ascii="Arial" w:hAnsi="Arial" w:cs="Arial"/>
          <w:color w:val="000000" w:themeColor="text1"/>
          <w:sz w:val="20"/>
          <w:szCs w:val="20"/>
        </w:rPr>
        <w:t>20</w:t>
      </w:r>
      <w:proofErr w:type="gramStart"/>
      <w:r w:rsidR="006651F9" w:rsidRPr="006651F9">
        <w:rPr>
          <w:rFonts w:ascii="Arial" w:hAnsi="Arial" w:cs="Arial"/>
          <w:color w:val="000000" w:themeColor="text1"/>
          <w:sz w:val="20"/>
          <w:szCs w:val="20"/>
        </w:rPr>
        <w:t>U,P</w:t>
      </w:r>
      <w:proofErr w:type="spellEnd"/>
      <w:proofErr w:type="gramEnd"/>
      <w:r w:rsidR="006651F9" w:rsidRPr="006651F9">
        <w:rPr>
          <w:rFonts w:ascii="Arial" w:hAnsi="Arial" w:cs="Arial"/>
          <w:color w:val="000000" w:themeColor="text1"/>
          <w:sz w:val="20"/>
          <w:szCs w:val="20"/>
        </w:rPr>
        <w:t>/MN</w:t>
      </w:r>
      <w:r w:rsidR="006651F9">
        <w:rPr>
          <w:rFonts w:ascii="Arial" w:hAnsi="Arial" w:cs="Arial"/>
          <w:color w:val="000000" w:themeColor="text1"/>
          <w:sz w:val="20"/>
          <w:szCs w:val="20"/>
        </w:rPr>
        <w:t xml:space="preserve"> i </w:t>
      </w:r>
      <w:proofErr w:type="spellStart"/>
      <w:r w:rsidR="006651F9">
        <w:rPr>
          <w:rFonts w:ascii="Arial" w:hAnsi="Arial" w:cs="Arial"/>
          <w:color w:val="000000" w:themeColor="text1"/>
          <w:sz w:val="20"/>
          <w:szCs w:val="20"/>
        </w:rPr>
        <w:t>21U,P</w:t>
      </w:r>
      <w:proofErr w:type="spellEnd"/>
      <w:r w:rsidR="006651F9">
        <w:rPr>
          <w:rFonts w:ascii="Arial" w:hAnsi="Arial" w:cs="Arial"/>
          <w:color w:val="000000" w:themeColor="text1"/>
          <w:sz w:val="20"/>
          <w:szCs w:val="20"/>
        </w:rPr>
        <w:t xml:space="preserve">/MN. Po przebudowie linii kolejowej ciąg </w:t>
      </w:r>
      <w:r w:rsidR="00BA30E3">
        <w:rPr>
          <w:rFonts w:ascii="Arial" w:hAnsi="Arial" w:cs="Arial"/>
          <w:color w:val="000000" w:themeColor="text1"/>
          <w:sz w:val="20"/>
          <w:szCs w:val="20"/>
        </w:rPr>
        <w:t xml:space="preserve">ten </w:t>
      </w:r>
      <w:r w:rsidR="006651F9">
        <w:rPr>
          <w:rFonts w:ascii="Arial" w:hAnsi="Arial" w:cs="Arial"/>
          <w:color w:val="000000" w:themeColor="text1"/>
          <w:sz w:val="20"/>
          <w:szCs w:val="20"/>
        </w:rPr>
        <w:t xml:space="preserve">nie będzie pełnił żadnej funkcji. Obecnie stanowi on przedłużenie dzikiego przejścia przez tory kolejowe i prowokuje do łamania przepisów w zakresie przekraczania torów. Ciąg jest własnością gminy, a działki sąsiadujące z ciągiem należą do jednego właściciela, który złożył uwagę do planu. Zatem stwierdzono, iż wprowadzenie zmian w planie w związku z przyjęciem uwagi, jest nieistotną zmianą ustaleń planu. </w:t>
      </w:r>
      <w:r w:rsidR="00BA30E3">
        <w:rPr>
          <w:rFonts w:ascii="Arial" w:hAnsi="Arial" w:cs="Arial"/>
          <w:color w:val="000000" w:themeColor="text1"/>
          <w:sz w:val="20"/>
          <w:szCs w:val="20"/>
        </w:rPr>
        <w:t xml:space="preserve">Plan </w:t>
      </w:r>
      <w:r w:rsidR="006651F9">
        <w:rPr>
          <w:rFonts w:ascii="Arial" w:hAnsi="Arial" w:cs="Arial"/>
          <w:color w:val="000000" w:themeColor="text1"/>
          <w:sz w:val="20"/>
          <w:szCs w:val="20"/>
        </w:rPr>
        <w:t xml:space="preserve">nie wymaga ponowienia uzgodnień ani </w:t>
      </w:r>
      <w:r w:rsidR="00BA30E3">
        <w:rPr>
          <w:rFonts w:ascii="Arial" w:hAnsi="Arial" w:cs="Arial"/>
          <w:color w:val="000000" w:themeColor="text1"/>
          <w:sz w:val="20"/>
          <w:szCs w:val="20"/>
        </w:rPr>
        <w:t xml:space="preserve">powtórnego </w:t>
      </w:r>
      <w:r w:rsidR="006651F9">
        <w:rPr>
          <w:rFonts w:ascii="Arial" w:hAnsi="Arial" w:cs="Arial"/>
          <w:color w:val="000000" w:themeColor="text1"/>
          <w:sz w:val="20"/>
          <w:szCs w:val="20"/>
        </w:rPr>
        <w:t>wyło</w:t>
      </w:r>
      <w:r w:rsidR="00BA30E3">
        <w:rPr>
          <w:rFonts w:ascii="Arial" w:hAnsi="Arial" w:cs="Arial"/>
          <w:color w:val="000000" w:themeColor="text1"/>
          <w:sz w:val="20"/>
          <w:szCs w:val="20"/>
        </w:rPr>
        <w:t>ż</w:t>
      </w:r>
      <w:r w:rsidR="006651F9">
        <w:rPr>
          <w:rFonts w:ascii="Arial" w:hAnsi="Arial" w:cs="Arial"/>
          <w:color w:val="000000" w:themeColor="text1"/>
          <w:sz w:val="20"/>
          <w:szCs w:val="20"/>
        </w:rPr>
        <w:t>enia</w:t>
      </w:r>
      <w:r w:rsidR="00BA30E3">
        <w:rPr>
          <w:rFonts w:ascii="Arial" w:hAnsi="Arial" w:cs="Arial"/>
          <w:color w:val="000000" w:themeColor="text1"/>
          <w:sz w:val="20"/>
          <w:szCs w:val="20"/>
        </w:rPr>
        <w:t xml:space="preserve"> do publicznego wglądu</w:t>
      </w:r>
      <w:r w:rsidR="006651F9">
        <w:rPr>
          <w:rFonts w:ascii="Arial" w:hAnsi="Arial" w:cs="Arial"/>
          <w:color w:val="000000" w:themeColor="text1"/>
          <w:sz w:val="20"/>
          <w:szCs w:val="20"/>
        </w:rPr>
        <w:t xml:space="preserve">. </w:t>
      </w:r>
      <w:r w:rsidR="004702FB" w:rsidRPr="00E314D8">
        <w:rPr>
          <w:rFonts w:ascii="Arial" w:hAnsi="Arial" w:cs="Arial"/>
          <w:color w:val="000000" w:themeColor="text1"/>
          <w:sz w:val="20"/>
          <w:szCs w:val="20"/>
        </w:rPr>
        <w:t xml:space="preserve">Do planu wniesiono </w:t>
      </w:r>
      <w:r w:rsidR="00BA30E3">
        <w:rPr>
          <w:rFonts w:ascii="Arial" w:hAnsi="Arial" w:cs="Arial"/>
          <w:color w:val="000000" w:themeColor="text1"/>
          <w:sz w:val="20"/>
          <w:szCs w:val="20"/>
        </w:rPr>
        <w:t xml:space="preserve">innych </w:t>
      </w:r>
      <w:r w:rsidR="004702FB" w:rsidRPr="00E314D8">
        <w:rPr>
          <w:rFonts w:ascii="Arial" w:hAnsi="Arial" w:cs="Arial"/>
          <w:color w:val="000000" w:themeColor="text1"/>
          <w:sz w:val="20"/>
          <w:szCs w:val="20"/>
        </w:rPr>
        <w:t>uwag w wyznaczony</w:t>
      </w:r>
      <w:r w:rsidR="00BA30E3">
        <w:rPr>
          <w:rFonts w:ascii="Arial" w:hAnsi="Arial" w:cs="Arial"/>
          <w:color w:val="000000" w:themeColor="text1"/>
          <w:sz w:val="20"/>
          <w:szCs w:val="20"/>
        </w:rPr>
        <w:t>m</w:t>
      </w:r>
      <w:r w:rsidR="004702FB" w:rsidRPr="00E314D8">
        <w:rPr>
          <w:rFonts w:ascii="Arial" w:hAnsi="Arial" w:cs="Arial"/>
          <w:color w:val="000000" w:themeColor="text1"/>
          <w:sz w:val="20"/>
          <w:szCs w:val="20"/>
        </w:rPr>
        <w:t xml:space="preserve"> termin</w:t>
      </w:r>
      <w:r w:rsidR="00BA30E3">
        <w:rPr>
          <w:rFonts w:ascii="Arial" w:hAnsi="Arial" w:cs="Arial"/>
          <w:color w:val="000000" w:themeColor="text1"/>
          <w:sz w:val="20"/>
          <w:szCs w:val="20"/>
        </w:rPr>
        <w:t>ie</w:t>
      </w:r>
      <w:r w:rsidR="004702FB" w:rsidRPr="00E314D8">
        <w:rPr>
          <w:rFonts w:ascii="Arial" w:hAnsi="Arial" w:cs="Arial"/>
          <w:color w:val="000000" w:themeColor="text1"/>
          <w:sz w:val="20"/>
          <w:szCs w:val="20"/>
        </w:rPr>
        <w:t xml:space="preserve">, a załącznik nr 2 do niniejszej uchwały stanowi obligatoryjne rozstrzygnięcie w sprawie ich rozpatrzenia. </w:t>
      </w:r>
    </w:p>
    <w:p w14:paraId="519A6D08" w14:textId="7F659C10" w:rsidR="0033424E" w:rsidRDefault="0033424E" w:rsidP="0033424E">
      <w:pPr>
        <w:jc w:val="both"/>
        <w:rPr>
          <w:rFonts w:ascii="Arial" w:hAnsi="Arial" w:cs="Arial"/>
          <w:color w:val="000000" w:themeColor="text1"/>
          <w:sz w:val="20"/>
          <w:szCs w:val="20"/>
        </w:rPr>
      </w:pPr>
      <w:r w:rsidRPr="00E314D8">
        <w:rPr>
          <w:rFonts w:ascii="Arial" w:hAnsi="Arial" w:cs="Arial"/>
          <w:color w:val="000000" w:themeColor="text1"/>
          <w:sz w:val="20"/>
          <w:szCs w:val="20"/>
        </w:rPr>
        <w:t xml:space="preserve">Wymagane na podstawie art. 20 ust. 1 ustawy o planowaniu i zagospodarowaniu przestrzennym rozstrzygnięcie o sposobie realizacji i zasadach finansowania inwestycji z zakresu infrastruktury technicznej, które należą do zadań własnych gminy, stanowi załącznik nr </w:t>
      </w:r>
      <w:r w:rsidR="00E56244" w:rsidRPr="00E314D8">
        <w:rPr>
          <w:rFonts w:ascii="Arial" w:hAnsi="Arial" w:cs="Arial"/>
          <w:color w:val="000000" w:themeColor="text1"/>
          <w:sz w:val="20"/>
          <w:szCs w:val="20"/>
        </w:rPr>
        <w:t>3</w:t>
      </w:r>
      <w:r w:rsidRPr="00E314D8">
        <w:rPr>
          <w:rFonts w:ascii="Arial" w:hAnsi="Arial" w:cs="Arial"/>
          <w:color w:val="000000" w:themeColor="text1"/>
          <w:sz w:val="20"/>
          <w:szCs w:val="20"/>
        </w:rPr>
        <w:t xml:space="preserve"> do niniejszej uchwały.</w:t>
      </w:r>
    </w:p>
    <w:p w14:paraId="7FE7E380" w14:textId="5CB51B2F" w:rsidR="00DA4B7D" w:rsidRPr="00A92EEF" w:rsidRDefault="00DA4B7D" w:rsidP="0033424E">
      <w:pPr>
        <w:jc w:val="both"/>
        <w:rPr>
          <w:rFonts w:ascii="Arial" w:hAnsi="Arial" w:cs="Arial"/>
          <w:color w:val="000000" w:themeColor="text1"/>
          <w:sz w:val="20"/>
          <w:szCs w:val="20"/>
        </w:rPr>
      </w:pPr>
      <w:bookmarkStart w:id="31" w:name="_Hlk57276287"/>
      <w:r w:rsidRPr="00A92EEF">
        <w:rPr>
          <w:rFonts w:ascii="Arial" w:hAnsi="Arial" w:cs="Arial"/>
          <w:color w:val="000000" w:themeColor="text1"/>
          <w:sz w:val="20"/>
          <w:szCs w:val="20"/>
        </w:rPr>
        <w:t xml:space="preserve">Wymagany na podstawie art. </w:t>
      </w:r>
      <w:proofErr w:type="spellStart"/>
      <w:r w:rsidRPr="00A92EEF">
        <w:rPr>
          <w:rFonts w:ascii="Arial" w:hAnsi="Arial" w:cs="Arial"/>
          <w:color w:val="000000" w:themeColor="text1"/>
          <w:sz w:val="20"/>
          <w:szCs w:val="20"/>
        </w:rPr>
        <w:t>67a</w:t>
      </w:r>
      <w:proofErr w:type="spellEnd"/>
      <w:r w:rsidRPr="00A92EEF">
        <w:rPr>
          <w:rFonts w:ascii="Arial" w:hAnsi="Arial" w:cs="Arial"/>
          <w:color w:val="000000" w:themeColor="text1"/>
          <w:sz w:val="20"/>
          <w:szCs w:val="20"/>
        </w:rPr>
        <w:t xml:space="preserve"> ust. </w:t>
      </w:r>
      <w:r w:rsidR="006F2D18">
        <w:rPr>
          <w:rFonts w:ascii="Arial" w:hAnsi="Arial" w:cs="Arial"/>
          <w:color w:val="000000" w:themeColor="text1"/>
          <w:sz w:val="20"/>
          <w:szCs w:val="20"/>
        </w:rPr>
        <w:t xml:space="preserve">3 i </w:t>
      </w:r>
      <w:r w:rsidRPr="00A92EEF">
        <w:rPr>
          <w:rFonts w:ascii="Arial" w:hAnsi="Arial" w:cs="Arial"/>
          <w:color w:val="000000" w:themeColor="text1"/>
          <w:sz w:val="20"/>
          <w:szCs w:val="20"/>
        </w:rPr>
        <w:t>5 ustawy o planowaniu i zagospodarowaniu przestrzennym zbiór danych przestrzennych zawartych w planie, stanowi załącznik nr 4 do niniejszej uchwały.</w:t>
      </w:r>
      <w:bookmarkEnd w:id="31"/>
    </w:p>
    <w:p w14:paraId="0C8AA558" w14:textId="77777777" w:rsidR="006F2D18" w:rsidRDefault="006F2D18" w:rsidP="00BD08D0">
      <w:pPr>
        <w:jc w:val="both"/>
        <w:rPr>
          <w:rFonts w:ascii="Arial" w:hAnsi="Arial" w:cs="Arial"/>
          <w:color w:val="000000" w:themeColor="text1"/>
          <w:sz w:val="20"/>
          <w:szCs w:val="20"/>
        </w:rPr>
      </w:pPr>
    </w:p>
    <w:p w14:paraId="2C55B8A1" w14:textId="2AE0C8F8" w:rsidR="00135963" w:rsidRPr="00E314D8" w:rsidRDefault="0033424E" w:rsidP="00BD08D0">
      <w:pPr>
        <w:jc w:val="both"/>
        <w:rPr>
          <w:rFonts w:ascii="Arial" w:hAnsi="Arial" w:cs="Arial"/>
          <w:color w:val="000000" w:themeColor="text1"/>
          <w:sz w:val="20"/>
          <w:szCs w:val="20"/>
        </w:rPr>
      </w:pPr>
      <w:r w:rsidRPr="00E314D8">
        <w:rPr>
          <w:rFonts w:ascii="Arial" w:hAnsi="Arial" w:cs="Arial"/>
          <w:color w:val="000000" w:themeColor="text1"/>
          <w:sz w:val="20"/>
          <w:szCs w:val="20"/>
        </w:rPr>
        <w:t>W związku z powyższym podjęcie niniejszej uc</w:t>
      </w:r>
      <w:r w:rsidR="00BD08D0" w:rsidRPr="00E314D8">
        <w:rPr>
          <w:rFonts w:ascii="Arial" w:hAnsi="Arial" w:cs="Arial"/>
          <w:color w:val="000000" w:themeColor="text1"/>
          <w:sz w:val="20"/>
          <w:szCs w:val="20"/>
        </w:rPr>
        <w:t>hwały uważa się za uzasadnione.</w:t>
      </w:r>
    </w:p>
    <w:sectPr w:rsidR="00135963" w:rsidRPr="00E314D8" w:rsidSect="009C7399">
      <w:footerReference w:type="default" r:id="rId7"/>
      <w:pgSz w:w="11906" w:h="16838"/>
      <w:pgMar w:top="1417" w:right="1417" w:bottom="1276" w:left="1417" w:header="709" w:footer="961" w:gutter="0"/>
      <w:cols w:space="70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AFD1D9" w16cex:dateUtc="2021-01-18T08:22:00Z"/>
  <w16cex:commentExtensible w16cex:durableId="23AFD14C" w16cex:dateUtc="2021-01-18T08:20:00Z"/>
  <w16cex:commentExtensible w16cex:durableId="23AFD1B0" w16cex:dateUtc="2021-01-18T08:2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24B40" w14:textId="77777777" w:rsidR="008A67A7" w:rsidRDefault="008A67A7">
      <w:r>
        <w:separator/>
      </w:r>
    </w:p>
  </w:endnote>
  <w:endnote w:type="continuationSeparator" w:id="0">
    <w:p w14:paraId="1977742D" w14:textId="77777777" w:rsidR="008A67A7" w:rsidRDefault="008A6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0B2E5" w14:textId="77777777" w:rsidR="00E81E76" w:rsidRDefault="00E81E76">
    <w:pPr>
      <w:pStyle w:val="Stopka"/>
      <w:jc w:val="center"/>
    </w:pPr>
    <w:r>
      <w:fldChar w:fldCharType="begin"/>
    </w:r>
    <w:r>
      <w:instrText>PAGE   \* MERGEFORMAT</w:instrText>
    </w:r>
    <w:r>
      <w:fldChar w:fldCharType="separate"/>
    </w:r>
    <w:r>
      <w:rPr>
        <w:noProof/>
      </w:rPr>
      <w:t>4</w:t>
    </w:r>
    <w:r>
      <w:fldChar w:fldCharType="end"/>
    </w:r>
  </w:p>
  <w:p w14:paraId="2C1BDDA6" w14:textId="77777777" w:rsidR="00E81E76" w:rsidRDefault="00E81E76">
    <w:pPr>
      <w:pStyle w:val="Stopka"/>
      <w:ind w:right="360" w:firstLine="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9F702C" w14:textId="77777777" w:rsidR="008A67A7" w:rsidRDefault="008A67A7">
      <w:r>
        <w:separator/>
      </w:r>
    </w:p>
  </w:footnote>
  <w:footnote w:type="continuationSeparator" w:id="0">
    <w:p w14:paraId="1E240CE2" w14:textId="77777777" w:rsidR="008A67A7" w:rsidRDefault="008A67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6"/>
    <w:multiLevelType w:val="multilevel"/>
    <w:tmpl w:val="00000026"/>
    <w:name w:val="WW8Num46"/>
    <w:lvl w:ilvl="0">
      <w:start w:val="2"/>
      <w:numFmt w:val="decimal"/>
      <w:lvlText w:val="%1."/>
      <w:lvlJc w:val="left"/>
      <w:pPr>
        <w:tabs>
          <w:tab w:val="num" w:pos="397"/>
        </w:tabs>
        <w:ind w:left="397" w:hanging="397"/>
      </w:pPr>
      <w:rPr>
        <w:rFonts w:cs="Times New Roman"/>
      </w:rPr>
    </w:lvl>
    <w:lvl w:ilvl="1">
      <w:start w:val="1"/>
      <w:numFmt w:val="decimal"/>
      <w:lvlText w:val="%2)"/>
      <w:lvlJc w:val="left"/>
      <w:pPr>
        <w:tabs>
          <w:tab w:val="num" w:pos="964"/>
        </w:tabs>
        <w:ind w:left="964" w:hanging="397"/>
      </w:pPr>
      <w:rPr>
        <w:rFonts w:cs="Arial"/>
        <w:color w:val="000000"/>
        <w:spacing w:val="-1"/>
        <w:sz w:val="22"/>
        <w:szCs w:val="22"/>
      </w:rPr>
    </w:lvl>
    <w:lvl w:ilvl="2">
      <w:start w:val="1"/>
      <w:numFmt w:val="lowerLetter"/>
      <w:lvlText w:val="%3)"/>
      <w:lvlJc w:val="left"/>
      <w:pPr>
        <w:tabs>
          <w:tab w:val="num" w:pos="1531"/>
        </w:tabs>
        <w:ind w:left="1531" w:hanging="397"/>
      </w:pPr>
      <w:rPr>
        <w:rFonts w:cs="Arial"/>
        <w:color w:val="000000"/>
      </w:rPr>
    </w:lvl>
    <w:lvl w:ilvl="3">
      <w:start w:val="1"/>
      <w:numFmt w:val="bullet"/>
      <w:lvlText w:val="̶"/>
      <w:lvlJc w:val="left"/>
      <w:pPr>
        <w:tabs>
          <w:tab w:val="num" w:pos="1957"/>
        </w:tabs>
        <w:ind w:left="1957" w:hanging="397"/>
      </w:pPr>
      <w:rPr>
        <w:rFonts w:ascii="Calibri" w:hAnsi="Calibri"/>
        <w:color w:val="auto"/>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 w15:restartNumberingAfterBreak="0">
    <w:nsid w:val="016062B9"/>
    <w:multiLevelType w:val="hybridMultilevel"/>
    <w:tmpl w:val="FE803750"/>
    <w:lvl w:ilvl="0" w:tplc="7F068890">
      <w:start w:val="1"/>
      <w:numFmt w:val="lowerLetter"/>
      <w:lvlText w:val="%1)"/>
      <w:lvlJc w:val="left"/>
      <w:pPr>
        <w:tabs>
          <w:tab w:val="num" w:pos="1364"/>
        </w:tabs>
        <w:ind w:left="136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61D3741"/>
    <w:multiLevelType w:val="singleLevel"/>
    <w:tmpl w:val="DFBE11D8"/>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3" w15:restartNumberingAfterBreak="0">
    <w:nsid w:val="0902470B"/>
    <w:multiLevelType w:val="singleLevel"/>
    <w:tmpl w:val="8266E966"/>
    <w:lvl w:ilvl="0">
      <w:start w:val="1"/>
      <w:numFmt w:val="lowerLetter"/>
      <w:lvlText w:val="%1) "/>
      <w:legacy w:legacy="1" w:legacySpace="120" w:legacyIndent="360"/>
      <w:lvlJc w:val="left"/>
      <w:pPr>
        <w:ind w:left="927" w:hanging="360"/>
      </w:pPr>
      <w:rPr>
        <w:rFonts w:ascii="Arial" w:hAnsi="Arial" w:cs="Arial" w:hint="default"/>
        <w:b w:val="0"/>
        <w:bCs w:val="0"/>
        <w:i w:val="0"/>
        <w:iCs w:val="0"/>
        <w:sz w:val="22"/>
        <w:szCs w:val="22"/>
      </w:rPr>
    </w:lvl>
  </w:abstractNum>
  <w:abstractNum w:abstractNumId="4" w15:restartNumberingAfterBreak="0">
    <w:nsid w:val="0C3576FE"/>
    <w:multiLevelType w:val="hybridMultilevel"/>
    <w:tmpl w:val="5F2A6D82"/>
    <w:lvl w:ilvl="0" w:tplc="EE386314">
      <w:start w:val="1"/>
      <w:numFmt w:val="lowerLetter"/>
      <w:lvlText w:val="%1)"/>
      <w:lvlJc w:val="left"/>
      <w:pPr>
        <w:ind w:left="1287" w:hanging="360"/>
      </w:pPr>
      <w:rPr>
        <w:rFonts w:ascii="Arial" w:hAnsi="Arial" w:cs="Times New Roman" w:hint="default"/>
      </w:rPr>
    </w:lvl>
    <w:lvl w:ilvl="1" w:tplc="04150019" w:tentative="1">
      <w:start w:val="1"/>
      <w:numFmt w:val="lowerLetter"/>
      <w:lvlText w:val="%2."/>
      <w:lvlJc w:val="left"/>
      <w:pPr>
        <w:ind w:left="2007" w:hanging="360"/>
      </w:pPr>
    </w:lvl>
    <w:lvl w:ilvl="2" w:tplc="04150017">
      <w:start w:val="1"/>
      <w:numFmt w:val="lowerLetter"/>
      <w:lvlText w:val="%3)"/>
      <w:lvlJc w:val="lef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 w15:restartNumberingAfterBreak="0">
    <w:nsid w:val="0F7A71AC"/>
    <w:multiLevelType w:val="hybridMultilevel"/>
    <w:tmpl w:val="21E49DD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0F11D0C"/>
    <w:multiLevelType w:val="singleLevel"/>
    <w:tmpl w:val="E65CE86A"/>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7" w15:restartNumberingAfterBreak="0">
    <w:nsid w:val="13C946A6"/>
    <w:multiLevelType w:val="hybridMultilevel"/>
    <w:tmpl w:val="671AE88C"/>
    <w:lvl w:ilvl="0" w:tplc="3606E280">
      <w:start w:val="1"/>
      <w:numFmt w:val="lowerLetter"/>
      <w:lvlText w:val="%1)"/>
      <w:lvlJc w:val="left"/>
      <w:pPr>
        <w:ind w:left="1724" w:hanging="360"/>
      </w:pPr>
      <w:rPr>
        <w:rFonts w:cs="Times New Roman" w:hint="default"/>
      </w:rPr>
    </w:lvl>
    <w:lvl w:ilvl="1" w:tplc="C99E2E8E">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ACF2CD8"/>
    <w:multiLevelType w:val="hybridMultilevel"/>
    <w:tmpl w:val="13087AF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15275D"/>
    <w:multiLevelType w:val="hybridMultilevel"/>
    <w:tmpl w:val="D4FA0AD4"/>
    <w:lvl w:ilvl="0" w:tplc="0C72BAB2">
      <w:start w:val="1"/>
      <w:numFmt w:val="decimal"/>
      <w:lvlText w:val="%1)"/>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B4B377F"/>
    <w:multiLevelType w:val="hybridMultilevel"/>
    <w:tmpl w:val="4AD8914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59259A"/>
    <w:multiLevelType w:val="hybridMultilevel"/>
    <w:tmpl w:val="9230D690"/>
    <w:lvl w:ilvl="0" w:tplc="F7A63D56">
      <w:start w:val="1"/>
      <w:numFmt w:val="decimal"/>
      <w:lvlText w:val="%1)"/>
      <w:lvlJc w:val="left"/>
      <w:pPr>
        <w:ind w:left="730" w:hanging="3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94763D"/>
    <w:multiLevelType w:val="hybridMultilevel"/>
    <w:tmpl w:val="13087AF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17B210B"/>
    <w:multiLevelType w:val="singleLevel"/>
    <w:tmpl w:val="7C822958"/>
    <w:lvl w:ilvl="0">
      <w:start w:val="1"/>
      <w:numFmt w:val="decimal"/>
      <w:lvlText w:val="%1)"/>
      <w:lvlJc w:val="left"/>
      <w:pPr>
        <w:tabs>
          <w:tab w:val="num" w:pos="0"/>
        </w:tabs>
        <w:ind w:left="568" w:hanging="284"/>
      </w:pPr>
      <w:rPr>
        <w:rFonts w:ascii="Arial" w:hAnsi="Arial" w:cs="Arial" w:hint="default"/>
        <w:b w:val="0"/>
        <w:bCs w:val="0"/>
        <w:i w:val="0"/>
        <w:iCs w:val="0"/>
        <w:sz w:val="22"/>
        <w:szCs w:val="22"/>
      </w:rPr>
    </w:lvl>
  </w:abstractNum>
  <w:abstractNum w:abstractNumId="14" w15:restartNumberingAfterBreak="0">
    <w:nsid w:val="22486E25"/>
    <w:multiLevelType w:val="hybridMultilevel"/>
    <w:tmpl w:val="C53E4CEC"/>
    <w:lvl w:ilvl="0" w:tplc="6D527314">
      <w:start w:val="2"/>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15:restartNumberingAfterBreak="0">
    <w:nsid w:val="227A61EF"/>
    <w:multiLevelType w:val="hybridMultilevel"/>
    <w:tmpl w:val="205855F8"/>
    <w:lvl w:ilvl="0" w:tplc="3606E280">
      <w:start w:val="1"/>
      <w:numFmt w:val="lowerLetter"/>
      <w:lvlText w:val="%1)"/>
      <w:lvlJc w:val="left"/>
      <w:pPr>
        <w:ind w:left="172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65C456C"/>
    <w:multiLevelType w:val="hybridMultilevel"/>
    <w:tmpl w:val="13087AF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6B363B5"/>
    <w:multiLevelType w:val="hybridMultilevel"/>
    <w:tmpl w:val="4AD8914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6CB772C"/>
    <w:multiLevelType w:val="hybridMultilevel"/>
    <w:tmpl w:val="671AE88C"/>
    <w:lvl w:ilvl="0" w:tplc="3606E280">
      <w:start w:val="1"/>
      <w:numFmt w:val="lowerLetter"/>
      <w:lvlText w:val="%1)"/>
      <w:lvlJc w:val="left"/>
      <w:pPr>
        <w:ind w:left="1724" w:hanging="360"/>
      </w:pPr>
      <w:rPr>
        <w:rFonts w:cs="Times New Roman" w:hint="default"/>
      </w:rPr>
    </w:lvl>
    <w:lvl w:ilvl="1" w:tplc="C99E2E8E">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A152A9D"/>
    <w:multiLevelType w:val="hybridMultilevel"/>
    <w:tmpl w:val="76ECC290"/>
    <w:lvl w:ilvl="0" w:tplc="B02E6356">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0" w15:restartNumberingAfterBreak="0">
    <w:nsid w:val="2BD832EA"/>
    <w:multiLevelType w:val="hybridMultilevel"/>
    <w:tmpl w:val="FE803750"/>
    <w:lvl w:ilvl="0" w:tplc="7F068890">
      <w:start w:val="1"/>
      <w:numFmt w:val="lowerLetter"/>
      <w:lvlText w:val="%1)"/>
      <w:lvlJc w:val="left"/>
      <w:pPr>
        <w:tabs>
          <w:tab w:val="num" w:pos="1364"/>
        </w:tabs>
        <w:ind w:left="136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AB58C8"/>
    <w:multiLevelType w:val="hybridMultilevel"/>
    <w:tmpl w:val="4AD8914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2CB25A07"/>
    <w:multiLevelType w:val="singleLevel"/>
    <w:tmpl w:val="10341686"/>
    <w:lvl w:ilvl="0">
      <w:start w:val="1"/>
      <w:numFmt w:val="decimal"/>
      <w:lvlText w:val="%1)"/>
      <w:lvlJc w:val="left"/>
      <w:pPr>
        <w:tabs>
          <w:tab w:val="num" w:pos="0"/>
        </w:tabs>
        <w:ind w:left="568" w:hanging="284"/>
      </w:pPr>
      <w:rPr>
        <w:rFonts w:ascii="Arial" w:eastAsia="Times New Roman" w:hAnsi="Arial" w:cs="Arial"/>
        <w:b w:val="0"/>
        <w:bCs w:val="0"/>
        <w:i w:val="0"/>
        <w:iCs w:val="0"/>
        <w:sz w:val="22"/>
        <w:szCs w:val="22"/>
      </w:rPr>
    </w:lvl>
  </w:abstractNum>
  <w:abstractNum w:abstractNumId="23" w15:restartNumberingAfterBreak="0">
    <w:nsid w:val="2D1C47D1"/>
    <w:multiLevelType w:val="hybridMultilevel"/>
    <w:tmpl w:val="B36CB5A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32B043E1"/>
    <w:multiLevelType w:val="hybridMultilevel"/>
    <w:tmpl w:val="671AE88C"/>
    <w:lvl w:ilvl="0" w:tplc="3606E280">
      <w:start w:val="1"/>
      <w:numFmt w:val="lowerLetter"/>
      <w:lvlText w:val="%1)"/>
      <w:lvlJc w:val="left"/>
      <w:pPr>
        <w:ind w:left="1724" w:hanging="360"/>
      </w:pPr>
      <w:rPr>
        <w:rFonts w:cs="Times New Roman" w:hint="default"/>
      </w:rPr>
    </w:lvl>
    <w:lvl w:ilvl="1" w:tplc="C99E2E8E">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3A0647AB"/>
    <w:multiLevelType w:val="hybridMultilevel"/>
    <w:tmpl w:val="E46C826A"/>
    <w:lvl w:ilvl="0" w:tplc="9B68726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3A8F3C5A"/>
    <w:multiLevelType w:val="singleLevel"/>
    <w:tmpl w:val="1DCA2124"/>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27" w15:restartNumberingAfterBreak="0">
    <w:nsid w:val="3E2C6D09"/>
    <w:multiLevelType w:val="hybridMultilevel"/>
    <w:tmpl w:val="13087AF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466E254E"/>
    <w:multiLevelType w:val="hybridMultilevel"/>
    <w:tmpl w:val="205855F8"/>
    <w:lvl w:ilvl="0" w:tplc="3606E280">
      <w:start w:val="1"/>
      <w:numFmt w:val="lowerLetter"/>
      <w:lvlText w:val="%1)"/>
      <w:lvlJc w:val="left"/>
      <w:pPr>
        <w:ind w:left="172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4AE02868"/>
    <w:multiLevelType w:val="hybridMultilevel"/>
    <w:tmpl w:val="A586A372"/>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0" w15:restartNumberingAfterBreak="0">
    <w:nsid w:val="527E61CB"/>
    <w:multiLevelType w:val="hybridMultilevel"/>
    <w:tmpl w:val="A90824F0"/>
    <w:lvl w:ilvl="0" w:tplc="15E0B60E">
      <w:start w:val="1"/>
      <w:numFmt w:val="decimal"/>
      <w:lvlText w:val="%1)"/>
      <w:lvlJc w:val="left"/>
      <w:pPr>
        <w:tabs>
          <w:tab w:val="num" w:pos="644"/>
        </w:tabs>
        <w:ind w:left="644" w:hanging="360"/>
      </w:pPr>
      <w:rPr>
        <w:rFonts w:cs="Times New Roman" w:hint="default"/>
      </w:rPr>
    </w:lvl>
    <w:lvl w:ilvl="1" w:tplc="04150019">
      <w:start w:val="1"/>
      <w:numFmt w:val="lowerLetter"/>
      <w:lvlText w:val="%2."/>
      <w:lvlJc w:val="left"/>
      <w:pPr>
        <w:tabs>
          <w:tab w:val="num" w:pos="1364"/>
        </w:tabs>
        <w:ind w:left="1364" w:hanging="360"/>
      </w:pPr>
      <w:rPr>
        <w:rFonts w:cs="Times New Roman"/>
      </w:rPr>
    </w:lvl>
    <w:lvl w:ilvl="2" w:tplc="0415001B">
      <w:start w:val="1"/>
      <w:numFmt w:val="lowerRoman"/>
      <w:lvlText w:val="%3."/>
      <w:lvlJc w:val="right"/>
      <w:pPr>
        <w:tabs>
          <w:tab w:val="num" w:pos="2084"/>
        </w:tabs>
        <w:ind w:left="2084" w:hanging="180"/>
      </w:pPr>
      <w:rPr>
        <w:rFonts w:cs="Times New Roman"/>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31" w15:restartNumberingAfterBreak="0">
    <w:nsid w:val="55D33596"/>
    <w:multiLevelType w:val="hybridMultilevel"/>
    <w:tmpl w:val="B204D5CC"/>
    <w:lvl w:ilvl="0" w:tplc="D5F0139C">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15:restartNumberingAfterBreak="0">
    <w:nsid w:val="55EA488A"/>
    <w:multiLevelType w:val="singleLevel"/>
    <w:tmpl w:val="10341686"/>
    <w:lvl w:ilvl="0">
      <w:start w:val="1"/>
      <w:numFmt w:val="decimal"/>
      <w:lvlText w:val="%1)"/>
      <w:lvlJc w:val="left"/>
      <w:pPr>
        <w:tabs>
          <w:tab w:val="num" w:pos="0"/>
        </w:tabs>
        <w:ind w:left="568" w:hanging="284"/>
      </w:pPr>
      <w:rPr>
        <w:rFonts w:ascii="Arial" w:eastAsia="Times New Roman" w:hAnsi="Arial" w:cs="Arial"/>
        <w:b w:val="0"/>
        <w:bCs w:val="0"/>
        <w:i w:val="0"/>
        <w:iCs w:val="0"/>
        <w:sz w:val="22"/>
        <w:szCs w:val="22"/>
      </w:rPr>
    </w:lvl>
  </w:abstractNum>
  <w:abstractNum w:abstractNumId="33" w15:restartNumberingAfterBreak="0">
    <w:nsid w:val="57CD112F"/>
    <w:multiLevelType w:val="hybridMultilevel"/>
    <w:tmpl w:val="76ECC290"/>
    <w:lvl w:ilvl="0" w:tplc="B02E6356">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4" w15:restartNumberingAfterBreak="0">
    <w:nsid w:val="5F3A6DD8"/>
    <w:multiLevelType w:val="singleLevel"/>
    <w:tmpl w:val="817041E8"/>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35" w15:restartNumberingAfterBreak="0">
    <w:nsid w:val="624F48A8"/>
    <w:multiLevelType w:val="hybridMultilevel"/>
    <w:tmpl w:val="C0B42E00"/>
    <w:lvl w:ilvl="0" w:tplc="49F48AB4">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6" w15:restartNumberingAfterBreak="0">
    <w:nsid w:val="69C56F57"/>
    <w:multiLevelType w:val="hybridMultilevel"/>
    <w:tmpl w:val="4AD8914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6E0917FA"/>
    <w:multiLevelType w:val="singleLevel"/>
    <w:tmpl w:val="CAD2522A"/>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38" w15:restartNumberingAfterBreak="0">
    <w:nsid w:val="70E97832"/>
    <w:multiLevelType w:val="hybridMultilevel"/>
    <w:tmpl w:val="18F61ACC"/>
    <w:lvl w:ilvl="0" w:tplc="022CD028">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15:restartNumberingAfterBreak="0">
    <w:nsid w:val="77F00D90"/>
    <w:multiLevelType w:val="hybridMultilevel"/>
    <w:tmpl w:val="E46C826A"/>
    <w:lvl w:ilvl="0" w:tplc="9B687262">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917452A"/>
    <w:multiLevelType w:val="hybridMultilevel"/>
    <w:tmpl w:val="6D8E6E30"/>
    <w:lvl w:ilvl="0" w:tplc="D5F0139C">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15:restartNumberingAfterBreak="0">
    <w:nsid w:val="7AAE267D"/>
    <w:multiLevelType w:val="hybridMultilevel"/>
    <w:tmpl w:val="DAB29E52"/>
    <w:lvl w:ilvl="0" w:tplc="9F4251D6">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B86A30EA">
      <w:start w:val="1"/>
      <w:numFmt w:val="lowerLetter"/>
      <w:lvlText w:val="%3)"/>
      <w:lvlJc w:val="right"/>
      <w:pPr>
        <w:tabs>
          <w:tab w:val="num" w:pos="851"/>
        </w:tabs>
        <w:ind w:left="851" w:hanging="284"/>
      </w:pPr>
      <w:rPr>
        <w:rFonts w:ascii="Arial" w:hAnsi="Arial" w:cs="Times New Roman" w:hint="default"/>
        <w:b w:val="0"/>
        <w:i w:val="0"/>
        <w:sz w:val="2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15:restartNumberingAfterBreak="0">
    <w:nsid w:val="7ABF4125"/>
    <w:multiLevelType w:val="singleLevel"/>
    <w:tmpl w:val="10341686"/>
    <w:lvl w:ilvl="0">
      <w:start w:val="1"/>
      <w:numFmt w:val="decimal"/>
      <w:lvlText w:val="%1)"/>
      <w:lvlJc w:val="left"/>
      <w:pPr>
        <w:tabs>
          <w:tab w:val="num" w:pos="0"/>
        </w:tabs>
        <w:ind w:left="568" w:hanging="284"/>
      </w:pPr>
      <w:rPr>
        <w:rFonts w:ascii="Arial" w:eastAsia="Times New Roman" w:hAnsi="Arial" w:cs="Arial"/>
        <w:b w:val="0"/>
        <w:bCs w:val="0"/>
        <w:i w:val="0"/>
        <w:iCs w:val="0"/>
        <w:sz w:val="22"/>
        <w:szCs w:val="22"/>
      </w:rPr>
    </w:lvl>
  </w:abstractNum>
  <w:abstractNum w:abstractNumId="43" w15:restartNumberingAfterBreak="0">
    <w:nsid w:val="7ACA67A5"/>
    <w:multiLevelType w:val="hybridMultilevel"/>
    <w:tmpl w:val="FE886D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D431BF"/>
    <w:multiLevelType w:val="hybridMultilevel"/>
    <w:tmpl w:val="76ECC290"/>
    <w:lvl w:ilvl="0" w:tplc="B02E6356">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5" w15:restartNumberingAfterBreak="0">
    <w:nsid w:val="7F4E26F6"/>
    <w:multiLevelType w:val="hybridMultilevel"/>
    <w:tmpl w:val="FE803750"/>
    <w:lvl w:ilvl="0" w:tplc="7F068890">
      <w:start w:val="1"/>
      <w:numFmt w:val="lowerLetter"/>
      <w:lvlText w:val="%1)"/>
      <w:lvlJc w:val="left"/>
      <w:pPr>
        <w:tabs>
          <w:tab w:val="num" w:pos="1364"/>
        </w:tabs>
        <w:ind w:left="136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26"/>
    <w:lvlOverride w:ilvl="0">
      <w:lvl w:ilvl="0">
        <w:start w:val="1"/>
        <w:numFmt w:val="decimal"/>
        <w:lvlText w:val="%1. "/>
        <w:legacy w:legacy="1" w:legacySpace="0" w:legacyIndent="283"/>
        <w:lvlJc w:val="left"/>
        <w:pPr>
          <w:ind w:left="283" w:hanging="283"/>
        </w:pPr>
        <w:rPr>
          <w:rFonts w:ascii="Arial" w:hAnsi="Arial" w:cs="Arial" w:hint="default"/>
          <w:b w:val="0"/>
          <w:bCs w:val="0"/>
          <w:i w:val="0"/>
          <w:iCs w:val="0"/>
          <w:sz w:val="22"/>
          <w:szCs w:val="22"/>
        </w:rPr>
      </w:lvl>
    </w:lvlOverride>
  </w:num>
  <w:num w:numId="2">
    <w:abstractNumId w:val="34"/>
  </w:num>
  <w:num w:numId="3">
    <w:abstractNumId w:val="13"/>
  </w:num>
  <w:num w:numId="4">
    <w:abstractNumId w:val="30"/>
  </w:num>
  <w:num w:numId="5">
    <w:abstractNumId w:val="9"/>
  </w:num>
  <w:num w:numId="6">
    <w:abstractNumId w:val="5"/>
  </w:num>
  <w:num w:numId="7">
    <w:abstractNumId w:val="39"/>
  </w:num>
  <w:num w:numId="8">
    <w:abstractNumId w:val="2"/>
  </w:num>
  <w:num w:numId="9">
    <w:abstractNumId w:val="29"/>
  </w:num>
  <w:num w:numId="10">
    <w:abstractNumId w:val="41"/>
  </w:num>
  <w:num w:numId="11">
    <w:abstractNumId w:val="3"/>
  </w:num>
  <w:num w:numId="12">
    <w:abstractNumId w:val="38"/>
  </w:num>
  <w:num w:numId="13">
    <w:abstractNumId w:val="21"/>
  </w:num>
  <w:num w:numId="14">
    <w:abstractNumId w:val="23"/>
  </w:num>
  <w:num w:numId="15">
    <w:abstractNumId w:val="12"/>
  </w:num>
  <w:num w:numId="16">
    <w:abstractNumId w:val="8"/>
  </w:num>
  <w:num w:numId="17">
    <w:abstractNumId w:val="35"/>
  </w:num>
  <w:num w:numId="18">
    <w:abstractNumId w:val="27"/>
  </w:num>
  <w:num w:numId="19">
    <w:abstractNumId w:val="16"/>
  </w:num>
  <w:num w:numId="20">
    <w:abstractNumId w:val="25"/>
  </w:num>
  <w:num w:numId="21">
    <w:abstractNumId w:val="22"/>
  </w:num>
  <w:num w:numId="22">
    <w:abstractNumId w:val="37"/>
  </w:num>
  <w:num w:numId="23">
    <w:abstractNumId w:val="6"/>
  </w:num>
  <w:num w:numId="24">
    <w:abstractNumId w:val="40"/>
  </w:num>
  <w:num w:numId="25">
    <w:abstractNumId w:val="20"/>
  </w:num>
  <w:num w:numId="26">
    <w:abstractNumId w:val="7"/>
  </w:num>
  <w:num w:numId="27">
    <w:abstractNumId w:val="45"/>
  </w:num>
  <w:num w:numId="28">
    <w:abstractNumId w:val="33"/>
  </w:num>
  <w:num w:numId="29">
    <w:abstractNumId w:val="31"/>
  </w:num>
  <w:num w:numId="30">
    <w:abstractNumId w:val="15"/>
  </w:num>
  <w:num w:numId="31">
    <w:abstractNumId w:val="28"/>
  </w:num>
  <w:num w:numId="32">
    <w:abstractNumId w:val="32"/>
  </w:num>
  <w:num w:numId="33">
    <w:abstractNumId w:val="36"/>
  </w:num>
  <w:num w:numId="34">
    <w:abstractNumId w:val="19"/>
  </w:num>
  <w:num w:numId="35">
    <w:abstractNumId w:val="24"/>
  </w:num>
  <w:num w:numId="36">
    <w:abstractNumId w:val="10"/>
  </w:num>
  <w:num w:numId="37">
    <w:abstractNumId w:val="17"/>
  </w:num>
  <w:num w:numId="38">
    <w:abstractNumId w:val="42"/>
  </w:num>
  <w:num w:numId="39">
    <w:abstractNumId w:val="43"/>
  </w:num>
  <w:num w:numId="40">
    <w:abstractNumId w:val="11"/>
  </w:num>
  <w:num w:numId="41">
    <w:abstractNumId w:val="4"/>
  </w:num>
  <w:num w:numId="42">
    <w:abstractNumId w:val="1"/>
  </w:num>
  <w:num w:numId="43">
    <w:abstractNumId w:val="44"/>
  </w:num>
  <w:num w:numId="44">
    <w:abstractNumId w:val="14"/>
  </w:num>
  <w:num w:numId="45">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defaultTabStop w:val="708"/>
  <w:hyphenationZone w:val="425"/>
  <w:doNotHyphenateCaps/>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9E"/>
    <w:rsid w:val="000130EB"/>
    <w:rsid w:val="0002185C"/>
    <w:rsid w:val="00024585"/>
    <w:rsid w:val="000269D3"/>
    <w:rsid w:val="00036497"/>
    <w:rsid w:val="000436EF"/>
    <w:rsid w:val="00043DD7"/>
    <w:rsid w:val="000570DA"/>
    <w:rsid w:val="00065FB2"/>
    <w:rsid w:val="000719F6"/>
    <w:rsid w:val="00077DB9"/>
    <w:rsid w:val="000820DF"/>
    <w:rsid w:val="000845C7"/>
    <w:rsid w:val="00084823"/>
    <w:rsid w:val="000952B6"/>
    <w:rsid w:val="000A0A82"/>
    <w:rsid w:val="000A2145"/>
    <w:rsid w:val="000B0127"/>
    <w:rsid w:val="000B1FE4"/>
    <w:rsid w:val="000B3711"/>
    <w:rsid w:val="000C6C21"/>
    <w:rsid w:val="000D0EAC"/>
    <w:rsid w:val="000D1C45"/>
    <w:rsid w:val="000D4A3B"/>
    <w:rsid w:val="000E0F31"/>
    <w:rsid w:val="000E2190"/>
    <w:rsid w:val="000E2B57"/>
    <w:rsid w:val="000E32FA"/>
    <w:rsid w:val="000E3DB1"/>
    <w:rsid w:val="000F01C6"/>
    <w:rsid w:val="000F0F98"/>
    <w:rsid w:val="000F2B5C"/>
    <w:rsid w:val="000F305E"/>
    <w:rsid w:val="000F5738"/>
    <w:rsid w:val="00102066"/>
    <w:rsid w:val="0010423D"/>
    <w:rsid w:val="001050BC"/>
    <w:rsid w:val="0010531C"/>
    <w:rsid w:val="00105762"/>
    <w:rsid w:val="00105A3E"/>
    <w:rsid w:val="001067F5"/>
    <w:rsid w:val="00106E77"/>
    <w:rsid w:val="001075A8"/>
    <w:rsid w:val="0011009C"/>
    <w:rsid w:val="00110D78"/>
    <w:rsid w:val="00113135"/>
    <w:rsid w:val="00121095"/>
    <w:rsid w:val="001243BC"/>
    <w:rsid w:val="00134CF6"/>
    <w:rsid w:val="00135963"/>
    <w:rsid w:val="001431EF"/>
    <w:rsid w:val="001477FF"/>
    <w:rsid w:val="00151EFC"/>
    <w:rsid w:val="001540CC"/>
    <w:rsid w:val="0015422B"/>
    <w:rsid w:val="00155244"/>
    <w:rsid w:val="001572AC"/>
    <w:rsid w:val="00163BE9"/>
    <w:rsid w:val="001717EB"/>
    <w:rsid w:val="00182E70"/>
    <w:rsid w:val="00184B2E"/>
    <w:rsid w:val="001852DC"/>
    <w:rsid w:val="0018713D"/>
    <w:rsid w:val="00192655"/>
    <w:rsid w:val="00194C36"/>
    <w:rsid w:val="001953D5"/>
    <w:rsid w:val="00197C99"/>
    <w:rsid w:val="001B0DAB"/>
    <w:rsid w:val="001B1D2A"/>
    <w:rsid w:val="001B2387"/>
    <w:rsid w:val="001B3118"/>
    <w:rsid w:val="001B3287"/>
    <w:rsid w:val="001B3F1C"/>
    <w:rsid w:val="001B469C"/>
    <w:rsid w:val="001B5600"/>
    <w:rsid w:val="001B6453"/>
    <w:rsid w:val="001C178C"/>
    <w:rsid w:val="001C37D8"/>
    <w:rsid w:val="001C4CAF"/>
    <w:rsid w:val="001C64DE"/>
    <w:rsid w:val="001D0007"/>
    <w:rsid w:val="001D1956"/>
    <w:rsid w:val="001D2B0B"/>
    <w:rsid w:val="001D350C"/>
    <w:rsid w:val="001D622E"/>
    <w:rsid w:val="001D6467"/>
    <w:rsid w:val="001E2575"/>
    <w:rsid w:val="001E3664"/>
    <w:rsid w:val="001E49F3"/>
    <w:rsid w:val="001F0E91"/>
    <w:rsid w:val="001F2551"/>
    <w:rsid w:val="001F70B0"/>
    <w:rsid w:val="001F7BBC"/>
    <w:rsid w:val="00201BB1"/>
    <w:rsid w:val="002052F4"/>
    <w:rsid w:val="00211BAA"/>
    <w:rsid w:val="00212FF7"/>
    <w:rsid w:val="002155B0"/>
    <w:rsid w:val="002158B7"/>
    <w:rsid w:val="0021611B"/>
    <w:rsid w:val="00227096"/>
    <w:rsid w:val="0023100F"/>
    <w:rsid w:val="00232811"/>
    <w:rsid w:val="00233791"/>
    <w:rsid w:val="002350FF"/>
    <w:rsid w:val="002368FE"/>
    <w:rsid w:val="00241148"/>
    <w:rsid w:val="00241AD2"/>
    <w:rsid w:val="00242E4E"/>
    <w:rsid w:val="00243848"/>
    <w:rsid w:val="00245C40"/>
    <w:rsid w:val="00251337"/>
    <w:rsid w:val="002525C6"/>
    <w:rsid w:val="00262585"/>
    <w:rsid w:val="00264F9F"/>
    <w:rsid w:val="00270ABA"/>
    <w:rsid w:val="00283C20"/>
    <w:rsid w:val="00283D3B"/>
    <w:rsid w:val="00287BDC"/>
    <w:rsid w:val="00294E75"/>
    <w:rsid w:val="002A13FF"/>
    <w:rsid w:val="002A4833"/>
    <w:rsid w:val="002C1387"/>
    <w:rsid w:val="002C234B"/>
    <w:rsid w:val="002D0A24"/>
    <w:rsid w:val="002D10FE"/>
    <w:rsid w:val="002D1D8C"/>
    <w:rsid w:val="002D38FF"/>
    <w:rsid w:val="002E0102"/>
    <w:rsid w:val="002E1AA7"/>
    <w:rsid w:val="002E5625"/>
    <w:rsid w:val="002F3D3A"/>
    <w:rsid w:val="002F75A9"/>
    <w:rsid w:val="003077B6"/>
    <w:rsid w:val="0030792F"/>
    <w:rsid w:val="00310A5E"/>
    <w:rsid w:val="0031294D"/>
    <w:rsid w:val="00314991"/>
    <w:rsid w:val="003158E1"/>
    <w:rsid w:val="00317A6F"/>
    <w:rsid w:val="00317F7E"/>
    <w:rsid w:val="00323E45"/>
    <w:rsid w:val="00327372"/>
    <w:rsid w:val="00327836"/>
    <w:rsid w:val="00327B76"/>
    <w:rsid w:val="00327BF6"/>
    <w:rsid w:val="00327FD3"/>
    <w:rsid w:val="0033252F"/>
    <w:rsid w:val="0033424E"/>
    <w:rsid w:val="003400AC"/>
    <w:rsid w:val="00340801"/>
    <w:rsid w:val="00345C95"/>
    <w:rsid w:val="003461A6"/>
    <w:rsid w:val="00354364"/>
    <w:rsid w:val="00364453"/>
    <w:rsid w:val="00365D5E"/>
    <w:rsid w:val="003677D8"/>
    <w:rsid w:val="0037078C"/>
    <w:rsid w:val="00370840"/>
    <w:rsid w:val="00374D58"/>
    <w:rsid w:val="0037645D"/>
    <w:rsid w:val="00376461"/>
    <w:rsid w:val="00394FF4"/>
    <w:rsid w:val="003A067C"/>
    <w:rsid w:val="003A564D"/>
    <w:rsid w:val="003A68EA"/>
    <w:rsid w:val="003A694D"/>
    <w:rsid w:val="003B0374"/>
    <w:rsid w:val="003B5680"/>
    <w:rsid w:val="003B5FD4"/>
    <w:rsid w:val="003B72BD"/>
    <w:rsid w:val="003D2111"/>
    <w:rsid w:val="003D3A4A"/>
    <w:rsid w:val="003D5A00"/>
    <w:rsid w:val="003D7323"/>
    <w:rsid w:val="003E4CCE"/>
    <w:rsid w:val="003E7840"/>
    <w:rsid w:val="003F18F9"/>
    <w:rsid w:val="003F5148"/>
    <w:rsid w:val="00400F11"/>
    <w:rsid w:val="00403375"/>
    <w:rsid w:val="00404443"/>
    <w:rsid w:val="004046F8"/>
    <w:rsid w:val="00404A80"/>
    <w:rsid w:val="0040574C"/>
    <w:rsid w:val="0040719F"/>
    <w:rsid w:val="004072C3"/>
    <w:rsid w:val="0041119D"/>
    <w:rsid w:val="0041465C"/>
    <w:rsid w:val="004170CF"/>
    <w:rsid w:val="00420324"/>
    <w:rsid w:val="004364B2"/>
    <w:rsid w:val="004421A5"/>
    <w:rsid w:val="00444114"/>
    <w:rsid w:val="004442B1"/>
    <w:rsid w:val="004448EE"/>
    <w:rsid w:val="00445EE4"/>
    <w:rsid w:val="0044794B"/>
    <w:rsid w:val="0045156F"/>
    <w:rsid w:val="00451D1B"/>
    <w:rsid w:val="00452595"/>
    <w:rsid w:val="004561A5"/>
    <w:rsid w:val="00460E9E"/>
    <w:rsid w:val="00462999"/>
    <w:rsid w:val="00465C0D"/>
    <w:rsid w:val="004668C6"/>
    <w:rsid w:val="004702FB"/>
    <w:rsid w:val="004716AA"/>
    <w:rsid w:val="00471A99"/>
    <w:rsid w:val="00474A97"/>
    <w:rsid w:val="00490B4C"/>
    <w:rsid w:val="004961C0"/>
    <w:rsid w:val="00497A9A"/>
    <w:rsid w:val="004A361D"/>
    <w:rsid w:val="004B37A6"/>
    <w:rsid w:val="004B47A4"/>
    <w:rsid w:val="004B60C8"/>
    <w:rsid w:val="004D15B0"/>
    <w:rsid w:val="004D3F30"/>
    <w:rsid w:val="004E3420"/>
    <w:rsid w:val="004E43DF"/>
    <w:rsid w:val="004E4DBB"/>
    <w:rsid w:val="004E78A5"/>
    <w:rsid w:val="004F6243"/>
    <w:rsid w:val="00511F76"/>
    <w:rsid w:val="00523817"/>
    <w:rsid w:val="005276EF"/>
    <w:rsid w:val="00540516"/>
    <w:rsid w:val="00546656"/>
    <w:rsid w:val="005536E8"/>
    <w:rsid w:val="00557C7F"/>
    <w:rsid w:val="00561AD5"/>
    <w:rsid w:val="00565D40"/>
    <w:rsid w:val="005709BB"/>
    <w:rsid w:val="00573717"/>
    <w:rsid w:val="00575530"/>
    <w:rsid w:val="00583F4A"/>
    <w:rsid w:val="005944C6"/>
    <w:rsid w:val="005A1483"/>
    <w:rsid w:val="005A1CA3"/>
    <w:rsid w:val="005A3F4A"/>
    <w:rsid w:val="005B391A"/>
    <w:rsid w:val="005B454D"/>
    <w:rsid w:val="005B4FAE"/>
    <w:rsid w:val="005B5300"/>
    <w:rsid w:val="005D0845"/>
    <w:rsid w:val="005D1828"/>
    <w:rsid w:val="005D47C8"/>
    <w:rsid w:val="005D4E50"/>
    <w:rsid w:val="005D5F67"/>
    <w:rsid w:val="005F3589"/>
    <w:rsid w:val="005F77E8"/>
    <w:rsid w:val="005F7FEA"/>
    <w:rsid w:val="00603298"/>
    <w:rsid w:val="00605BCF"/>
    <w:rsid w:val="00611F60"/>
    <w:rsid w:val="006141BA"/>
    <w:rsid w:val="00621BEE"/>
    <w:rsid w:val="006305B9"/>
    <w:rsid w:val="006320B5"/>
    <w:rsid w:val="00640AC1"/>
    <w:rsid w:val="00643761"/>
    <w:rsid w:val="006456D4"/>
    <w:rsid w:val="00647EDA"/>
    <w:rsid w:val="00650F7D"/>
    <w:rsid w:val="00651173"/>
    <w:rsid w:val="00652A50"/>
    <w:rsid w:val="0066411F"/>
    <w:rsid w:val="006641BF"/>
    <w:rsid w:val="006651F9"/>
    <w:rsid w:val="006740F1"/>
    <w:rsid w:val="00681073"/>
    <w:rsid w:val="00681C97"/>
    <w:rsid w:val="00684B45"/>
    <w:rsid w:val="00693616"/>
    <w:rsid w:val="006A1A2C"/>
    <w:rsid w:val="006C55A1"/>
    <w:rsid w:val="006C5AAC"/>
    <w:rsid w:val="006C7E9D"/>
    <w:rsid w:val="006D02D9"/>
    <w:rsid w:val="006E0080"/>
    <w:rsid w:val="006E07BC"/>
    <w:rsid w:val="006E1E8B"/>
    <w:rsid w:val="006E2F7E"/>
    <w:rsid w:val="006E3233"/>
    <w:rsid w:val="006E7499"/>
    <w:rsid w:val="006F0752"/>
    <w:rsid w:val="006F1290"/>
    <w:rsid w:val="006F2D18"/>
    <w:rsid w:val="006F52D7"/>
    <w:rsid w:val="006F5A08"/>
    <w:rsid w:val="007051D6"/>
    <w:rsid w:val="00705FCC"/>
    <w:rsid w:val="007207F2"/>
    <w:rsid w:val="00727427"/>
    <w:rsid w:val="00736A4C"/>
    <w:rsid w:val="0074146F"/>
    <w:rsid w:val="00743C86"/>
    <w:rsid w:val="0074437D"/>
    <w:rsid w:val="00754792"/>
    <w:rsid w:val="0075480C"/>
    <w:rsid w:val="00760AD9"/>
    <w:rsid w:val="0077055E"/>
    <w:rsid w:val="00784539"/>
    <w:rsid w:val="007875CA"/>
    <w:rsid w:val="00787C41"/>
    <w:rsid w:val="00791703"/>
    <w:rsid w:val="00792E05"/>
    <w:rsid w:val="00797782"/>
    <w:rsid w:val="007A3A95"/>
    <w:rsid w:val="007A42C6"/>
    <w:rsid w:val="007A7400"/>
    <w:rsid w:val="007B04C7"/>
    <w:rsid w:val="007B3C3E"/>
    <w:rsid w:val="007B413D"/>
    <w:rsid w:val="007B50A8"/>
    <w:rsid w:val="007C105D"/>
    <w:rsid w:val="007C1803"/>
    <w:rsid w:val="007C270A"/>
    <w:rsid w:val="007D0924"/>
    <w:rsid w:val="007D1F74"/>
    <w:rsid w:val="007D21AB"/>
    <w:rsid w:val="007D36E7"/>
    <w:rsid w:val="007D4CCD"/>
    <w:rsid w:val="007D4D47"/>
    <w:rsid w:val="007D6941"/>
    <w:rsid w:val="007D7141"/>
    <w:rsid w:val="007D7910"/>
    <w:rsid w:val="007E11BA"/>
    <w:rsid w:val="007E1A6E"/>
    <w:rsid w:val="007E3C02"/>
    <w:rsid w:val="007F0032"/>
    <w:rsid w:val="007F15DF"/>
    <w:rsid w:val="007F1F06"/>
    <w:rsid w:val="007F4A42"/>
    <w:rsid w:val="007F58FE"/>
    <w:rsid w:val="00811DFD"/>
    <w:rsid w:val="00817E59"/>
    <w:rsid w:val="00820CF5"/>
    <w:rsid w:val="00822653"/>
    <w:rsid w:val="00824F85"/>
    <w:rsid w:val="00830AA3"/>
    <w:rsid w:val="00830F3C"/>
    <w:rsid w:val="00832257"/>
    <w:rsid w:val="008342AE"/>
    <w:rsid w:val="00836F71"/>
    <w:rsid w:val="00845A53"/>
    <w:rsid w:val="00847901"/>
    <w:rsid w:val="0085498F"/>
    <w:rsid w:val="0085684C"/>
    <w:rsid w:val="008629F7"/>
    <w:rsid w:val="00864163"/>
    <w:rsid w:val="008679A6"/>
    <w:rsid w:val="00870679"/>
    <w:rsid w:val="00871FB8"/>
    <w:rsid w:val="00873CF0"/>
    <w:rsid w:val="00875584"/>
    <w:rsid w:val="00876190"/>
    <w:rsid w:val="00876457"/>
    <w:rsid w:val="00883C81"/>
    <w:rsid w:val="008878E2"/>
    <w:rsid w:val="00887FB1"/>
    <w:rsid w:val="00892BE3"/>
    <w:rsid w:val="008A4374"/>
    <w:rsid w:val="008A5554"/>
    <w:rsid w:val="008A67A7"/>
    <w:rsid w:val="008B19C7"/>
    <w:rsid w:val="008B2872"/>
    <w:rsid w:val="008B3889"/>
    <w:rsid w:val="008B6F37"/>
    <w:rsid w:val="008C1C91"/>
    <w:rsid w:val="008C6528"/>
    <w:rsid w:val="008D00F3"/>
    <w:rsid w:val="008D2F40"/>
    <w:rsid w:val="008D54FB"/>
    <w:rsid w:val="008D5901"/>
    <w:rsid w:val="008E3574"/>
    <w:rsid w:val="008E426D"/>
    <w:rsid w:val="008F40EF"/>
    <w:rsid w:val="009011C5"/>
    <w:rsid w:val="0091021F"/>
    <w:rsid w:val="00911A74"/>
    <w:rsid w:val="00917E88"/>
    <w:rsid w:val="00923527"/>
    <w:rsid w:val="00923633"/>
    <w:rsid w:val="00926B18"/>
    <w:rsid w:val="00930D7F"/>
    <w:rsid w:val="00933CCA"/>
    <w:rsid w:val="0093415D"/>
    <w:rsid w:val="00934A69"/>
    <w:rsid w:val="00934BE1"/>
    <w:rsid w:val="00937D96"/>
    <w:rsid w:val="00940DE6"/>
    <w:rsid w:val="00947482"/>
    <w:rsid w:val="009500B8"/>
    <w:rsid w:val="00950979"/>
    <w:rsid w:val="00953C2C"/>
    <w:rsid w:val="00954C9B"/>
    <w:rsid w:val="0095600E"/>
    <w:rsid w:val="00956042"/>
    <w:rsid w:val="00956743"/>
    <w:rsid w:val="00956DA8"/>
    <w:rsid w:val="00962779"/>
    <w:rsid w:val="00971408"/>
    <w:rsid w:val="0098596A"/>
    <w:rsid w:val="00987D98"/>
    <w:rsid w:val="0099094C"/>
    <w:rsid w:val="009950B0"/>
    <w:rsid w:val="00996DAB"/>
    <w:rsid w:val="00997264"/>
    <w:rsid w:val="009A3D13"/>
    <w:rsid w:val="009A6F44"/>
    <w:rsid w:val="009B1643"/>
    <w:rsid w:val="009B29B2"/>
    <w:rsid w:val="009B2CDC"/>
    <w:rsid w:val="009B5005"/>
    <w:rsid w:val="009C7399"/>
    <w:rsid w:val="009E087E"/>
    <w:rsid w:val="009E2EE6"/>
    <w:rsid w:val="009F1B9A"/>
    <w:rsid w:val="009F5605"/>
    <w:rsid w:val="00A001F1"/>
    <w:rsid w:val="00A01D47"/>
    <w:rsid w:val="00A021B3"/>
    <w:rsid w:val="00A16AFA"/>
    <w:rsid w:val="00A20BE4"/>
    <w:rsid w:val="00A34445"/>
    <w:rsid w:val="00A3639C"/>
    <w:rsid w:val="00A4016E"/>
    <w:rsid w:val="00A41C46"/>
    <w:rsid w:val="00A70898"/>
    <w:rsid w:val="00A70D58"/>
    <w:rsid w:val="00A80EC1"/>
    <w:rsid w:val="00A918CB"/>
    <w:rsid w:val="00A92EEF"/>
    <w:rsid w:val="00AA6008"/>
    <w:rsid w:val="00AB0D5B"/>
    <w:rsid w:val="00AB2E48"/>
    <w:rsid w:val="00AB5C72"/>
    <w:rsid w:val="00AD6EB3"/>
    <w:rsid w:val="00AD78B6"/>
    <w:rsid w:val="00AE0103"/>
    <w:rsid w:val="00B0353A"/>
    <w:rsid w:val="00B0423E"/>
    <w:rsid w:val="00B04525"/>
    <w:rsid w:val="00B0513B"/>
    <w:rsid w:val="00B058A2"/>
    <w:rsid w:val="00B06DAA"/>
    <w:rsid w:val="00B11A31"/>
    <w:rsid w:val="00B11B68"/>
    <w:rsid w:val="00B13634"/>
    <w:rsid w:val="00B209E9"/>
    <w:rsid w:val="00B23A79"/>
    <w:rsid w:val="00B34728"/>
    <w:rsid w:val="00B350E3"/>
    <w:rsid w:val="00B353F4"/>
    <w:rsid w:val="00B41213"/>
    <w:rsid w:val="00B45B46"/>
    <w:rsid w:val="00B50358"/>
    <w:rsid w:val="00B52301"/>
    <w:rsid w:val="00B60E8A"/>
    <w:rsid w:val="00B63AAE"/>
    <w:rsid w:val="00B64B63"/>
    <w:rsid w:val="00B71F59"/>
    <w:rsid w:val="00B74A21"/>
    <w:rsid w:val="00B80A05"/>
    <w:rsid w:val="00B90148"/>
    <w:rsid w:val="00B92AC2"/>
    <w:rsid w:val="00B92BE6"/>
    <w:rsid w:val="00B94122"/>
    <w:rsid w:val="00B95E5F"/>
    <w:rsid w:val="00B964FF"/>
    <w:rsid w:val="00BA0485"/>
    <w:rsid w:val="00BA1014"/>
    <w:rsid w:val="00BA30E3"/>
    <w:rsid w:val="00BB1F1E"/>
    <w:rsid w:val="00BB4E92"/>
    <w:rsid w:val="00BB72D5"/>
    <w:rsid w:val="00BC5AD3"/>
    <w:rsid w:val="00BC6631"/>
    <w:rsid w:val="00BD08D0"/>
    <w:rsid w:val="00BD15E8"/>
    <w:rsid w:val="00BD3302"/>
    <w:rsid w:val="00BE472A"/>
    <w:rsid w:val="00BE4DF2"/>
    <w:rsid w:val="00BE7C93"/>
    <w:rsid w:val="00BF420F"/>
    <w:rsid w:val="00BF6AF2"/>
    <w:rsid w:val="00C0407C"/>
    <w:rsid w:val="00C05DA0"/>
    <w:rsid w:val="00C06364"/>
    <w:rsid w:val="00C07CE8"/>
    <w:rsid w:val="00C14564"/>
    <w:rsid w:val="00C1505E"/>
    <w:rsid w:val="00C21449"/>
    <w:rsid w:val="00C21CA4"/>
    <w:rsid w:val="00C3016C"/>
    <w:rsid w:val="00C32F55"/>
    <w:rsid w:val="00C45210"/>
    <w:rsid w:val="00C53E51"/>
    <w:rsid w:val="00C54DE5"/>
    <w:rsid w:val="00C56379"/>
    <w:rsid w:val="00C632A9"/>
    <w:rsid w:val="00C6652C"/>
    <w:rsid w:val="00C71D12"/>
    <w:rsid w:val="00C732B6"/>
    <w:rsid w:val="00C76F08"/>
    <w:rsid w:val="00C777E0"/>
    <w:rsid w:val="00C77C6C"/>
    <w:rsid w:val="00C8269C"/>
    <w:rsid w:val="00C90271"/>
    <w:rsid w:val="00C977A7"/>
    <w:rsid w:val="00CA6028"/>
    <w:rsid w:val="00CB629A"/>
    <w:rsid w:val="00CC197F"/>
    <w:rsid w:val="00CC39C6"/>
    <w:rsid w:val="00CC4B3B"/>
    <w:rsid w:val="00CC7570"/>
    <w:rsid w:val="00CD1EB5"/>
    <w:rsid w:val="00CD1F77"/>
    <w:rsid w:val="00CD25ED"/>
    <w:rsid w:val="00CD4DC9"/>
    <w:rsid w:val="00CD6E6E"/>
    <w:rsid w:val="00CE2DC8"/>
    <w:rsid w:val="00CE7603"/>
    <w:rsid w:val="00CF2C51"/>
    <w:rsid w:val="00CF2D43"/>
    <w:rsid w:val="00CF4081"/>
    <w:rsid w:val="00CF639B"/>
    <w:rsid w:val="00D00CA0"/>
    <w:rsid w:val="00D02323"/>
    <w:rsid w:val="00D05CC6"/>
    <w:rsid w:val="00D11396"/>
    <w:rsid w:val="00D17963"/>
    <w:rsid w:val="00D25A8D"/>
    <w:rsid w:val="00D2689F"/>
    <w:rsid w:val="00D31614"/>
    <w:rsid w:val="00D335BD"/>
    <w:rsid w:val="00D343A4"/>
    <w:rsid w:val="00D42524"/>
    <w:rsid w:val="00D428FF"/>
    <w:rsid w:val="00D45BAA"/>
    <w:rsid w:val="00D5158E"/>
    <w:rsid w:val="00D51B46"/>
    <w:rsid w:val="00D569E3"/>
    <w:rsid w:val="00D717A2"/>
    <w:rsid w:val="00D77702"/>
    <w:rsid w:val="00D95BF6"/>
    <w:rsid w:val="00DA1B13"/>
    <w:rsid w:val="00DA3FF4"/>
    <w:rsid w:val="00DA4B7D"/>
    <w:rsid w:val="00DB6698"/>
    <w:rsid w:val="00DC2D20"/>
    <w:rsid w:val="00DC6F61"/>
    <w:rsid w:val="00DD7326"/>
    <w:rsid w:val="00DE6FF3"/>
    <w:rsid w:val="00DF1997"/>
    <w:rsid w:val="00E0436F"/>
    <w:rsid w:val="00E04D79"/>
    <w:rsid w:val="00E06DB0"/>
    <w:rsid w:val="00E07338"/>
    <w:rsid w:val="00E1087A"/>
    <w:rsid w:val="00E13A7E"/>
    <w:rsid w:val="00E16BE8"/>
    <w:rsid w:val="00E171E7"/>
    <w:rsid w:val="00E2242E"/>
    <w:rsid w:val="00E2545B"/>
    <w:rsid w:val="00E25474"/>
    <w:rsid w:val="00E2621B"/>
    <w:rsid w:val="00E278EB"/>
    <w:rsid w:val="00E314D8"/>
    <w:rsid w:val="00E31CE9"/>
    <w:rsid w:val="00E505D9"/>
    <w:rsid w:val="00E56244"/>
    <w:rsid w:val="00E5677F"/>
    <w:rsid w:val="00E6069B"/>
    <w:rsid w:val="00E66D61"/>
    <w:rsid w:val="00E72002"/>
    <w:rsid w:val="00E74B7B"/>
    <w:rsid w:val="00E76B60"/>
    <w:rsid w:val="00E77A96"/>
    <w:rsid w:val="00E81E76"/>
    <w:rsid w:val="00E81F05"/>
    <w:rsid w:val="00E91195"/>
    <w:rsid w:val="00EA26CE"/>
    <w:rsid w:val="00EC2AAB"/>
    <w:rsid w:val="00EC491F"/>
    <w:rsid w:val="00ED1CC5"/>
    <w:rsid w:val="00ED2C44"/>
    <w:rsid w:val="00ED7EA6"/>
    <w:rsid w:val="00EE5C7B"/>
    <w:rsid w:val="00EF06CC"/>
    <w:rsid w:val="00EF1658"/>
    <w:rsid w:val="00EF2B2F"/>
    <w:rsid w:val="00F00D86"/>
    <w:rsid w:val="00F02C24"/>
    <w:rsid w:val="00F05CE6"/>
    <w:rsid w:val="00F06A59"/>
    <w:rsid w:val="00F06C25"/>
    <w:rsid w:val="00F06DF6"/>
    <w:rsid w:val="00F115B8"/>
    <w:rsid w:val="00F12D6F"/>
    <w:rsid w:val="00F1687F"/>
    <w:rsid w:val="00F211C1"/>
    <w:rsid w:val="00F230CC"/>
    <w:rsid w:val="00F2430C"/>
    <w:rsid w:val="00F26B11"/>
    <w:rsid w:val="00F32DE9"/>
    <w:rsid w:val="00F346C8"/>
    <w:rsid w:val="00F43510"/>
    <w:rsid w:val="00F44BE7"/>
    <w:rsid w:val="00F46359"/>
    <w:rsid w:val="00F46365"/>
    <w:rsid w:val="00F47405"/>
    <w:rsid w:val="00F52BEC"/>
    <w:rsid w:val="00F55EF1"/>
    <w:rsid w:val="00F839B3"/>
    <w:rsid w:val="00F8592C"/>
    <w:rsid w:val="00F85E6E"/>
    <w:rsid w:val="00F864D2"/>
    <w:rsid w:val="00F864E7"/>
    <w:rsid w:val="00F86543"/>
    <w:rsid w:val="00F86B58"/>
    <w:rsid w:val="00F86C6E"/>
    <w:rsid w:val="00F915A8"/>
    <w:rsid w:val="00F946B0"/>
    <w:rsid w:val="00F94E15"/>
    <w:rsid w:val="00F961DD"/>
    <w:rsid w:val="00FA6C1D"/>
    <w:rsid w:val="00FB15EE"/>
    <w:rsid w:val="00FC2D38"/>
    <w:rsid w:val="00FD52C9"/>
    <w:rsid w:val="00FD5A01"/>
    <w:rsid w:val="00FE36D3"/>
    <w:rsid w:val="00FE4518"/>
    <w:rsid w:val="00FF0033"/>
    <w:rsid w:val="00FF0831"/>
    <w:rsid w:val="00FF67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9CD212"/>
  <w15:docId w15:val="{9FF6D64D-C55C-4BDC-96EA-108719C26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60E9E"/>
    <w:pPr>
      <w:autoSpaceDE w:val="0"/>
      <w:autoSpaceDN w:val="0"/>
      <w:adjustRightInd w:val="0"/>
    </w:pPr>
    <w:rPr>
      <w:sz w:val="24"/>
      <w:szCs w:val="24"/>
    </w:rPr>
  </w:style>
  <w:style w:type="paragraph" w:styleId="Nagwek1">
    <w:name w:val="heading 1"/>
    <w:basedOn w:val="Normalny"/>
    <w:next w:val="Normalny"/>
    <w:link w:val="Nagwek1Znak"/>
    <w:uiPriority w:val="9"/>
    <w:qFormat/>
    <w:locked/>
    <w:rsid w:val="00E171E7"/>
    <w:pPr>
      <w:keepNext/>
      <w:jc w:val="both"/>
      <w:outlineLvl w:val="0"/>
    </w:pPr>
    <w:rPr>
      <w:rFonts w:ascii="Arial" w:hAnsi="Arial" w:cs="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E171E7"/>
    <w:rPr>
      <w:rFonts w:ascii="Arial" w:hAnsi="Arial" w:cs="Arial"/>
      <w:b/>
      <w:bCs/>
    </w:rPr>
  </w:style>
  <w:style w:type="character" w:styleId="Numerstrony">
    <w:name w:val="page number"/>
    <w:uiPriority w:val="99"/>
    <w:rsid w:val="00460E9E"/>
    <w:rPr>
      <w:rFonts w:cs="Times New Roman"/>
    </w:rPr>
  </w:style>
  <w:style w:type="paragraph" w:styleId="Tekstpodstawowy2">
    <w:name w:val="Body Text 2"/>
    <w:basedOn w:val="Normalny"/>
    <w:link w:val="Tekstpodstawowy2Znak"/>
    <w:uiPriority w:val="99"/>
    <w:rsid w:val="00460E9E"/>
    <w:pPr>
      <w:widowControl w:val="0"/>
      <w:ind w:left="709" w:hanging="283"/>
      <w:jc w:val="both"/>
    </w:pPr>
  </w:style>
  <w:style w:type="character" w:customStyle="1" w:styleId="Tekstpodstawowy2Znak">
    <w:name w:val="Tekst podstawowy 2 Znak"/>
    <w:link w:val="Tekstpodstawowy2"/>
    <w:uiPriority w:val="99"/>
    <w:locked/>
    <w:rsid w:val="009C7399"/>
    <w:rPr>
      <w:rFonts w:cs="Times New Roman"/>
      <w:sz w:val="24"/>
      <w:szCs w:val="24"/>
    </w:rPr>
  </w:style>
  <w:style w:type="paragraph" w:styleId="Tekstpodstawowy">
    <w:name w:val="Body Text"/>
    <w:basedOn w:val="Normalny"/>
    <w:link w:val="TekstpodstawowyZnak"/>
    <w:uiPriority w:val="99"/>
    <w:rsid w:val="00460E9E"/>
    <w:pPr>
      <w:widowControl w:val="0"/>
      <w:jc w:val="both"/>
    </w:pPr>
  </w:style>
  <w:style w:type="character" w:customStyle="1" w:styleId="TekstpodstawowyZnak">
    <w:name w:val="Tekst podstawowy Znak"/>
    <w:link w:val="Tekstpodstawowy"/>
    <w:uiPriority w:val="99"/>
    <w:semiHidden/>
    <w:locked/>
    <w:rsid w:val="009C7399"/>
    <w:rPr>
      <w:rFonts w:cs="Times New Roman"/>
      <w:sz w:val="24"/>
      <w:szCs w:val="24"/>
    </w:rPr>
  </w:style>
  <w:style w:type="paragraph" w:styleId="Stopka">
    <w:name w:val="footer"/>
    <w:basedOn w:val="Normalny"/>
    <w:link w:val="StopkaZnak"/>
    <w:uiPriority w:val="99"/>
    <w:rsid w:val="00460E9E"/>
    <w:pPr>
      <w:tabs>
        <w:tab w:val="center" w:pos="4536"/>
        <w:tab w:val="right" w:pos="9072"/>
      </w:tabs>
    </w:pPr>
  </w:style>
  <w:style w:type="character" w:customStyle="1" w:styleId="StopkaZnak">
    <w:name w:val="Stopka Znak"/>
    <w:link w:val="Stopka"/>
    <w:uiPriority w:val="99"/>
    <w:locked/>
    <w:rsid w:val="009C7399"/>
    <w:rPr>
      <w:rFonts w:cs="Times New Roman"/>
      <w:sz w:val="24"/>
      <w:szCs w:val="24"/>
    </w:rPr>
  </w:style>
  <w:style w:type="paragraph" w:styleId="Zwykytekst">
    <w:name w:val="Plain Text"/>
    <w:basedOn w:val="Normalny"/>
    <w:link w:val="ZwykytekstZnak"/>
    <w:rsid w:val="00460E9E"/>
    <w:pPr>
      <w:widowControl w:val="0"/>
    </w:pPr>
    <w:rPr>
      <w:rFonts w:ascii="Courier New" w:hAnsi="Courier New" w:cs="Courier New"/>
      <w:sz w:val="20"/>
      <w:szCs w:val="20"/>
    </w:rPr>
  </w:style>
  <w:style w:type="character" w:customStyle="1" w:styleId="ZwykytekstZnak">
    <w:name w:val="Zwykły tekst Znak"/>
    <w:link w:val="Zwykytekst"/>
    <w:uiPriority w:val="99"/>
    <w:locked/>
    <w:rsid w:val="009C7399"/>
    <w:rPr>
      <w:rFonts w:ascii="Courier New" w:hAnsi="Courier New" w:cs="Courier New"/>
      <w:sz w:val="20"/>
      <w:szCs w:val="20"/>
    </w:rPr>
  </w:style>
  <w:style w:type="character" w:styleId="Hipercze">
    <w:name w:val="Hyperlink"/>
    <w:uiPriority w:val="99"/>
    <w:rsid w:val="00460E9E"/>
    <w:rPr>
      <w:rFonts w:cs="Times New Roman"/>
      <w:color w:val="0000FF"/>
      <w:u w:val="single"/>
    </w:rPr>
  </w:style>
  <w:style w:type="paragraph" w:styleId="Tekstdymka">
    <w:name w:val="Balloon Text"/>
    <w:basedOn w:val="Normalny"/>
    <w:link w:val="TekstdymkaZnak"/>
    <w:uiPriority w:val="99"/>
    <w:semiHidden/>
    <w:rsid w:val="003F18F9"/>
    <w:rPr>
      <w:rFonts w:ascii="Tahoma" w:hAnsi="Tahoma" w:cs="Tahoma"/>
      <w:sz w:val="16"/>
      <w:szCs w:val="16"/>
    </w:rPr>
  </w:style>
  <w:style w:type="character" w:customStyle="1" w:styleId="TekstdymkaZnak">
    <w:name w:val="Tekst dymka Znak"/>
    <w:link w:val="Tekstdymka"/>
    <w:uiPriority w:val="99"/>
    <w:semiHidden/>
    <w:locked/>
    <w:rsid w:val="003F18F9"/>
    <w:rPr>
      <w:rFonts w:ascii="Tahoma" w:hAnsi="Tahoma" w:cs="Tahoma"/>
      <w:sz w:val="16"/>
      <w:szCs w:val="16"/>
    </w:rPr>
  </w:style>
  <w:style w:type="paragraph" w:styleId="HTML-wstpniesformatowany">
    <w:name w:val="HTML Preformatted"/>
    <w:basedOn w:val="Normalny"/>
    <w:link w:val="HTML-wstpniesformatowanyZnak"/>
    <w:uiPriority w:val="99"/>
    <w:semiHidden/>
    <w:rsid w:val="00124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wstpniesformatowanyZnak">
    <w:name w:val="HTML - wstępnie sformatowany Znak"/>
    <w:link w:val="HTML-wstpniesformatowany"/>
    <w:uiPriority w:val="99"/>
    <w:semiHidden/>
    <w:locked/>
    <w:rsid w:val="001243BC"/>
    <w:rPr>
      <w:rFonts w:ascii="Courier New" w:hAnsi="Courier New" w:cs="Courier New"/>
      <w:sz w:val="20"/>
      <w:szCs w:val="20"/>
    </w:rPr>
  </w:style>
  <w:style w:type="paragraph" w:styleId="Nagwek">
    <w:name w:val="header"/>
    <w:basedOn w:val="Normalny"/>
    <w:link w:val="NagwekZnak"/>
    <w:uiPriority w:val="99"/>
    <w:rsid w:val="00911A74"/>
    <w:pPr>
      <w:tabs>
        <w:tab w:val="center" w:pos="4536"/>
        <w:tab w:val="right" w:pos="9072"/>
      </w:tabs>
    </w:pPr>
  </w:style>
  <w:style w:type="character" w:customStyle="1" w:styleId="NagwekZnak">
    <w:name w:val="Nagłówek Znak"/>
    <w:link w:val="Nagwek"/>
    <w:uiPriority w:val="99"/>
    <w:locked/>
    <w:rsid w:val="00911A74"/>
    <w:rPr>
      <w:rFonts w:cs="Times New Roman"/>
      <w:sz w:val="24"/>
      <w:szCs w:val="24"/>
    </w:rPr>
  </w:style>
  <w:style w:type="paragraph" w:styleId="Tytu">
    <w:name w:val="Title"/>
    <w:basedOn w:val="Normalny"/>
    <w:link w:val="TytuZnak"/>
    <w:uiPriority w:val="10"/>
    <w:qFormat/>
    <w:locked/>
    <w:rsid w:val="00D95BF6"/>
    <w:pPr>
      <w:jc w:val="center"/>
    </w:pPr>
    <w:rPr>
      <w:rFonts w:ascii="Arial" w:hAnsi="Arial" w:cs="Arial"/>
      <w:b/>
      <w:bCs/>
      <w:sz w:val="20"/>
      <w:szCs w:val="20"/>
    </w:rPr>
  </w:style>
  <w:style w:type="character" w:customStyle="1" w:styleId="TytuZnak">
    <w:name w:val="Tytuł Znak"/>
    <w:link w:val="Tytu"/>
    <w:uiPriority w:val="10"/>
    <w:locked/>
    <w:rsid w:val="00D95BF6"/>
    <w:rPr>
      <w:rFonts w:ascii="Arial" w:hAnsi="Arial" w:cs="Arial"/>
      <w:b/>
      <w:bCs/>
      <w:sz w:val="20"/>
      <w:szCs w:val="20"/>
    </w:rPr>
  </w:style>
  <w:style w:type="paragraph" w:customStyle="1" w:styleId="WW-Tekstpodstawowy3">
    <w:name w:val="WW-Tekst podstawowy 3"/>
    <w:basedOn w:val="Normalny"/>
    <w:rsid w:val="00870679"/>
    <w:pPr>
      <w:widowControl w:val="0"/>
      <w:suppressAutoHyphens/>
      <w:autoSpaceDE/>
      <w:autoSpaceDN/>
      <w:adjustRightInd/>
      <w:jc w:val="center"/>
    </w:pPr>
    <w:rPr>
      <w:b/>
      <w:bCs/>
      <w:color w:val="000000"/>
    </w:rPr>
  </w:style>
  <w:style w:type="paragraph" w:styleId="Tekstprzypisudolnego">
    <w:name w:val="footnote text"/>
    <w:aliases w:val="Podrozdział"/>
    <w:basedOn w:val="Normalny"/>
    <w:link w:val="TekstprzypisudolnegoZnak"/>
    <w:uiPriority w:val="99"/>
    <w:semiHidden/>
    <w:rsid w:val="006E1E8B"/>
    <w:pPr>
      <w:autoSpaceDE/>
      <w:autoSpaceDN/>
      <w:adjustRightInd/>
    </w:pPr>
    <w:rPr>
      <w:sz w:val="20"/>
      <w:szCs w:val="20"/>
    </w:rPr>
  </w:style>
  <w:style w:type="character" w:customStyle="1" w:styleId="TekstprzypisudolnegoZnak">
    <w:name w:val="Tekst przypisu dolnego Znak"/>
    <w:aliases w:val="Podrozdział Znak"/>
    <w:link w:val="Tekstprzypisudolnego"/>
    <w:uiPriority w:val="99"/>
    <w:semiHidden/>
    <w:locked/>
    <w:rsid w:val="006E1E8B"/>
    <w:rPr>
      <w:rFonts w:cs="Times New Roman"/>
      <w:sz w:val="20"/>
      <w:szCs w:val="20"/>
    </w:rPr>
  </w:style>
  <w:style w:type="character" w:styleId="Odwoaniedokomentarza">
    <w:name w:val="annotation reference"/>
    <w:uiPriority w:val="99"/>
    <w:semiHidden/>
    <w:unhideWhenUsed/>
    <w:rsid w:val="001540CC"/>
    <w:rPr>
      <w:rFonts w:cs="Times New Roman"/>
      <w:sz w:val="16"/>
      <w:szCs w:val="16"/>
    </w:rPr>
  </w:style>
  <w:style w:type="paragraph" w:styleId="Tekstkomentarza">
    <w:name w:val="annotation text"/>
    <w:basedOn w:val="Normalny"/>
    <w:link w:val="TekstkomentarzaZnak"/>
    <w:uiPriority w:val="99"/>
    <w:semiHidden/>
    <w:unhideWhenUsed/>
    <w:rsid w:val="001540CC"/>
    <w:rPr>
      <w:sz w:val="20"/>
      <w:szCs w:val="20"/>
    </w:rPr>
  </w:style>
  <w:style w:type="character" w:customStyle="1" w:styleId="TekstkomentarzaZnak">
    <w:name w:val="Tekst komentarza Znak"/>
    <w:link w:val="Tekstkomentarza"/>
    <w:uiPriority w:val="99"/>
    <w:semiHidden/>
    <w:locked/>
    <w:rsid w:val="001540CC"/>
    <w:rPr>
      <w:rFonts w:cs="Times New Roman"/>
      <w:sz w:val="20"/>
      <w:szCs w:val="20"/>
    </w:rPr>
  </w:style>
  <w:style w:type="paragraph" w:styleId="Tematkomentarza">
    <w:name w:val="annotation subject"/>
    <w:basedOn w:val="Tekstkomentarza"/>
    <w:next w:val="Tekstkomentarza"/>
    <w:link w:val="TematkomentarzaZnak"/>
    <w:uiPriority w:val="99"/>
    <w:semiHidden/>
    <w:unhideWhenUsed/>
    <w:rsid w:val="001540CC"/>
    <w:rPr>
      <w:b/>
      <w:bCs/>
    </w:rPr>
  </w:style>
  <w:style w:type="character" w:customStyle="1" w:styleId="TematkomentarzaZnak">
    <w:name w:val="Temat komentarza Znak"/>
    <w:link w:val="Tematkomentarza"/>
    <w:uiPriority w:val="99"/>
    <w:semiHidden/>
    <w:locked/>
    <w:rsid w:val="001540CC"/>
    <w:rPr>
      <w:rFonts w:cs="Times New Roman"/>
      <w:b/>
      <w:bCs/>
      <w:sz w:val="20"/>
      <w:szCs w:val="20"/>
    </w:rPr>
  </w:style>
  <w:style w:type="paragraph" w:styleId="Akapitzlist">
    <w:name w:val="List Paragraph"/>
    <w:basedOn w:val="Normalny"/>
    <w:uiPriority w:val="34"/>
    <w:qFormat/>
    <w:rsid w:val="00D56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4671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16</Pages>
  <Words>7701</Words>
  <Characters>46212</Characters>
  <Application>Microsoft Office Word</Application>
  <DocSecurity>0</DocSecurity>
  <Lines>385</Lines>
  <Paragraphs>107</Paragraphs>
  <ScaleCrop>false</ScaleCrop>
  <HeadingPairs>
    <vt:vector size="4" baseType="variant">
      <vt:variant>
        <vt:lpstr>Tytuł</vt:lpstr>
      </vt:variant>
      <vt:variant>
        <vt:i4>1</vt:i4>
      </vt:variant>
      <vt:variant>
        <vt:lpstr>Nagłówki</vt:lpstr>
      </vt:variant>
      <vt:variant>
        <vt:i4>6</vt:i4>
      </vt:variant>
    </vt:vector>
  </HeadingPairs>
  <TitlesOfParts>
    <vt:vector size="7" baseType="lpstr">
      <vt:lpstr>UCHWAŁA NR …………………</vt:lpstr>
      <vt:lpstr>USTALENIA OGÓLNE</vt:lpstr>
      <vt:lpstr>z dnia …………………………………</vt:lpstr>
      <vt:lpstr>Załącznik nr 3</vt:lpstr>
      <vt:lpstr>z dnia …………………………………</vt:lpstr>
      <vt:lpstr>Załącznik nr 4</vt:lpstr>
      <vt:lpstr>z dnia …………………………………</vt:lpstr>
    </vt:vector>
  </TitlesOfParts>
  <Company>HP</Company>
  <LinksUpToDate>false</LinksUpToDate>
  <CharactersWithSpaces>53806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dc:title>
  <dc:subject/>
  <dc:creator>STUDIO DZ DANIEL ZAŁUSKI</dc:creator>
  <cp:keywords/>
  <dc:description/>
  <cp:lastModifiedBy>DANIEL ZALUSKI</cp:lastModifiedBy>
  <cp:revision>8</cp:revision>
  <cp:lastPrinted>2020-02-11T12:08:00Z</cp:lastPrinted>
  <dcterms:created xsi:type="dcterms:W3CDTF">2021-01-18T08:14:00Z</dcterms:created>
  <dcterms:modified xsi:type="dcterms:W3CDTF">2021-03-26T11:35:00Z</dcterms:modified>
</cp:coreProperties>
</file>