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07351E" w14:textId="52F0040B" w:rsidR="007E353F" w:rsidRDefault="007E353F" w:rsidP="007E353F">
      <w:pPr>
        <w:ind w:left="1416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Załącznik Nr </w:t>
      </w:r>
      <w:r w:rsidR="00693D46">
        <w:rPr>
          <w:sz w:val="24"/>
          <w:szCs w:val="24"/>
        </w:rPr>
        <w:t>1</w:t>
      </w:r>
      <w:r>
        <w:rPr>
          <w:sz w:val="24"/>
          <w:szCs w:val="24"/>
        </w:rPr>
        <w:t xml:space="preserve"> do Zarządzenia Nr </w:t>
      </w:r>
      <w:r w:rsidR="00435EDC">
        <w:rPr>
          <w:sz w:val="24"/>
          <w:szCs w:val="24"/>
        </w:rPr>
        <w:t xml:space="preserve">GN.14.2021 </w:t>
      </w:r>
      <w:r>
        <w:rPr>
          <w:sz w:val="24"/>
          <w:szCs w:val="24"/>
        </w:rPr>
        <w:t xml:space="preserve">Burmistrza Miasta Redy                  </w:t>
      </w:r>
      <w:r>
        <w:rPr>
          <w:sz w:val="24"/>
          <w:szCs w:val="24"/>
        </w:rPr>
        <w:br/>
        <w:t xml:space="preserve">            z dnia</w:t>
      </w:r>
      <w:r w:rsidR="00435EDC">
        <w:rPr>
          <w:sz w:val="24"/>
          <w:szCs w:val="24"/>
        </w:rPr>
        <w:t xml:space="preserve"> 22 kwietnia 2021</w:t>
      </w:r>
      <w:r>
        <w:rPr>
          <w:sz w:val="24"/>
          <w:szCs w:val="24"/>
        </w:rPr>
        <w:t xml:space="preserve"> w sprawie sporządzenia i ogłoszenia  </w:t>
      </w:r>
      <w:r>
        <w:rPr>
          <w:sz w:val="24"/>
          <w:szCs w:val="24"/>
        </w:rPr>
        <w:br/>
        <w:t xml:space="preserve">            wykazów dla zabudowanych nieruchomości stanowiących własność </w:t>
      </w:r>
      <w:r>
        <w:rPr>
          <w:sz w:val="24"/>
          <w:szCs w:val="24"/>
        </w:rPr>
        <w:br/>
        <w:t xml:space="preserve">            Gminy Miasta Redy</w:t>
      </w:r>
    </w:p>
    <w:p w14:paraId="4C8D9F95" w14:textId="77777777" w:rsidR="007E353F" w:rsidRDefault="007E353F" w:rsidP="007E353F">
      <w:pPr>
        <w:rPr>
          <w:b/>
          <w:sz w:val="24"/>
          <w:szCs w:val="24"/>
        </w:rPr>
      </w:pPr>
    </w:p>
    <w:p w14:paraId="7A550AB9" w14:textId="77777777" w:rsidR="00435EDC" w:rsidRDefault="00435EDC" w:rsidP="007E353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14:paraId="702FEF3E" w14:textId="6FD28569" w:rsidR="007E353F" w:rsidRDefault="007E353F" w:rsidP="007E353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 Y K A Z  NR </w:t>
      </w:r>
      <w:r w:rsidR="00435EDC">
        <w:rPr>
          <w:b/>
          <w:sz w:val="24"/>
          <w:szCs w:val="24"/>
        </w:rPr>
        <w:t xml:space="preserve"> </w:t>
      </w:r>
      <w:r w:rsidR="00693D46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 xml:space="preserve">   </w:t>
      </w:r>
    </w:p>
    <w:p w14:paraId="79FA0EBD" w14:textId="77777777" w:rsidR="007E353F" w:rsidRDefault="007E353F" w:rsidP="007E353F">
      <w:pPr>
        <w:rPr>
          <w:b/>
          <w:sz w:val="24"/>
          <w:szCs w:val="24"/>
        </w:rPr>
      </w:pPr>
      <w:r>
        <w:rPr>
          <w:b/>
          <w:sz w:val="24"/>
          <w:szCs w:val="24"/>
        </w:rPr>
        <w:t>-----------------------------------------------------------------------------------------------------------------</w:t>
      </w:r>
    </w:p>
    <w:p w14:paraId="09145430" w14:textId="77777777" w:rsidR="007E353F" w:rsidRDefault="007E353F" w:rsidP="007E353F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1. oznaczenie nieruchomości:</w:t>
      </w:r>
    </w:p>
    <w:p w14:paraId="6BEE5BB9" w14:textId="05A76D4F" w:rsidR="007E353F" w:rsidRDefault="007E353F" w:rsidP="007E353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a/ numery działek</w:t>
      </w:r>
      <w:r w:rsidR="00C83E1A">
        <w:rPr>
          <w:sz w:val="24"/>
          <w:szCs w:val="24"/>
        </w:rPr>
        <w:t>:</w:t>
      </w:r>
      <w:r>
        <w:rPr>
          <w:sz w:val="24"/>
          <w:szCs w:val="24"/>
        </w:rPr>
        <w:t xml:space="preserve">  </w:t>
      </w:r>
      <w:r w:rsidR="00C83E1A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     </w:t>
      </w:r>
      <w:r>
        <w:rPr>
          <w:b/>
          <w:bCs/>
          <w:sz w:val="24"/>
          <w:szCs w:val="24"/>
        </w:rPr>
        <w:t>243/39                                       243/53</w:t>
      </w:r>
      <w:r>
        <w:rPr>
          <w:sz w:val="24"/>
          <w:szCs w:val="24"/>
        </w:rPr>
        <w:t xml:space="preserve">         </w:t>
      </w:r>
    </w:p>
    <w:p w14:paraId="3241C171" w14:textId="017697F6" w:rsidR="007E353F" w:rsidRDefault="007E353F" w:rsidP="007E353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b/ powierzchnia</w:t>
      </w:r>
      <w:r w:rsidR="00C83E1A">
        <w:rPr>
          <w:sz w:val="24"/>
          <w:szCs w:val="24"/>
        </w:rPr>
        <w:t>:</w:t>
      </w:r>
      <w:r>
        <w:rPr>
          <w:sz w:val="24"/>
          <w:szCs w:val="24"/>
        </w:rPr>
        <w:t xml:space="preserve">          </w:t>
      </w:r>
      <w:r w:rsidR="00C83E1A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  0,1628 ha                                  0,0479 ha</w:t>
      </w:r>
    </w:p>
    <w:p w14:paraId="1FA6E1FF" w14:textId="649A1477" w:rsidR="007E353F" w:rsidRDefault="007E353F" w:rsidP="007E353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c/ księgi wieczyste</w:t>
      </w:r>
      <w:r w:rsidR="00C83E1A">
        <w:rPr>
          <w:sz w:val="24"/>
          <w:szCs w:val="24"/>
        </w:rPr>
        <w:t>:</w:t>
      </w:r>
      <w:r>
        <w:rPr>
          <w:sz w:val="24"/>
          <w:szCs w:val="24"/>
        </w:rPr>
        <w:t xml:space="preserve">             GD1W/00031346/0                   GD1W/00030972/0 </w:t>
      </w:r>
    </w:p>
    <w:p w14:paraId="7ED35B4D" w14:textId="77777777" w:rsidR="00C83E1A" w:rsidRDefault="007E353F" w:rsidP="007E353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d/ oraz udział ½ części  w działce </w:t>
      </w:r>
      <w:r w:rsidRPr="008D2336">
        <w:rPr>
          <w:b/>
          <w:bCs/>
          <w:sz w:val="24"/>
          <w:szCs w:val="24"/>
        </w:rPr>
        <w:t>243/4</w:t>
      </w:r>
      <w:r w:rsidR="00C83E1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 powierzchni 0,0532 ha, </w:t>
      </w:r>
    </w:p>
    <w:p w14:paraId="6038B439" w14:textId="1269D521" w:rsidR="007E353F" w:rsidRDefault="00C83E1A" w:rsidP="007E353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7E353F">
        <w:rPr>
          <w:sz w:val="24"/>
          <w:szCs w:val="24"/>
        </w:rPr>
        <w:t xml:space="preserve">objętej księgą wieczystą GD1W/000031346/0                          </w:t>
      </w:r>
    </w:p>
    <w:p w14:paraId="7A66DE92" w14:textId="285DEAC6" w:rsidR="007E353F" w:rsidRDefault="007E353F" w:rsidP="007E353F">
      <w:pPr>
        <w:pBdr>
          <w:bottom w:val="single" w:sz="6" w:space="1" w:color="auto"/>
        </w:pBd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e/ położenie wyżej opisanych nieruchomości</w:t>
      </w:r>
      <w:r w:rsidR="00CD2776">
        <w:rPr>
          <w:sz w:val="24"/>
          <w:szCs w:val="24"/>
        </w:rPr>
        <w:t>:</w:t>
      </w:r>
      <w:r>
        <w:rPr>
          <w:sz w:val="24"/>
          <w:szCs w:val="24"/>
        </w:rPr>
        <w:t xml:space="preserve"> Reda</w:t>
      </w:r>
      <w:r w:rsidR="00CD2776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CD2776">
        <w:rPr>
          <w:sz w:val="24"/>
          <w:szCs w:val="24"/>
        </w:rPr>
        <w:t xml:space="preserve">obręb </w:t>
      </w:r>
      <w:r>
        <w:rPr>
          <w:sz w:val="24"/>
          <w:szCs w:val="24"/>
        </w:rPr>
        <w:t>2,  ul. Pucka</w:t>
      </w:r>
    </w:p>
    <w:p w14:paraId="57758E82" w14:textId="77777777" w:rsidR="007E353F" w:rsidRDefault="007E353F" w:rsidP="007E353F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2. przeznaczenie w planie</w:t>
      </w:r>
      <w:r>
        <w:rPr>
          <w:sz w:val="24"/>
          <w:szCs w:val="24"/>
        </w:rPr>
        <w:t xml:space="preserve">:  </w:t>
      </w:r>
    </w:p>
    <w:p w14:paraId="53E8FAA6" w14:textId="77777777" w:rsidR="007E353F" w:rsidRDefault="007E353F" w:rsidP="007E353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Zgodnie z miejscowym planem zagospodarowania przestrzennego u zbiegu ulic Puckiej </w:t>
      </w:r>
      <w:r>
        <w:rPr>
          <w:sz w:val="24"/>
          <w:szCs w:val="24"/>
        </w:rPr>
        <w:br/>
        <w:t xml:space="preserve">   i Spółdzielczej w Redzie wyżej opisane działki położone są w obszarze oznaczonym </w:t>
      </w:r>
      <w:r>
        <w:rPr>
          <w:sz w:val="24"/>
          <w:szCs w:val="24"/>
        </w:rPr>
        <w:br/>
        <w:t xml:space="preserve">   symbolem 06.U/MW – teren zabudowy usługowej oraz zabudowy mieszkaniowej </w:t>
      </w:r>
      <w:r>
        <w:rPr>
          <w:sz w:val="24"/>
          <w:szCs w:val="24"/>
        </w:rPr>
        <w:br/>
        <w:t xml:space="preserve">   wielorodzinnej.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072"/>
      </w:tblGrid>
      <w:tr w:rsidR="007E353F" w14:paraId="2A63451C" w14:textId="77777777" w:rsidTr="007E353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5B37A" w14:textId="6532EF1C" w:rsidR="007E353F" w:rsidRDefault="007E353F" w:rsidP="008D2336">
            <w:pPr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 w:rsidR="008D2336">
              <w:rPr>
                <w:b/>
                <w:bCs/>
                <w:sz w:val="24"/>
                <w:szCs w:val="24"/>
              </w:rPr>
              <w:t>Na</w:t>
            </w:r>
            <w:r>
              <w:rPr>
                <w:b/>
                <w:bCs/>
                <w:sz w:val="24"/>
                <w:szCs w:val="24"/>
              </w:rPr>
              <w:t xml:space="preserve"> działk</w:t>
            </w:r>
            <w:r w:rsidR="008D2336">
              <w:rPr>
                <w:b/>
                <w:bCs/>
                <w:sz w:val="24"/>
                <w:szCs w:val="24"/>
              </w:rPr>
              <w:t>ach</w:t>
            </w:r>
            <w:r>
              <w:rPr>
                <w:b/>
                <w:bCs/>
                <w:sz w:val="24"/>
                <w:szCs w:val="24"/>
              </w:rPr>
              <w:t xml:space="preserve"> nr 243/39 i </w:t>
            </w:r>
            <w:r w:rsidR="00CD2776">
              <w:rPr>
                <w:b/>
                <w:bCs/>
                <w:sz w:val="24"/>
                <w:szCs w:val="24"/>
              </w:rPr>
              <w:t xml:space="preserve">nr </w:t>
            </w:r>
            <w:r>
              <w:rPr>
                <w:b/>
                <w:bCs/>
                <w:sz w:val="24"/>
                <w:szCs w:val="24"/>
              </w:rPr>
              <w:t xml:space="preserve">243/53 </w:t>
            </w:r>
            <w:r w:rsidR="008D2336">
              <w:rPr>
                <w:sz w:val="24"/>
                <w:szCs w:val="24"/>
              </w:rPr>
              <w:t>d</w:t>
            </w:r>
            <w:r>
              <w:rPr>
                <w:sz w:val="24"/>
                <w:szCs w:val="24"/>
              </w:rPr>
              <w:t>opuszcza się lokalizację obiektów usługowych dla</w:t>
            </w:r>
            <w:r w:rsidR="008D2336">
              <w:rPr>
                <w:sz w:val="24"/>
                <w:szCs w:val="24"/>
              </w:rPr>
              <w:br/>
              <w:t xml:space="preserve">  </w:t>
            </w:r>
            <w:r>
              <w:rPr>
                <w:sz w:val="24"/>
                <w:szCs w:val="24"/>
              </w:rPr>
              <w:t>świadczenia usług takich jak:</w:t>
            </w:r>
            <w:r w:rsidR="008D233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działalność związana z pracą nieprodukcyjną, której celem jest</w:t>
            </w:r>
            <w:r w:rsidR="008D2336">
              <w:rPr>
                <w:sz w:val="24"/>
                <w:szCs w:val="24"/>
              </w:rPr>
              <w:br/>
              <w:t xml:space="preserve">  </w:t>
            </w:r>
            <w:r>
              <w:rPr>
                <w:sz w:val="24"/>
                <w:szCs w:val="24"/>
              </w:rPr>
              <w:t>zaspokajanie potrze</w:t>
            </w:r>
            <w:r w:rsidR="008D2336">
              <w:rPr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 xml:space="preserve"> ludności m.in. w zakresie oświaty i wychowania, ochrony zdrowia </w:t>
            </w:r>
            <w:r w:rsidR="008D2336">
              <w:rPr>
                <w:sz w:val="24"/>
                <w:szCs w:val="24"/>
              </w:rPr>
              <w:br/>
              <w:t xml:space="preserve">  </w:t>
            </w:r>
            <w:r>
              <w:rPr>
                <w:sz w:val="24"/>
                <w:szCs w:val="24"/>
              </w:rPr>
              <w:t>i opieki społecznej,</w:t>
            </w:r>
            <w:r w:rsidR="008D233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kultu religijnego, kultury, kultury fizycznej i sportu, turystki </w:t>
            </w:r>
            <w:r w:rsidR="008D2336">
              <w:rPr>
                <w:sz w:val="24"/>
                <w:szCs w:val="24"/>
              </w:rPr>
              <w:br/>
              <w:t xml:space="preserve">  </w:t>
            </w:r>
            <w:r>
              <w:rPr>
                <w:sz w:val="24"/>
                <w:szCs w:val="24"/>
              </w:rPr>
              <w:t>i wypoczynku, rekreacji i rozrywki, handlu, gastronomii, administracji, finansów, transportu</w:t>
            </w:r>
            <w:r w:rsidR="008D2336">
              <w:rPr>
                <w:sz w:val="24"/>
                <w:szCs w:val="24"/>
              </w:rPr>
              <w:br/>
              <w:t xml:space="preserve"> </w:t>
            </w:r>
            <w:r>
              <w:rPr>
                <w:sz w:val="24"/>
                <w:szCs w:val="24"/>
              </w:rPr>
              <w:t xml:space="preserve"> i łączności, ochrony i bezpieczeństwa ludności i mienia itp. a także usługi świadczone </w:t>
            </w:r>
            <w:r w:rsidR="008D2336">
              <w:rPr>
                <w:sz w:val="24"/>
                <w:szCs w:val="24"/>
              </w:rPr>
              <w:br/>
              <w:t xml:space="preserve">  </w:t>
            </w:r>
            <w:r>
              <w:rPr>
                <w:sz w:val="24"/>
                <w:szCs w:val="24"/>
              </w:rPr>
              <w:t>w wykonywaniu wolnych zawodów oraz działalności wytwórcze rzemieślników oraz</w:t>
            </w:r>
            <w:r w:rsidR="00435EDC">
              <w:rPr>
                <w:sz w:val="24"/>
                <w:szCs w:val="24"/>
              </w:rPr>
              <w:br/>
            </w:r>
            <w:r w:rsidR="008D233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artystów oraz usług obsługi komunikacji.</w:t>
            </w:r>
          </w:p>
        </w:tc>
      </w:tr>
      <w:tr w:rsidR="007E353F" w14:paraId="02426C49" w14:textId="77777777" w:rsidTr="007E353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D5F0B54" w14:textId="65995297" w:rsidR="007E353F" w:rsidRDefault="00BB0EB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7E353F">
              <w:rPr>
                <w:sz w:val="24"/>
                <w:szCs w:val="24"/>
              </w:rPr>
              <w:t>Wyklucza się lokalizację funkcji przemysłowej, w tym obiektów, urządzeń, składów</w:t>
            </w:r>
            <w:r w:rsidR="007E353F">
              <w:rPr>
                <w:sz w:val="24"/>
                <w:szCs w:val="24"/>
              </w:rPr>
              <w:br/>
              <w:t xml:space="preserve">  i magazynów niezbędnych dla prowadzenia działalności przemysłowej oraz zabudowy </w:t>
            </w:r>
            <w:r w:rsidR="007E353F">
              <w:rPr>
                <w:sz w:val="24"/>
                <w:szCs w:val="24"/>
              </w:rPr>
              <w:br/>
              <w:t xml:space="preserve">  usługowej wymagającej usytuowania na terenie składowisk surowców, materiałów lub </w:t>
            </w:r>
            <w:r w:rsidR="007E353F">
              <w:rPr>
                <w:sz w:val="24"/>
                <w:szCs w:val="24"/>
              </w:rPr>
              <w:br/>
              <w:t xml:space="preserve">  produktów w stanie sypkim;</w:t>
            </w:r>
          </w:p>
        </w:tc>
      </w:tr>
      <w:tr w:rsidR="007E353F" w14:paraId="1275E5E1" w14:textId="77777777" w:rsidTr="007E353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40ED08" w14:textId="77777777" w:rsidR="007E353F" w:rsidRDefault="007E353F" w:rsidP="000C1B9D">
            <w:pPr>
              <w:spacing w:line="240" w:lineRule="atLeast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2.a.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b/>
                <w:bCs/>
                <w:sz w:val="24"/>
                <w:szCs w:val="24"/>
              </w:rPr>
              <w:t>zasady zabudowy i zagospodarowania terenu:</w:t>
            </w:r>
          </w:p>
          <w:p w14:paraId="5AD234CF" w14:textId="77777777" w:rsidR="007E353F" w:rsidRDefault="007E353F" w:rsidP="000C1B9D">
            <w:pPr>
              <w:spacing w:line="240" w:lineRule="atLeast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&gt; nie ustala się proporcji między funkcją usługową a mieszkaniową w obrębie terenu,</w:t>
            </w:r>
          </w:p>
          <w:p w14:paraId="4D40BF11" w14:textId="77777777" w:rsidR="007E353F" w:rsidRDefault="007E353F" w:rsidP="000C1B9D">
            <w:pPr>
              <w:spacing w:line="24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&gt; funkcję mieszkaniową dopuszcza się w formie zabudowy mieszkaniowej wielorodzinnej </w:t>
            </w:r>
            <w:r>
              <w:rPr>
                <w:sz w:val="24"/>
                <w:szCs w:val="24"/>
              </w:rPr>
              <w:br/>
              <w:t xml:space="preserve">     lub w formie lokali mieszkalnych w budynku usługowym; wyklucza się zabudowę </w:t>
            </w:r>
            <w:r>
              <w:rPr>
                <w:sz w:val="24"/>
                <w:szCs w:val="24"/>
              </w:rPr>
              <w:br/>
              <w:t xml:space="preserve">     mieszkaniowa jednorodzinną  </w:t>
            </w:r>
          </w:p>
          <w:p w14:paraId="6E9CD4AE" w14:textId="77777777" w:rsidR="00CD2776" w:rsidRDefault="007E353F" w:rsidP="000C1B9D">
            <w:pPr>
              <w:spacing w:line="24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&gt;</w:t>
            </w:r>
            <w:r w:rsidR="00CD2776">
              <w:rPr>
                <w:sz w:val="24"/>
                <w:szCs w:val="24"/>
              </w:rPr>
              <w:t xml:space="preserve"> d</w:t>
            </w:r>
            <w:r>
              <w:rPr>
                <w:sz w:val="24"/>
                <w:szCs w:val="24"/>
              </w:rPr>
              <w:t>opuszcza się lokalizację budynków gospodarczych, garaży, obiektów i urządzeń</w:t>
            </w:r>
          </w:p>
          <w:p w14:paraId="47EECF29" w14:textId="6BEF59CA" w:rsidR="007E353F" w:rsidRDefault="007E353F" w:rsidP="000C1B9D">
            <w:pPr>
              <w:spacing w:line="24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infrastruktury technicznej,</w:t>
            </w:r>
          </w:p>
          <w:p w14:paraId="2F8E2586" w14:textId="77777777" w:rsidR="007E353F" w:rsidRDefault="007E353F" w:rsidP="000C1B9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&gt; udział powierzchni biologicznie czynnej min. 20%</w:t>
            </w:r>
          </w:p>
          <w:p w14:paraId="7B42400C" w14:textId="77777777" w:rsidR="007E353F" w:rsidRDefault="007E353F" w:rsidP="000C1B9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&gt; wskaźnik powierzchni zabudowy maksymalnie 0,6</w:t>
            </w:r>
          </w:p>
          <w:p w14:paraId="73FA622E" w14:textId="77777777" w:rsidR="00CD2776" w:rsidRDefault="007E353F" w:rsidP="000C1B9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&gt; wskaźnik intensywności zabudowy: minimalnie 0,0; maksymalnie 2,0; </w:t>
            </w:r>
          </w:p>
          <w:p w14:paraId="379FF94E" w14:textId="585491AB" w:rsidR="007E353F" w:rsidRDefault="00CD2776" w:rsidP="000C1B9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="007E353F">
              <w:rPr>
                <w:sz w:val="24"/>
                <w:szCs w:val="24"/>
              </w:rPr>
              <w:t>w przypadku  realizacji kondygnacji podziemnej - 2,3</w:t>
            </w:r>
          </w:p>
          <w:p w14:paraId="0F2C0360" w14:textId="77777777" w:rsidR="007E353F" w:rsidRDefault="007E353F" w:rsidP="000C1B9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&gt; wysokość zabudowy – do 15m</w:t>
            </w:r>
          </w:p>
          <w:p w14:paraId="268A2BC7" w14:textId="77777777" w:rsidR="007E353F" w:rsidRDefault="007E353F" w:rsidP="000C1B9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&gt; kształt dachu oraz kąt nachylenia głównych połaci dachowych dowolny,</w:t>
            </w:r>
          </w:p>
          <w:p w14:paraId="2375F00B" w14:textId="77777777" w:rsidR="00CD2776" w:rsidRDefault="007E353F" w:rsidP="000C1B9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&gt; dopuszcza się realizację miejsc parkingowych poza terenem inwestycji, przy czym</w:t>
            </w:r>
          </w:p>
          <w:p w14:paraId="6504AF62" w14:textId="77777777" w:rsidR="00CC189A" w:rsidRDefault="007E353F" w:rsidP="000C1B9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wyłącznie na terenie, do którego inwestor posiada</w:t>
            </w:r>
            <w:r w:rsidR="00CC189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tytuł prawny.</w:t>
            </w:r>
          </w:p>
          <w:p w14:paraId="1DBE4A16" w14:textId="20C9506B" w:rsidR="007E353F" w:rsidRPr="00435EDC" w:rsidRDefault="007E353F" w:rsidP="000C1B9D">
            <w:pPr>
              <w:jc w:val="both"/>
              <w:rPr>
                <w:sz w:val="10"/>
                <w:szCs w:val="10"/>
              </w:rPr>
            </w:pPr>
            <w:r>
              <w:rPr>
                <w:sz w:val="24"/>
                <w:szCs w:val="24"/>
              </w:rPr>
              <w:t xml:space="preserve">  </w:t>
            </w:r>
            <w:r w:rsidR="008D2336">
              <w:rPr>
                <w:b/>
                <w:bCs/>
                <w:sz w:val="24"/>
                <w:szCs w:val="24"/>
              </w:rPr>
              <w:t xml:space="preserve">  </w:t>
            </w:r>
            <w:r w:rsidR="0005366D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Działka nr 243/4 </w:t>
            </w:r>
            <w:r>
              <w:rPr>
                <w:sz w:val="24"/>
                <w:szCs w:val="24"/>
              </w:rPr>
              <w:t xml:space="preserve">stanowi drogę dojazdową do nieruchomości zabudowanych  </w:t>
            </w:r>
            <w:r w:rsidR="00BB0EB7">
              <w:rPr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 xml:space="preserve">udynkiem </w:t>
            </w:r>
            <w:r w:rsidR="00BB0EB7">
              <w:rPr>
                <w:sz w:val="24"/>
                <w:szCs w:val="24"/>
              </w:rPr>
              <w:br/>
              <w:t xml:space="preserve">     </w:t>
            </w:r>
            <w:r>
              <w:rPr>
                <w:sz w:val="24"/>
                <w:szCs w:val="24"/>
              </w:rPr>
              <w:t>dawnego młyna, kuźni i dawnego urzędu.</w:t>
            </w:r>
          </w:p>
          <w:p w14:paraId="282CEAD6" w14:textId="77777777" w:rsidR="007E353F" w:rsidRDefault="007E353F" w:rsidP="000C1B9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---------------------------------------------------------------------------------------------------------------</w:t>
            </w:r>
          </w:p>
          <w:p w14:paraId="5E39DA19" w14:textId="77777777" w:rsidR="007E353F" w:rsidRDefault="007E353F" w:rsidP="000C1B9D">
            <w:pPr>
              <w:spacing w:line="240" w:lineRule="atLeast"/>
              <w:jc w:val="both"/>
              <w:rPr>
                <w:b/>
                <w:sz w:val="24"/>
                <w:szCs w:val="24"/>
              </w:rPr>
            </w:pPr>
          </w:p>
          <w:p w14:paraId="6C70E06C" w14:textId="77777777" w:rsidR="007E353F" w:rsidRDefault="007E353F" w:rsidP="000C1B9D">
            <w:pPr>
              <w:spacing w:line="240" w:lineRule="atLeast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3. opis nieruchomości</w:t>
            </w:r>
            <w:r>
              <w:rPr>
                <w:sz w:val="24"/>
                <w:szCs w:val="24"/>
              </w:rPr>
              <w:t xml:space="preserve">: </w:t>
            </w:r>
          </w:p>
          <w:p w14:paraId="415E8C4A" w14:textId="470137E6" w:rsidR="007E353F" w:rsidRDefault="007E353F" w:rsidP="000C1B9D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>
              <w:rPr>
                <w:b/>
                <w:bCs/>
                <w:sz w:val="24"/>
                <w:szCs w:val="24"/>
              </w:rPr>
              <w:t>Działka nr 243/39 o pow. 0,1628 ha:</w:t>
            </w:r>
          </w:p>
          <w:p w14:paraId="6338D2DD" w14:textId="77777777" w:rsidR="007E353F" w:rsidRDefault="007E353F" w:rsidP="000C1B9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&gt; ma kształt nieregularnego wieloboku, teren płaski.</w:t>
            </w:r>
          </w:p>
          <w:p w14:paraId="71580DC3" w14:textId="77777777" w:rsidR="00C1735B" w:rsidRDefault="007E353F" w:rsidP="000C1B9D">
            <w:pPr>
              <w:spacing w:line="24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&gt; posiada dostęp do drogi publicznej – ul. Puckiej oraz dojazdem od strony ulicy Puckiej</w:t>
            </w:r>
          </w:p>
          <w:p w14:paraId="76915BC1" w14:textId="77777777" w:rsidR="00C1735B" w:rsidRDefault="007E353F" w:rsidP="000C1B9D">
            <w:pPr>
              <w:spacing w:line="24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C1735B">
              <w:rPr>
                <w:sz w:val="24"/>
                <w:szCs w:val="24"/>
              </w:rPr>
              <w:t xml:space="preserve">    </w:t>
            </w:r>
            <w:r>
              <w:rPr>
                <w:sz w:val="24"/>
                <w:szCs w:val="24"/>
              </w:rPr>
              <w:t>poprzez działkę numer 243/4  stanowiącą drogę wewnętrzną, która będzie przedmiotem</w:t>
            </w:r>
          </w:p>
          <w:p w14:paraId="15FE5C47" w14:textId="608284A8" w:rsidR="007E353F" w:rsidRDefault="007E353F" w:rsidP="000C1B9D">
            <w:pPr>
              <w:spacing w:line="24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C1735B">
              <w:rPr>
                <w:sz w:val="24"/>
                <w:szCs w:val="24"/>
              </w:rPr>
              <w:t xml:space="preserve">    </w:t>
            </w:r>
            <w:r>
              <w:rPr>
                <w:sz w:val="24"/>
                <w:szCs w:val="24"/>
              </w:rPr>
              <w:t>sprzedaży, w udziale ½ części wraz z działką nr 243/39 i 143/53.</w:t>
            </w:r>
          </w:p>
          <w:p w14:paraId="5A26CA29" w14:textId="14CA5B4F" w:rsidR="007E353F" w:rsidRDefault="007E353F" w:rsidP="000C1B9D">
            <w:pPr>
              <w:spacing w:line="24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435ED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&gt;</w:t>
            </w:r>
            <w:r w:rsidR="00C1735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zabudowana jest budynkiem murowanym, wolnostojącym po byłym Urzędzie o pow. </w:t>
            </w:r>
            <w:r>
              <w:rPr>
                <w:sz w:val="24"/>
                <w:szCs w:val="24"/>
              </w:rPr>
              <w:br/>
              <w:t xml:space="preserve">    </w:t>
            </w:r>
            <w:r w:rsidR="00C1735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użytkowej 632,22 m</w:t>
            </w:r>
            <w:r>
              <w:rPr>
                <w:sz w:val="24"/>
                <w:szCs w:val="24"/>
                <w:vertAlign w:val="superscript"/>
              </w:rPr>
              <w:t xml:space="preserve">2 </w:t>
            </w:r>
            <w:r>
              <w:rPr>
                <w:sz w:val="24"/>
                <w:szCs w:val="24"/>
              </w:rPr>
              <w:t xml:space="preserve">(wraz z piwnicą). W/w budynek jest dwukondygnacyjny, </w:t>
            </w:r>
            <w:r>
              <w:rPr>
                <w:sz w:val="24"/>
                <w:szCs w:val="24"/>
              </w:rPr>
              <w:br/>
              <w:t xml:space="preserve">   </w:t>
            </w:r>
            <w:r w:rsidR="00C1735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podpiwniczony w całości, wykonany w technologii tradycyjnej</w:t>
            </w:r>
          </w:p>
          <w:p w14:paraId="1D2673D8" w14:textId="3428696B" w:rsidR="007E353F" w:rsidRDefault="007E353F" w:rsidP="000C1B9D">
            <w:pPr>
              <w:spacing w:line="24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="00C1735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Stan </w:t>
            </w:r>
            <w:proofErr w:type="spellStart"/>
            <w:r>
              <w:rPr>
                <w:sz w:val="24"/>
                <w:szCs w:val="24"/>
              </w:rPr>
              <w:t>techniczno</w:t>
            </w:r>
            <w:proofErr w:type="spellEnd"/>
            <w:r>
              <w:rPr>
                <w:sz w:val="24"/>
                <w:szCs w:val="24"/>
              </w:rPr>
              <w:t>–użytkowy – w zależności od preferencji potencjalnego nabywcy</w:t>
            </w:r>
            <w:r w:rsidR="00435EDC">
              <w:rPr>
                <w:sz w:val="24"/>
                <w:szCs w:val="24"/>
              </w:rPr>
              <w:br/>
            </w:r>
            <w:r w:rsidR="00C1735B">
              <w:rPr>
                <w:sz w:val="24"/>
                <w:szCs w:val="24"/>
              </w:rPr>
              <w:t xml:space="preserve">   </w:t>
            </w:r>
            <w:r>
              <w:rPr>
                <w:sz w:val="24"/>
                <w:szCs w:val="24"/>
              </w:rPr>
              <w:t xml:space="preserve">  wymagać może odświeżenia części pomieszczeń lub remontu.</w:t>
            </w:r>
          </w:p>
          <w:p w14:paraId="6736DCFD" w14:textId="0D60F9ED" w:rsidR="007E353F" w:rsidRDefault="000C1B9D" w:rsidP="000C1B9D">
            <w:pPr>
              <w:spacing w:line="24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435EDC">
              <w:rPr>
                <w:sz w:val="24"/>
                <w:szCs w:val="24"/>
              </w:rPr>
              <w:t xml:space="preserve"> </w:t>
            </w:r>
            <w:r w:rsidR="007E353F">
              <w:rPr>
                <w:sz w:val="24"/>
                <w:szCs w:val="24"/>
              </w:rPr>
              <w:t xml:space="preserve">&gt; </w:t>
            </w:r>
            <w:r>
              <w:rPr>
                <w:sz w:val="24"/>
                <w:szCs w:val="24"/>
              </w:rPr>
              <w:t xml:space="preserve"> </w:t>
            </w:r>
            <w:r w:rsidR="007E353F">
              <w:rPr>
                <w:sz w:val="24"/>
                <w:szCs w:val="24"/>
              </w:rPr>
              <w:t>część terenu poza zabudową stanowi parking i drog</w:t>
            </w:r>
            <w:r w:rsidR="003A05FE">
              <w:rPr>
                <w:sz w:val="24"/>
                <w:szCs w:val="24"/>
              </w:rPr>
              <w:t>ę</w:t>
            </w:r>
            <w:r w:rsidR="007E353F">
              <w:rPr>
                <w:sz w:val="24"/>
                <w:szCs w:val="24"/>
              </w:rPr>
              <w:t xml:space="preserve"> dojazdow</w:t>
            </w:r>
            <w:r w:rsidR="003A05FE">
              <w:rPr>
                <w:sz w:val="24"/>
                <w:szCs w:val="24"/>
              </w:rPr>
              <w:t>ą</w:t>
            </w:r>
            <w:r w:rsidR="007E353F">
              <w:rPr>
                <w:sz w:val="24"/>
                <w:szCs w:val="24"/>
              </w:rPr>
              <w:t>.</w:t>
            </w:r>
          </w:p>
          <w:p w14:paraId="3EC8C69A" w14:textId="63376C78" w:rsidR="007E353F" w:rsidRDefault="000C1B9D" w:rsidP="000C1B9D">
            <w:pPr>
              <w:spacing w:line="240" w:lineRule="atLeast"/>
              <w:ind w:left="239" w:hanging="23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435EDC">
              <w:rPr>
                <w:sz w:val="24"/>
                <w:szCs w:val="24"/>
              </w:rPr>
              <w:t xml:space="preserve"> </w:t>
            </w:r>
            <w:r w:rsidR="007E353F">
              <w:rPr>
                <w:sz w:val="24"/>
                <w:szCs w:val="24"/>
              </w:rPr>
              <w:t>&gt;</w:t>
            </w:r>
            <w:r>
              <w:rPr>
                <w:sz w:val="24"/>
                <w:szCs w:val="24"/>
              </w:rPr>
              <w:t xml:space="preserve"> </w:t>
            </w:r>
            <w:r w:rsidR="007E353F">
              <w:rPr>
                <w:sz w:val="24"/>
                <w:szCs w:val="24"/>
              </w:rPr>
              <w:t>od strony północno</w:t>
            </w:r>
            <w:r w:rsidR="003A05FE">
              <w:rPr>
                <w:sz w:val="24"/>
                <w:szCs w:val="24"/>
              </w:rPr>
              <w:t>-</w:t>
            </w:r>
            <w:r w:rsidR="007E353F">
              <w:rPr>
                <w:sz w:val="24"/>
                <w:szCs w:val="24"/>
              </w:rPr>
              <w:t>wschodniej graniczy z działka nr 243/28</w:t>
            </w:r>
            <w:r w:rsidR="003A05FE">
              <w:rPr>
                <w:sz w:val="24"/>
                <w:szCs w:val="24"/>
              </w:rPr>
              <w:t>,</w:t>
            </w:r>
            <w:r w:rsidR="007E353F">
              <w:rPr>
                <w:sz w:val="24"/>
                <w:szCs w:val="24"/>
              </w:rPr>
              <w:t xml:space="preserve"> zabudowaną stacją </w:t>
            </w:r>
            <w:r w:rsidR="007E353F">
              <w:rPr>
                <w:sz w:val="24"/>
                <w:szCs w:val="24"/>
              </w:rPr>
              <w:br/>
              <w:t xml:space="preserve">  </w:t>
            </w:r>
            <w:r w:rsidR="00435EDC">
              <w:rPr>
                <w:sz w:val="24"/>
                <w:szCs w:val="24"/>
              </w:rPr>
              <w:t xml:space="preserve"> </w:t>
            </w:r>
            <w:r w:rsidR="007E353F">
              <w:rPr>
                <w:sz w:val="24"/>
                <w:szCs w:val="24"/>
              </w:rPr>
              <w:t>transformatorową.</w:t>
            </w:r>
            <w:r>
              <w:rPr>
                <w:sz w:val="24"/>
                <w:szCs w:val="24"/>
              </w:rPr>
              <w:t xml:space="preserve"> </w:t>
            </w:r>
            <w:r w:rsidR="007E353F">
              <w:rPr>
                <w:sz w:val="24"/>
                <w:szCs w:val="24"/>
              </w:rPr>
              <w:t>Celem umożliwienia dostępu do stacji transformatorowej</w:t>
            </w:r>
            <w:r>
              <w:rPr>
                <w:sz w:val="24"/>
                <w:szCs w:val="24"/>
              </w:rPr>
              <w:t xml:space="preserve"> </w:t>
            </w:r>
            <w:r w:rsidR="007E353F">
              <w:rPr>
                <w:sz w:val="24"/>
                <w:szCs w:val="24"/>
              </w:rPr>
              <w:t>Nabywca</w:t>
            </w:r>
            <w:r>
              <w:rPr>
                <w:sz w:val="24"/>
                <w:szCs w:val="24"/>
              </w:rPr>
              <w:br/>
              <w:t xml:space="preserve">  </w:t>
            </w:r>
            <w:r w:rsidR="00435EDC">
              <w:rPr>
                <w:sz w:val="24"/>
                <w:szCs w:val="24"/>
              </w:rPr>
              <w:t xml:space="preserve"> </w:t>
            </w:r>
            <w:r w:rsidR="007E353F">
              <w:rPr>
                <w:sz w:val="24"/>
                <w:szCs w:val="24"/>
              </w:rPr>
              <w:t>nieruchomości zobowiązany będzie do ustanowienia na rzecz ENERGA</w:t>
            </w:r>
            <w:r>
              <w:rPr>
                <w:sz w:val="24"/>
                <w:szCs w:val="24"/>
              </w:rPr>
              <w:t xml:space="preserve"> -</w:t>
            </w:r>
            <w:r w:rsidR="007E353F">
              <w:rPr>
                <w:sz w:val="24"/>
                <w:szCs w:val="24"/>
              </w:rPr>
              <w:t xml:space="preserve">  OPERATORA</w:t>
            </w:r>
            <w:r>
              <w:rPr>
                <w:sz w:val="24"/>
                <w:szCs w:val="24"/>
              </w:rPr>
              <w:br/>
              <w:t xml:space="preserve">  </w:t>
            </w:r>
            <w:r w:rsidR="00435EDC">
              <w:rPr>
                <w:sz w:val="24"/>
                <w:szCs w:val="24"/>
              </w:rPr>
              <w:t xml:space="preserve"> </w:t>
            </w:r>
            <w:r w:rsidR="007E353F">
              <w:rPr>
                <w:sz w:val="24"/>
                <w:szCs w:val="24"/>
              </w:rPr>
              <w:t xml:space="preserve">SA na nabywanej działce nr 243/39 nieodpłatnej służebności gruntowej przejazdu </w:t>
            </w:r>
            <w:r>
              <w:rPr>
                <w:sz w:val="24"/>
                <w:szCs w:val="24"/>
              </w:rPr>
              <w:br/>
              <w:t xml:space="preserve">  </w:t>
            </w:r>
            <w:r w:rsidR="00435EDC">
              <w:rPr>
                <w:sz w:val="24"/>
                <w:szCs w:val="24"/>
              </w:rPr>
              <w:t xml:space="preserve"> </w:t>
            </w:r>
            <w:r w:rsidR="007E353F">
              <w:rPr>
                <w:sz w:val="24"/>
                <w:szCs w:val="24"/>
              </w:rPr>
              <w:t xml:space="preserve">i przechodu, ograniczonej w wykonaniu do pasa szerokości </w:t>
            </w:r>
            <w:smartTag w:uri="urn:schemas-microsoft-com:office:smarttags" w:element="metricconverter">
              <w:smartTagPr>
                <w:attr w:name="ProductID" w:val="3 m"/>
              </w:smartTagPr>
              <w:r w:rsidR="007E353F">
                <w:rPr>
                  <w:sz w:val="24"/>
                  <w:szCs w:val="24"/>
                </w:rPr>
                <w:t>3 m</w:t>
              </w:r>
            </w:smartTag>
            <w:r w:rsidR="007E353F">
              <w:rPr>
                <w:sz w:val="24"/>
                <w:szCs w:val="24"/>
              </w:rPr>
              <w:t xml:space="preserve"> wzdłuż granicy z działką</w:t>
            </w:r>
            <w:r>
              <w:rPr>
                <w:sz w:val="24"/>
                <w:szCs w:val="24"/>
              </w:rPr>
              <w:br/>
              <w:t xml:space="preserve">  </w:t>
            </w:r>
            <w:r w:rsidR="00435ED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nr </w:t>
            </w:r>
            <w:r w:rsidR="007E353F">
              <w:rPr>
                <w:sz w:val="24"/>
                <w:szCs w:val="24"/>
              </w:rPr>
              <w:t xml:space="preserve">243/41. </w:t>
            </w:r>
          </w:p>
          <w:p w14:paraId="3777E2FA" w14:textId="60491986" w:rsidR="007E353F" w:rsidRDefault="007E353F" w:rsidP="000C1B9D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Działka nr 243/53 o pow. 0,0479 ha:</w:t>
            </w:r>
          </w:p>
          <w:p w14:paraId="0D4B7348" w14:textId="77777777" w:rsidR="007E353F" w:rsidRDefault="007E353F" w:rsidP="000C1B9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&gt; ma kształt dosyć regularnego wieloboku, teren płaski.</w:t>
            </w:r>
          </w:p>
          <w:p w14:paraId="22923832" w14:textId="446081FC" w:rsidR="007E353F" w:rsidRDefault="007E353F" w:rsidP="000C1B9D">
            <w:pPr>
              <w:spacing w:line="24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&gt; posiada dostęp do drogi publicznej – ul. Puckiej poprzez działkę nr 243/4</w:t>
            </w:r>
            <w:r w:rsidR="00660A6D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stanowiącą </w:t>
            </w:r>
            <w:r>
              <w:rPr>
                <w:sz w:val="24"/>
                <w:szCs w:val="24"/>
              </w:rPr>
              <w:br/>
              <w:t xml:space="preserve">   </w:t>
            </w:r>
            <w:r w:rsidR="000C1B9D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drogę wewnętrzną, która będzie przedmiotem sprzedaży, w udziale ½ części wraz </w:t>
            </w:r>
            <w:r w:rsidR="000C1B9D">
              <w:rPr>
                <w:sz w:val="24"/>
                <w:szCs w:val="24"/>
              </w:rPr>
              <w:br/>
              <w:t xml:space="preserve">     </w:t>
            </w:r>
            <w:r>
              <w:rPr>
                <w:sz w:val="24"/>
                <w:szCs w:val="24"/>
              </w:rPr>
              <w:t xml:space="preserve">z </w:t>
            </w:r>
            <w:r w:rsidR="00660A6D">
              <w:rPr>
                <w:sz w:val="24"/>
                <w:szCs w:val="24"/>
              </w:rPr>
              <w:t xml:space="preserve">nieruchomością oznaczoną numerami </w:t>
            </w:r>
            <w:r>
              <w:rPr>
                <w:sz w:val="24"/>
                <w:szCs w:val="24"/>
              </w:rPr>
              <w:t>dział</w:t>
            </w:r>
            <w:r w:rsidR="00660A6D">
              <w:rPr>
                <w:sz w:val="24"/>
                <w:szCs w:val="24"/>
              </w:rPr>
              <w:t>ek:</w:t>
            </w:r>
            <w:r>
              <w:rPr>
                <w:sz w:val="24"/>
                <w:szCs w:val="24"/>
              </w:rPr>
              <w:t xml:space="preserve">  243/53 i 243/39</w:t>
            </w:r>
            <w:r w:rsidR="00660A6D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</w:p>
          <w:p w14:paraId="5E82A1FD" w14:textId="2BAB408E" w:rsidR="007E353F" w:rsidRDefault="00435EDC" w:rsidP="000C1B9D">
            <w:pPr>
              <w:spacing w:line="240" w:lineRule="atLeast"/>
              <w:ind w:left="9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7E353F">
              <w:rPr>
                <w:sz w:val="24"/>
                <w:szCs w:val="24"/>
              </w:rPr>
              <w:t>&gt; zabudowana jest budynkiem wolnostojącym po byłym młynie o pow. użytkowej 580,30m</w:t>
            </w:r>
            <w:r w:rsidR="007E353F">
              <w:rPr>
                <w:sz w:val="24"/>
                <w:szCs w:val="24"/>
                <w:vertAlign w:val="superscript"/>
              </w:rPr>
              <w:t>2</w:t>
            </w:r>
            <w:r w:rsidR="007E353F">
              <w:rPr>
                <w:sz w:val="24"/>
                <w:szCs w:val="24"/>
              </w:rPr>
              <w:t xml:space="preserve">. </w:t>
            </w:r>
            <w:r w:rsidR="007E353F">
              <w:rPr>
                <w:sz w:val="24"/>
                <w:szCs w:val="24"/>
              </w:rPr>
              <w:br/>
              <w:t xml:space="preserve">   </w:t>
            </w:r>
            <w:r>
              <w:rPr>
                <w:sz w:val="24"/>
                <w:szCs w:val="24"/>
              </w:rPr>
              <w:t xml:space="preserve">  </w:t>
            </w:r>
            <w:r w:rsidR="007E353F">
              <w:rPr>
                <w:sz w:val="24"/>
                <w:szCs w:val="24"/>
              </w:rPr>
              <w:t xml:space="preserve">W/w budynek jest II kondygnacyjny, niepodpiwniczony, </w:t>
            </w:r>
            <w:r w:rsidR="00660A6D">
              <w:rPr>
                <w:sz w:val="24"/>
                <w:szCs w:val="24"/>
              </w:rPr>
              <w:t xml:space="preserve">ze strychem, </w:t>
            </w:r>
            <w:r w:rsidR="007E353F">
              <w:rPr>
                <w:sz w:val="24"/>
                <w:szCs w:val="24"/>
              </w:rPr>
              <w:t xml:space="preserve">wykonany </w:t>
            </w:r>
            <w:r w:rsidR="007E353F">
              <w:rPr>
                <w:sz w:val="24"/>
                <w:szCs w:val="24"/>
              </w:rPr>
              <w:br/>
              <w:t xml:space="preserve">   </w:t>
            </w:r>
            <w:r>
              <w:rPr>
                <w:sz w:val="24"/>
                <w:szCs w:val="24"/>
              </w:rPr>
              <w:t xml:space="preserve">  </w:t>
            </w:r>
            <w:r w:rsidR="007E353F">
              <w:rPr>
                <w:sz w:val="24"/>
                <w:szCs w:val="24"/>
              </w:rPr>
              <w:t>w technologii tradycyjnej.</w:t>
            </w:r>
          </w:p>
          <w:p w14:paraId="548D6038" w14:textId="39F9C360" w:rsidR="007E353F" w:rsidRDefault="00435EDC" w:rsidP="000C1B9D">
            <w:pPr>
              <w:spacing w:line="240" w:lineRule="atLeast"/>
              <w:ind w:left="9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7E353F">
              <w:rPr>
                <w:sz w:val="24"/>
                <w:szCs w:val="24"/>
              </w:rPr>
              <w:t xml:space="preserve">   Stan techniczno</w:t>
            </w:r>
            <w:r w:rsidR="00660A6D">
              <w:rPr>
                <w:sz w:val="24"/>
                <w:szCs w:val="24"/>
              </w:rPr>
              <w:t>-</w:t>
            </w:r>
            <w:r w:rsidR="007E353F">
              <w:rPr>
                <w:sz w:val="24"/>
                <w:szCs w:val="24"/>
              </w:rPr>
              <w:t xml:space="preserve">użytkowy </w:t>
            </w:r>
            <w:r w:rsidR="00660A6D">
              <w:rPr>
                <w:sz w:val="24"/>
                <w:szCs w:val="24"/>
              </w:rPr>
              <w:t>-</w:t>
            </w:r>
            <w:r w:rsidR="007E353F">
              <w:rPr>
                <w:sz w:val="24"/>
                <w:szCs w:val="24"/>
              </w:rPr>
              <w:t xml:space="preserve"> w zależności od preferencji potencjalnego nabywcy</w:t>
            </w:r>
            <w:r w:rsidR="00660A6D">
              <w:rPr>
                <w:sz w:val="24"/>
                <w:szCs w:val="24"/>
              </w:rPr>
              <w:t xml:space="preserve"> -</w:t>
            </w:r>
            <w:r w:rsidR="00660A6D">
              <w:rPr>
                <w:sz w:val="24"/>
                <w:szCs w:val="24"/>
              </w:rPr>
              <w:br/>
              <w:t xml:space="preserve">   </w:t>
            </w:r>
            <w:r>
              <w:rPr>
                <w:sz w:val="24"/>
                <w:szCs w:val="24"/>
              </w:rPr>
              <w:t xml:space="preserve">  </w:t>
            </w:r>
            <w:r w:rsidR="007E353F">
              <w:rPr>
                <w:sz w:val="24"/>
                <w:szCs w:val="24"/>
              </w:rPr>
              <w:t>wymagać</w:t>
            </w:r>
            <w:r w:rsidR="00660A6D">
              <w:rPr>
                <w:sz w:val="24"/>
                <w:szCs w:val="24"/>
              </w:rPr>
              <w:t xml:space="preserve"> </w:t>
            </w:r>
            <w:r w:rsidR="007E353F">
              <w:rPr>
                <w:sz w:val="24"/>
                <w:szCs w:val="24"/>
              </w:rPr>
              <w:t>może odświeżenia części pomieszczeń lub remontu</w:t>
            </w:r>
          </w:p>
          <w:p w14:paraId="4EB1211B" w14:textId="7BE5CE53" w:rsidR="007E353F" w:rsidRDefault="007E353F" w:rsidP="000C1B9D">
            <w:pPr>
              <w:ind w:left="9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435EDC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Dawny młyn stanowi budynek o wartościach historyczno</w:t>
            </w:r>
            <w:r w:rsidR="00660A6D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kulturowych, tj. zabytek </w:t>
            </w:r>
            <w:r>
              <w:rPr>
                <w:sz w:val="24"/>
                <w:szCs w:val="24"/>
              </w:rPr>
              <w:br/>
              <w:t xml:space="preserve">   </w:t>
            </w:r>
            <w:r w:rsidR="00435EDC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nieruchomy ujęty w ewidencji zabytków. Obowiązuje zachowanie i ochrona </w:t>
            </w:r>
            <w:r w:rsidR="00435EDC">
              <w:rPr>
                <w:sz w:val="24"/>
                <w:szCs w:val="24"/>
              </w:rPr>
              <w:br/>
              <w:t xml:space="preserve">     </w:t>
            </w:r>
            <w:r>
              <w:rPr>
                <w:sz w:val="24"/>
                <w:szCs w:val="24"/>
              </w:rPr>
              <w:t>historycznych cech zabytkowych budynku</w:t>
            </w:r>
            <w:r w:rsidR="003A05FE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jak kształt dachu, forma architektoniczna.</w:t>
            </w:r>
          </w:p>
          <w:p w14:paraId="7C4FDDB3" w14:textId="397D313A" w:rsidR="007E353F" w:rsidRDefault="007E353F" w:rsidP="000C1B9D">
            <w:pPr>
              <w:ind w:left="9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435EDC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Budynek przeznacza się do ochrony i zachowania. Ochronie podlega bryła, układ </w:t>
            </w:r>
            <w:r>
              <w:rPr>
                <w:sz w:val="24"/>
                <w:szCs w:val="24"/>
              </w:rPr>
              <w:br/>
              <w:t xml:space="preserve">   </w:t>
            </w:r>
            <w:r w:rsidR="00435EDC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konstrukcyjny budynku, detal architektoniczny, dyspozycja ścian (tj.</w:t>
            </w:r>
            <w:r w:rsidR="003A05F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ich artykulacja </w:t>
            </w:r>
            <w:r>
              <w:rPr>
                <w:sz w:val="24"/>
                <w:szCs w:val="24"/>
              </w:rPr>
              <w:br/>
              <w:t xml:space="preserve">   </w:t>
            </w:r>
            <w:r w:rsidR="00435EDC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i rozmieszczenie otworów okiennych i drzwiowych, detal architektoniczny (w tym </w:t>
            </w:r>
            <w:r>
              <w:rPr>
                <w:sz w:val="24"/>
                <w:szCs w:val="24"/>
              </w:rPr>
              <w:br/>
              <w:t xml:space="preserve">   </w:t>
            </w:r>
            <w:r w:rsidR="00435EDC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wielkości i kształtu okien oraz podziału stolarki okiennej), kolorystyka i stosowane </w:t>
            </w:r>
            <w:r>
              <w:rPr>
                <w:sz w:val="24"/>
                <w:szCs w:val="24"/>
              </w:rPr>
              <w:br/>
              <w:t xml:space="preserve">   </w:t>
            </w:r>
            <w:r w:rsidR="00435EDC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materiały budowlane. </w:t>
            </w:r>
          </w:p>
          <w:p w14:paraId="1EF91484" w14:textId="7371AA69" w:rsidR="007E353F" w:rsidRDefault="007E353F" w:rsidP="000C1B9D">
            <w:pPr>
              <w:ind w:left="9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435EDC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Dopuszcza się adaptację zabytkowych budynków do nowych funkcji usługowych</w:t>
            </w:r>
            <w:r w:rsidR="003A05FE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a także </w:t>
            </w:r>
            <w:r>
              <w:rPr>
                <w:sz w:val="24"/>
                <w:szCs w:val="24"/>
              </w:rPr>
              <w:br/>
              <w:t xml:space="preserve">   </w:t>
            </w:r>
            <w:r w:rsidR="00435EDC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zmiany związane z przystosowaniem ich do współczesnych wymogów technicznych </w:t>
            </w:r>
            <w:r w:rsidR="003A05FE">
              <w:rPr>
                <w:sz w:val="24"/>
                <w:szCs w:val="24"/>
              </w:rPr>
              <w:br/>
              <w:t xml:space="preserve">   </w:t>
            </w:r>
            <w:r w:rsidR="00435EDC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i funkcjonalnych z zachowaniem zasad ochrony, przy czym wyklucza się stosowanie </w:t>
            </w:r>
            <w:r>
              <w:rPr>
                <w:sz w:val="24"/>
                <w:szCs w:val="24"/>
              </w:rPr>
              <w:br/>
              <w:t xml:space="preserve">   </w:t>
            </w:r>
            <w:r w:rsidR="00435EDC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zewnętrznych okładzin ocieplających. Dopuszcza się harmonijną rozbudowę oraz</w:t>
            </w:r>
            <w:r>
              <w:rPr>
                <w:sz w:val="24"/>
                <w:szCs w:val="24"/>
              </w:rPr>
              <w:br/>
              <w:t xml:space="preserve">   </w:t>
            </w:r>
            <w:r w:rsidR="00435EDC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nadbudowę budynków przy zachowaniu proporcji brył i kompozycji elewacji.</w:t>
            </w:r>
          </w:p>
          <w:p w14:paraId="5494C26D" w14:textId="187AA87A" w:rsidR="007E353F" w:rsidRDefault="007E353F" w:rsidP="000C1B9D">
            <w:pPr>
              <w:ind w:left="9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435EDC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W przypadku prowadzenia prac budowlanych obowiązują przepisy odrębne dotyczące </w:t>
            </w:r>
            <w:r>
              <w:rPr>
                <w:sz w:val="24"/>
                <w:szCs w:val="24"/>
              </w:rPr>
              <w:br/>
              <w:t xml:space="preserve">   </w:t>
            </w:r>
            <w:r w:rsidR="00435EDC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ochrony zabytków i opieki nad zabytkami.   </w:t>
            </w:r>
          </w:p>
          <w:p w14:paraId="69F3AB75" w14:textId="4AECAE29" w:rsidR="007E353F" w:rsidRDefault="00435EDC" w:rsidP="000C1B9D">
            <w:pPr>
              <w:spacing w:line="240" w:lineRule="atLeast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</w:t>
            </w:r>
            <w:r w:rsidR="005459F7">
              <w:rPr>
                <w:b/>
                <w:bCs/>
                <w:sz w:val="24"/>
                <w:szCs w:val="24"/>
              </w:rPr>
              <w:t xml:space="preserve">  </w:t>
            </w:r>
            <w:r w:rsidR="007E353F">
              <w:rPr>
                <w:b/>
                <w:bCs/>
                <w:sz w:val="24"/>
                <w:szCs w:val="24"/>
              </w:rPr>
              <w:t>Działka 243/4 o pow. 0,0532 ha:</w:t>
            </w:r>
            <w:r w:rsidR="007E353F">
              <w:rPr>
                <w:sz w:val="24"/>
                <w:szCs w:val="24"/>
              </w:rPr>
              <w:t xml:space="preserve">    </w:t>
            </w:r>
          </w:p>
          <w:p w14:paraId="425D78E6" w14:textId="11EEF232" w:rsidR="00483CD2" w:rsidRDefault="007E353F" w:rsidP="00483C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5459F7">
              <w:rPr>
                <w:sz w:val="24"/>
                <w:szCs w:val="24"/>
              </w:rPr>
              <w:t xml:space="preserve">   </w:t>
            </w:r>
            <w:r>
              <w:rPr>
                <w:sz w:val="24"/>
                <w:szCs w:val="24"/>
              </w:rPr>
              <w:t xml:space="preserve">&gt; </w:t>
            </w:r>
            <w:r w:rsidR="00483CD2">
              <w:rPr>
                <w:sz w:val="24"/>
                <w:szCs w:val="24"/>
              </w:rPr>
              <w:t xml:space="preserve">stanowi drogę wewnętrzną dla obsługi komunikacyjnej nieruchomości zabudowanych        </w:t>
            </w:r>
            <w:r w:rsidR="00483CD2">
              <w:rPr>
                <w:sz w:val="24"/>
                <w:szCs w:val="24"/>
              </w:rPr>
              <w:br/>
              <w:t xml:space="preserve">     </w:t>
            </w:r>
            <w:r w:rsidR="005459F7">
              <w:rPr>
                <w:sz w:val="24"/>
                <w:szCs w:val="24"/>
              </w:rPr>
              <w:t xml:space="preserve">   </w:t>
            </w:r>
            <w:r w:rsidR="00483CD2">
              <w:rPr>
                <w:sz w:val="24"/>
                <w:szCs w:val="24"/>
              </w:rPr>
              <w:t>budynkami; dawnego młyna, kuźni i urzędu, za pośrednictwem której zapewniony jest</w:t>
            </w:r>
            <w:r w:rsidR="00450AAE">
              <w:rPr>
                <w:sz w:val="24"/>
                <w:szCs w:val="24"/>
              </w:rPr>
              <w:br/>
              <w:t xml:space="preserve">     </w:t>
            </w:r>
            <w:r w:rsidR="005459F7">
              <w:rPr>
                <w:sz w:val="24"/>
                <w:szCs w:val="24"/>
              </w:rPr>
              <w:t xml:space="preserve">   </w:t>
            </w:r>
            <w:r w:rsidR="00B81F60">
              <w:rPr>
                <w:sz w:val="24"/>
                <w:szCs w:val="24"/>
              </w:rPr>
              <w:t>również</w:t>
            </w:r>
            <w:r w:rsidR="00483CD2">
              <w:rPr>
                <w:sz w:val="24"/>
                <w:szCs w:val="24"/>
              </w:rPr>
              <w:t xml:space="preserve"> dostęp do drogi publicznej ul. Puckiej</w:t>
            </w:r>
            <w:r w:rsidR="00B81F60">
              <w:rPr>
                <w:sz w:val="24"/>
                <w:szCs w:val="24"/>
              </w:rPr>
              <w:t>, dla nieruchomości będącej przedmiotem</w:t>
            </w:r>
            <w:r w:rsidR="00B81F60">
              <w:rPr>
                <w:sz w:val="24"/>
                <w:szCs w:val="24"/>
              </w:rPr>
              <w:br/>
              <w:t xml:space="preserve">     </w:t>
            </w:r>
            <w:r w:rsidR="005459F7">
              <w:rPr>
                <w:sz w:val="24"/>
                <w:szCs w:val="24"/>
              </w:rPr>
              <w:t xml:space="preserve">   </w:t>
            </w:r>
            <w:r w:rsidR="00B81F60">
              <w:rPr>
                <w:sz w:val="24"/>
                <w:szCs w:val="24"/>
              </w:rPr>
              <w:t>sprzedaży.</w:t>
            </w:r>
          </w:p>
          <w:p w14:paraId="44059BDE" w14:textId="552F7F6C" w:rsidR="007E353F" w:rsidRPr="00CC189A" w:rsidRDefault="00450AAE" w:rsidP="000C1B9D">
            <w:pPr>
              <w:spacing w:line="240" w:lineRule="atLeast"/>
              <w:jc w:val="both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 xml:space="preserve">     </w:t>
            </w:r>
          </w:p>
          <w:p w14:paraId="263970DC" w14:textId="7CA902FD" w:rsidR="007E353F" w:rsidRDefault="000C1B9D" w:rsidP="000C1B9D">
            <w:pPr>
              <w:spacing w:line="24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 </w:t>
            </w:r>
            <w:r w:rsidR="003A05FE">
              <w:rPr>
                <w:sz w:val="24"/>
                <w:szCs w:val="24"/>
              </w:rPr>
              <w:t xml:space="preserve"> P</w:t>
            </w:r>
            <w:r w:rsidR="007E353F">
              <w:rPr>
                <w:b/>
                <w:bCs/>
                <w:sz w:val="24"/>
                <w:szCs w:val="24"/>
              </w:rPr>
              <w:t>rzedmiotowe działki</w:t>
            </w:r>
            <w:r w:rsidR="007E353F">
              <w:rPr>
                <w:sz w:val="24"/>
                <w:szCs w:val="24"/>
              </w:rPr>
              <w:t xml:space="preserve"> </w:t>
            </w:r>
            <w:r w:rsidR="007E353F" w:rsidRPr="00CC189A">
              <w:rPr>
                <w:b/>
                <w:bCs/>
                <w:sz w:val="24"/>
                <w:szCs w:val="24"/>
              </w:rPr>
              <w:t>nr</w:t>
            </w:r>
            <w:r w:rsidR="007E353F">
              <w:rPr>
                <w:sz w:val="24"/>
                <w:szCs w:val="24"/>
              </w:rPr>
              <w:t xml:space="preserve"> </w:t>
            </w:r>
            <w:r w:rsidR="007E353F">
              <w:rPr>
                <w:b/>
                <w:bCs/>
                <w:sz w:val="24"/>
                <w:szCs w:val="24"/>
              </w:rPr>
              <w:t xml:space="preserve">243/39, </w:t>
            </w:r>
            <w:r w:rsidR="00CC189A">
              <w:rPr>
                <w:b/>
                <w:bCs/>
                <w:sz w:val="24"/>
                <w:szCs w:val="24"/>
              </w:rPr>
              <w:t xml:space="preserve"> nr </w:t>
            </w:r>
            <w:r w:rsidR="007E353F">
              <w:rPr>
                <w:b/>
                <w:bCs/>
                <w:sz w:val="24"/>
                <w:szCs w:val="24"/>
              </w:rPr>
              <w:t xml:space="preserve">243/53 i </w:t>
            </w:r>
            <w:r w:rsidR="00CC189A">
              <w:rPr>
                <w:b/>
                <w:bCs/>
                <w:sz w:val="24"/>
                <w:szCs w:val="24"/>
              </w:rPr>
              <w:t xml:space="preserve">nr </w:t>
            </w:r>
            <w:r w:rsidR="007E353F">
              <w:rPr>
                <w:b/>
                <w:bCs/>
                <w:sz w:val="24"/>
                <w:szCs w:val="24"/>
              </w:rPr>
              <w:t>243/4</w:t>
            </w:r>
            <w:r w:rsidR="007E353F">
              <w:rPr>
                <w:sz w:val="24"/>
                <w:szCs w:val="24"/>
              </w:rPr>
              <w:t xml:space="preserve"> położone są:</w:t>
            </w:r>
          </w:p>
          <w:p w14:paraId="04AB8044" w14:textId="11C6AE9C" w:rsidR="007E353F" w:rsidRPr="00FC024C" w:rsidRDefault="00FC024C" w:rsidP="00FC024C">
            <w:pPr>
              <w:spacing w:line="24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5459F7">
              <w:rPr>
                <w:sz w:val="24"/>
                <w:szCs w:val="24"/>
              </w:rPr>
              <w:t xml:space="preserve"> </w:t>
            </w:r>
            <w:r w:rsidRPr="00FC024C">
              <w:rPr>
                <w:sz w:val="24"/>
                <w:szCs w:val="24"/>
              </w:rPr>
              <w:t xml:space="preserve">&gt; </w:t>
            </w:r>
            <w:r w:rsidR="007E353F" w:rsidRPr="00FC024C">
              <w:rPr>
                <w:sz w:val="24"/>
                <w:szCs w:val="24"/>
              </w:rPr>
              <w:t xml:space="preserve">w granicach Głównego Zbiornika Wód Podziemnych nr 110, dla którego wyznaczono </w:t>
            </w:r>
            <w:r w:rsidR="007E353F" w:rsidRPr="00FC024C">
              <w:rPr>
                <w:sz w:val="24"/>
                <w:szCs w:val="24"/>
              </w:rPr>
              <w:br/>
            </w:r>
            <w:r w:rsidR="000C1B9D" w:rsidRPr="00FC024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</w:t>
            </w:r>
            <w:r w:rsidR="007E353F" w:rsidRPr="00FC024C">
              <w:rPr>
                <w:sz w:val="24"/>
                <w:szCs w:val="24"/>
              </w:rPr>
              <w:t xml:space="preserve">obszar ochronny; obowiązują ograniczenia i zakazy związane z ochroną zasobów wód </w:t>
            </w:r>
            <w:r w:rsidR="007E353F" w:rsidRPr="00FC024C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 xml:space="preserve">     </w:t>
            </w:r>
            <w:r w:rsidR="007E353F" w:rsidRPr="00FC024C">
              <w:rPr>
                <w:sz w:val="24"/>
                <w:szCs w:val="24"/>
              </w:rPr>
              <w:t>podziemnych określone w przepisach odrębnych; należy stosować rozwiązania</w:t>
            </w:r>
            <w:r>
              <w:rPr>
                <w:sz w:val="24"/>
                <w:szCs w:val="24"/>
              </w:rPr>
              <w:br/>
              <w:t xml:space="preserve">     </w:t>
            </w:r>
            <w:r w:rsidR="007E353F" w:rsidRPr="00FC024C">
              <w:rPr>
                <w:sz w:val="24"/>
                <w:szCs w:val="24"/>
              </w:rPr>
              <w:t>techniczne,</w:t>
            </w:r>
            <w:r w:rsidR="003A05FE" w:rsidRPr="00FC024C">
              <w:rPr>
                <w:sz w:val="24"/>
                <w:szCs w:val="24"/>
              </w:rPr>
              <w:t xml:space="preserve"> </w:t>
            </w:r>
            <w:r w:rsidR="007E353F" w:rsidRPr="00FC024C">
              <w:rPr>
                <w:sz w:val="24"/>
                <w:szCs w:val="24"/>
              </w:rPr>
              <w:t xml:space="preserve">technologiczne i organizacyjne, gwarantujące zabezpieczenia przed </w:t>
            </w:r>
            <w:r>
              <w:rPr>
                <w:sz w:val="24"/>
                <w:szCs w:val="24"/>
              </w:rPr>
              <w:br/>
              <w:t xml:space="preserve">     </w:t>
            </w:r>
            <w:r w:rsidR="007E353F" w:rsidRPr="00FC024C">
              <w:rPr>
                <w:sz w:val="24"/>
                <w:szCs w:val="24"/>
              </w:rPr>
              <w:t>zniszczeniem warstwy wodonośnej,</w:t>
            </w:r>
          </w:p>
          <w:p w14:paraId="6B801735" w14:textId="0E2546B4" w:rsidR="008C3381" w:rsidRDefault="00FC024C" w:rsidP="00FC024C">
            <w:pPr>
              <w:spacing w:line="24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5459F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&gt;</w:t>
            </w:r>
            <w:r w:rsidR="00B8431B">
              <w:rPr>
                <w:sz w:val="24"/>
                <w:szCs w:val="24"/>
              </w:rPr>
              <w:t xml:space="preserve"> </w:t>
            </w:r>
            <w:r w:rsidR="00435EDC">
              <w:rPr>
                <w:sz w:val="24"/>
                <w:szCs w:val="24"/>
              </w:rPr>
              <w:t xml:space="preserve">  </w:t>
            </w:r>
            <w:r w:rsidR="007E353F" w:rsidRPr="00FC024C">
              <w:rPr>
                <w:sz w:val="24"/>
                <w:szCs w:val="24"/>
              </w:rPr>
              <w:t>w obszarze płytkiego zalegania zwierciadła wód gruntowych</w:t>
            </w:r>
            <w:r w:rsidR="004C033B">
              <w:rPr>
                <w:sz w:val="24"/>
                <w:szCs w:val="24"/>
              </w:rPr>
              <w:t xml:space="preserve">. </w:t>
            </w:r>
          </w:p>
          <w:p w14:paraId="42646A19" w14:textId="6094C03F" w:rsidR="007E353F" w:rsidRPr="00FC024C" w:rsidRDefault="008C3381" w:rsidP="00FC024C">
            <w:pPr>
              <w:spacing w:line="24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D</w:t>
            </w:r>
            <w:r w:rsidR="004C033B" w:rsidRPr="00FC024C">
              <w:rPr>
                <w:sz w:val="24"/>
                <w:szCs w:val="24"/>
              </w:rPr>
              <w:t>la projektowanych inwestycji</w:t>
            </w:r>
            <w:r>
              <w:rPr>
                <w:sz w:val="24"/>
                <w:szCs w:val="24"/>
              </w:rPr>
              <w:t>, w zależności od potrzeb,</w:t>
            </w:r>
            <w:r w:rsidR="004C033B" w:rsidRPr="00FC024C">
              <w:rPr>
                <w:sz w:val="24"/>
                <w:szCs w:val="24"/>
              </w:rPr>
              <w:t xml:space="preserve"> </w:t>
            </w:r>
            <w:r w:rsidR="004C033B">
              <w:rPr>
                <w:sz w:val="24"/>
                <w:szCs w:val="24"/>
              </w:rPr>
              <w:t xml:space="preserve">należy wykonać </w:t>
            </w:r>
            <w:r w:rsidR="007E353F" w:rsidRPr="00FC024C">
              <w:rPr>
                <w:sz w:val="24"/>
                <w:szCs w:val="24"/>
              </w:rPr>
              <w:t>dokumentacj</w:t>
            </w:r>
            <w:r w:rsidR="004C033B">
              <w:rPr>
                <w:sz w:val="24"/>
                <w:szCs w:val="24"/>
              </w:rPr>
              <w:t>ę</w:t>
            </w:r>
            <w:r>
              <w:rPr>
                <w:sz w:val="24"/>
                <w:szCs w:val="24"/>
              </w:rPr>
              <w:br/>
              <w:t xml:space="preserve">    </w:t>
            </w:r>
            <w:r w:rsidR="007E353F" w:rsidRPr="00FC024C">
              <w:rPr>
                <w:sz w:val="24"/>
                <w:szCs w:val="24"/>
              </w:rPr>
              <w:t xml:space="preserve"> geologiczno</w:t>
            </w:r>
            <w:r w:rsidR="00CC189A">
              <w:rPr>
                <w:sz w:val="24"/>
                <w:szCs w:val="24"/>
              </w:rPr>
              <w:t>-</w:t>
            </w:r>
            <w:r w:rsidR="007E353F" w:rsidRPr="00FC024C">
              <w:rPr>
                <w:sz w:val="24"/>
                <w:szCs w:val="24"/>
              </w:rPr>
              <w:t>inżyniersk</w:t>
            </w:r>
            <w:r w:rsidR="004C033B">
              <w:rPr>
                <w:sz w:val="24"/>
                <w:szCs w:val="24"/>
              </w:rPr>
              <w:t>ą,</w:t>
            </w:r>
            <w:r>
              <w:rPr>
                <w:sz w:val="24"/>
                <w:szCs w:val="24"/>
              </w:rPr>
              <w:t xml:space="preserve"> </w:t>
            </w:r>
            <w:r w:rsidR="007E353F" w:rsidRPr="00FC024C">
              <w:rPr>
                <w:sz w:val="24"/>
                <w:szCs w:val="24"/>
              </w:rPr>
              <w:t>zgodnie z przepisami odrębnymi,</w:t>
            </w:r>
          </w:p>
          <w:p w14:paraId="07952F00" w14:textId="45A02001" w:rsidR="00B8431B" w:rsidRDefault="007E353F" w:rsidP="003A05FE">
            <w:pPr>
              <w:spacing w:line="240" w:lineRule="atLeast"/>
              <w:ind w:left="9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&gt;</w:t>
            </w:r>
            <w:r w:rsidR="00B8431B">
              <w:rPr>
                <w:sz w:val="24"/>
                <w:szCs w:val="24"/>
              </w:rPr>
              <w:t xml:space="preserve">  przez teren ww. działek </w:t>
            </w:r>
            <w:r>
              <w:rPr>
                <w:sz w:val="24"/>
                <w:szCs w:val="24"/>
              </w:rPr>
              <w:t>przebiega</w:t>
            </w:r>
            <w:r w:rsidR="00B8431B">
              <w:rPr>
                <w:sz w:val="24"/>
                <w:szCs w:val="24"/>
              </w:rPr>
              <w:t xml:space="preserve">ją </w:t>
            </w:r>
            <w:r>
              <w:rPr>
                <w:sz w:val="24"/>
                <w:szCs w:val="24"/>
              </w:rPr>
              <w:t>sie</w:t>
            </w:r>
            <w:r w:rsidR="00B8431B">
              <w:rPr>
                <w:sz w:val="24"/>
                <w:szCs w:val="24"/>
              </w:rPr>
              <w:t xml:space="preserve">ci uzbrojenia terenu: </w:t>
            </w:r>
            <w:r>
              <w:rPr>
                <w:sz w:val="24"/>
                <w:szCs w:val="24"/>
              </w:rPr>
              <w:t>energetyczna,  wodociągowa,</w:t>
            </w:r>
            <w:r w:rsidR="00B8431B">
              <w:rPr>
                <w:sz w:val="24"/>
                <w:szCs w:val="24"/>
              </w:rPr>
              <w:br/>
              <w:t xml:space="preserve">     </w:t>
            </w:r>
            <w:r>
              <w:rPr>
                <w:sz w:val="24"/>
                <w:szCs w:val="24"/>
              </w:rPr>
              <w:t>kanalizacyjna i gazowa.</w:t>
            </w:r>
          </w:p>
          <w:p w14:paraId="40A9D85B" w14:textId="49F73BD6" w:rsidR="007E353F" w:rsidRDefault="007E353F" w:rsidP="00435EDC">
            <w:pPr>
              <w:pBdr>
                <w:bottom w:val="single" w:sz="6" w:space="1" w:color="auto"/>
              </w:pBdr>
              <w:spacing w:line="240" w:lineRule="atLeast"/>
              <w:ind w:left="9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3A05FE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Nabywcy nieruchomości zobowiązani będą do ustanowienia na rzecz </w:t>
            </w:r>
            <w:r w:rsidR="00B8431B">
              <w:rPr>
                <w:sz w:val="24"/>
                <w:szCs w:val="24"/>
              </w:rPr>
              <w:t>każdego</w:t>
            </w:r>
            <w:r w:rsidR="00B8431B">
              <w:rPr>
                <w:sz w:val="24"/>
                <w:szCs w:val="24"/>
              </w:rPr>
              <w:br/>
              <w:t xml:space="preserve">     </w:t>
            </w:r>
            <w:r>
              <w:rPr>
                <w:sz w:val="24"/>
                <w:szCs w:val="24"/>
              </w:rPr>
              <w:t>przedsiębiorcy</w:t>
            </w:r>
            <w:r w:rsidR="00B8431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przesyłowego (gestora sieci) nieodpłatnej i na czas nieoznaczony</w:t>
            </w:r>
            <w:r w:rsidR="00B8431B">
              <w:rPr>
                <w:sz w:val="24"/>
                <w:szCs w:val="24"/>
              </w:rPr>
              <w:br/>
              <w:t xml:space="preserve">     </w:t>
            </w:r>
            <w:r>
              <w:rPr>
                <w:sz w:val="24"/>
                <w:szCs w:val="24"/>
              </w:rPr>
              <w:t xml:space="preserve">służebności </w:t>
            </w:r>
            <w:proofErr w:type="spellStart"/>
            <w:r>
              <w:rPr>
                <w:sz w:val="24"/>
                <w:szCs w:val="24"/>
              </w:rPr>
              <w:t>przesyłu</w:t>
            </w:r>
            <w:proofErr w:type="spellEnd"/>
            <w:r w:rsidR="00B8431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polegającej na prawie swobodnego dostępu i  korzystania </w:t>
            </w:r>
            <w:r w:rsidR="00B8431B">
              <w:rPr>
                <w:sz w:val="24"/>
                <w:szCs w:val="24"/>
              </w:rPr>
              <w:br/>
              <w:t xml:space="preserve">     </w:t>
            </w:r>
            <w:r>
              <w:rPr>
                <w:sz w:val="24"/>
                <w:szCs w:val="24"/>
              </w:rPr>
              <w:t xml:space="preserve">z nieruchomości w zakresie niezbędnym do eksploatacji, a w szczególności </w:t>
            </w:r>
            <w:r w:rsidR="00B8431B">
              <w:rPr>
                <w:sz w:val="24"/>
                <w:szCs w:val="24"/>
              </w:rPr>
              <w:br/>
              <w:t xml:space="preserve">    </w:t>
            </w:r>
            <w:r w:rsidR="00BB0E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do dokonywania konserwacji, remontów, modernizacji i usuwania awarii oraz</w:t>
            </w:r>
            <w:r w:rsidR="00BB0EB7">
              <w:rPr>
                <w:sz w:val="24"/>
                <w:szCs w:val="24"/>
              </w:rPr>
              <w:t xml:space="preserve"> </w:t>
            </w:r>
            <w:r w:rsidR="00BB0EB7">
              <w:rPr>
                <w:sz w:val="24"/>
                <w:szCs w:val="24"/>
              </w:rPr>
              <w:br/>
              <w:t xml:space="preserve">     </w:t>
            </w:r>
            <w:r>
              <w:rPr>
                <w:sz w:val="24"/>
                <w:szCs w:val="24"/>
              </w:rPr>
              <w:t>przebudowy i rozbiórki urządzeń sieci</w:t>
            </w:r>
            <w:r w:rsidR="00B8431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posadowionych</w:t>
            </w:r>
            <w:r w:rsidR="003A05F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na tej działce gruntów wraz </w:t>
            </w:r>
            <w:r w:rsidR="00BB0EB7">
              <w:rPr>
                <w:sz w:val="24"/>
                <w:szCs w:val="24"/>
              </w:rPr>
              <w:br/>
              <w:t xml:space="preserve">     </w:t>
            </w:r>
            <w:r>
              <w:rPr>
                <w:sz w:val="24"/>
                <w:szCs w:val="24"/>
              </w:rPr>
              <w:t>z prawem wejścia i wjazdu na teren</w:t>
            </w:r>
            <w:r w:rsidR="00B8431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odpowiednim sprzętem przez pracowników</w:t>
            </w:r>
            <w:r w:rsidR="00BB0EB7">
              <w:rPr>
                <w:sz w:val="24"/>
                <w:szCs w:val="24"/>
              </w:rPr>
              <w:t xml:space="preserve"> </w:t>
            </w:r>
            <w:r w:rsidR="00BB0EB7">
              <w:rPr>
                <w:sz w:val="24"/>
                <w:szCs w:val="24"/>
              </w:rPr>
              <w:br/>
              <w:t xml:space="preserve">     </w:t>
            </w:r>
            <w:r>
              <w:rPr>
                <w:sz w:val="24"/>
                <w:szCs w:val="24"/>
              </w:rPr>
              <w:t>przedsiębiorcy a także inne podmioty i osoby</w:t>
            </w:r>
            <w:r w:rsidR="0060478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którymi przedsiębiorca</w:t>
            </w:r>
            <w:r w:rsidR="003A05F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posługuje się </w:t>
            </w:r>
            <w:r w:rsidR="00BB0EB7">
              <w:rPr>
                <w:sz w:val="24"/>
                <w:szCs w:val="24"/>
              </w:rPr>
              <w:br/>
              <w:t xml:space="preserve">     </w:t>
            </w:r>
            <w:r>
              <w:rPr>
                <w:sz w:val="24"/>
                <w:szCs w:val="24"/>
              </w:rPr>
              <w:t xml:space="preserve">w związku z prowadzoną działalnością.  </w:t>
            </w:r>
          </w:p>
          <w:p w14:paraId="4EDDE084" w14:textId="3E7F8543" w:rsidR="007E353F" w:rsidRDefault="007E353F" w:rsidP="000C1B9D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604782">
              <w:rPr>
                <w:b/>
                <w:bCs/>
                <w:sz w:val="24"/>
                <w:szCs w:val="24"/>
              </w:rPr>
              <w:t>4. rodzaj</w:t>
            </w:r>
            <w:r w:rsidR="00604782">
              <w:rPr>
                <w:b/>
                <w:bCs/>
                <w:sz w:val="24"/>
                <w:szCs w:val="24"/>
              </w:rPr>
              <w:t xml:space="preserve"> </w:t>
            </w:r>
            <w:r w:rsidRPr="00604782">
              <w:rPr>
                <w:b/>
                <w:bCs/>
                <w:sz w:val="24"/>
                <w:szCs w:val="24"/>
              </w:rPr>
              <w:t>i cel zbycia</w:t>
            </w:r>
            <w:r>
              <w:rPr>
                <w:sz w:val="24"/>
                <w:szCs w:val="24"/>
              </w:rPr>
              <w:t xml:space="preserve">: </w:t>
            </w:r>
            <w:r>
              <w:rPr>
                <w:b/>
                <w:bCs/>
                <w:sz w:val="24"/>
                <w:szCs w:val="24"/>
              </w:rPr>
              <w:t>działki</w:t>
            </w:r>
            <w:r w:rsidR="00604782">
              <w:rPr>
                <w:b/>
                <w:bCs/>
                <w:sz w:val="24"/>
                <w:szCs w:val="24"/>
              </w:rPr>
              <w:t>:</w:t>
            </w:r>
            <w:r>
              <w:rPr>
                <w:b/>
                <w:bCs/>
                <w:sz w:val="24"/>
                <w:szCs w:val="24"/>
              </w:rPr>
              <w:t xml:space="preserve"> nr 243/39 i nr 243/53</w:t>
            </w:r>
            <w:r>
              <w:rPr>
                <w:sz w:val="24"/>
                <w:szCs w:val="24"/>
              </w:rPr>
              <w:t xml:space="preserve"> sprzedaż</w:t>
            </w:r>
            <w:r w:rsidR="00604782">
              <w:rPr>
                <w:sz w:val="24"/>
                <w:szCs w:val="24"/>
              </w:rPr>
              <w:t xml:space="preserve"> następuje </w:t>
            </w:r>
            <w:r w:rsidR="008C3381">
              <w:rPr>
                <w:sz w:val="24"/>
                <w:szCs w:val="24"/>
              </w:rPr>
              <w:t xml:space="preserve">w </w:t>
            </w:r>
            <w:r w:rsidR="00604782">
              <w:rPr>
                <w:sz w:val="24"/>
                <w:szCs w:val="24"/>
              </w:rPr>
              <w:t>cel</w:t>
            </w:r>
            <w:r w:rsidR="008C3381">
              <w:rPr>
                <w:sz w:val="24"/>
                <w:szCs w:val="24"/>
              </w:rPr>
              <w:t>u</w:t>
            </w:r>
            <w:r w:rsidR="00604782">
              <w:rPr>
                <w:sz w:val="24"/>
                <w:szCs w:val="24"/>
              </w:rPr>
              <w:br/>
              <w:t xml:space="preserve">                                           </w:t>
            </w:r>
            <w:r>
              <w:rPr>
                <w:sz w:val="24"/>
                <w:szCs w:val="24"/>
              </w:rPr>
              <w:t xml:space="preserve"> </w:t>
            </w:r>
            <w:r w:rsidR="0060478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zagospodarowania</w:t>
            </w:r>
            <w:r w:rsidR="00604782">
              <w:rPr>
                <w:sz w:val="24"/>
                <w:szCs w:val="24"/>
              </w:rPr>
              <w:t xml:space="preserve"> zgodnie z ustaleniami miejscowego planu</w:t>
            </w:r>
            <w:r w:rsidR="00604782">
              <w:rPr>
                <w:sz w:val="24"/>
                <w:szCs w:val="24"/>
              </w:rPr>
              <w:br/>
              <w:t xml:space="preserve">                                             zagospodarowania przestrzennego</w:t>
            </w:r>
            <w:r>
              <w:rPr>
                <w:sz w:val="24"/>
                <w:szCs w:val="24"/>
              </w:rPr>
              <w:t>,</w:t>
            </w:r>
          </w:p>
          <w:p w14:paraId="5E918CD0" w14:textId="1D49C2B9" w:rsidR="00483CD2" w:rsidRDefault="007E353F" w:rsidP="000C1B9D">
            <w:pPr>
              <w:pBdr>
                <w:bottom w:val="single" w:sz="6" w:space="1" w:color="auto"/>
              </w:pBdr>
              <w:spacing w:line="24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</w:t>
            </w:r>
            <w:r w:rsidR="00604782">
              <w:rPr>
                <w:sz w:val="24"/>
                <w:szCs w:val="24"/>
              </w:rPr>
              <w:t xml:space="preserve">      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udział ½ części w działce nr 243/4</w:t>
            </w:r>
            <w:r>
              <w:rPr>
                <w:sz w:val="24"/>
                <w:szCs w:val="24"/>
              </w:rPr>
              <w:t xml:space="preserve"> </w:t>
            </w:r>
            <w:r w:rsidR="00604782">
              <w:rPr>
                <w:sz w:val="24"/>
                <w:szCs w:val="24"/>
              </w:rPr>
              <w:t xml:space="preserve">stanowiącej </w:t>
            </w:r>
            <w:r>
              <w:rPr>
                <w:sz w:val="24"/>
                <w:szCs w:val="24"/>
              </w:rPr>
              <w:t>drog</w:t>
            </w:r>
            <w:r w:rsidR="00604782">
              <w:rPr>
                <w:sz w:val="24"/>
                <w:szCs w:val="24"/>
              </w:rPr>
              <w:t>ę</w:t>
            </w:r>
            <w:r>
              <w:rPr>
                <w:sz w:val="24"/>
                <w:szCs w:val="24"/>
              </w:rPr>
              <w:t xml:space="preserve"> </w:t>
            </w:r>
            <w:r w:rsidR="00604782">
              <w:rPr>
                <w:sz w:val="24"/>
                <w:szCs w:val="24"/>
              </w:rPr>
              <w:br/>
              <w:t xml:space="preserve">                                             </w:t>
            </w:r>
            <w:r>
              <w:rPr>
                <w:sz w:val="24"/>
                <w:szCs w:val="24"/>
              </w:rPr>
              <w:t>wewnętrzn</w:t>
            </w:r>
            <w:r w:rsidR="00604782">
              <w:rPr>
                <w:sz w:val="24"/>
                <w:szCs w:val="24"/>
              </w:rPr>
              <w:t>ą, za pośrednictwem której z</w:t>
            </w:r>
            <w:r>
              <w:rPr>
                <w:sz w:val="24"/>
                <w:szCs w:val="24"/>
              </w:rPr>
              <w:t>apewni</w:t>
            </w:r>
            <w:r w:rsidR="00604782">
              <w:rPr>
                <w:sz w:val="24"/>
                <w:szCs w:val="24"/>
              </w:rPr>
              <w:t xml:space="preserve">ony jest </w:t>
            </w:r>
            <w:r>
              <w:rPr>
                <w:sz w:val="24"/>
                <w:szCs w:val="24"/>
              </w:rPr>
              <w:t>dostęp do</w:t>
            </w:r>
            <w:r w:rsidR="00483CD2">
              <w:rPr>
                <w:sz w:val="24"/>
                <w:szCs w:val="24"/>
              </w:rPr>
              <w:br/>
              <w:t xml:space="preserve">                                           </w:t>
            </w:r>
            <w:r>
              <w:rPr>
                <w:sz w:val="24"/>
                <w:szCs w:val="24"/>
              </w:rPr>
              <w:t xml:space="preserve"> </w:t>
            </w:r>
            <w:r w:rsidR="0060478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drogi publicznej</w:t>
            </w:r>
            <w:r w:rsidR="00483CD2">
              <w:rPr>
                <w:sz w:val="24"/>
                <w:szCs w:val="24"/>
              </w:rPr>
              <w:t xml:space="preserve"> ul. Puckiej </w:t>
            </w:r>
            <w:r>
              <w:rPr>
                <w:sz w:val="24"/>
                <w:szCs w:val="24"/>
              </w:rPr>
              <w:t>dla dział</w:t>
            </w:r>
            <w:r w:rsidR="00B81F60">
              <w:rPr>
                <w:sz w:val="24"/>
                <w:szCs w:val="24"/>
              </w:rPr>
              <w:t xml:space="preserve">ek </w:t>
            </w:r>
            <w:r w:rsidR="00B81F60" w:rsidRPr="00B81F60">
              <w:rPr>
                <w:sz w:val="24"/>
                <w:szCs w:val="24"/>
              </w:rPr>
              <w:t>nr 243/39 i nr 243/53</w:t>
            </w:r>
            <w:r w:rsidR="00B81F60">
              <w:rPr>
                <w:sz w:val="24"/>
                <w:szCs w:val="24"/>
              </w:rPr>
              <w:t>,</w:t>
            </w:r>
            <w:r w:rsidR="00B81F60">
              <w:rPr>
                <w:sz w:val="24"/>
                <w:szCs w:val="24"/>
              </w:rPr>
              <w:br/>
              <w:t xml:space="preserve">                                             objętych niniejszym wykazem</w:t>
            </w:r>
            <w:r>
              <w:rPr>
                <w:sz w:val="24"/>
                <w:szCs w:val="24"/>
              </w:rPr>
              <w:t xml:space="preserve">. </w:t>
            </w:r>
          </w:p>
          <w:p w14:paraId="2AB12133" w14:textId="77777777" w:rsidR="007E353F" w:rsidRDefault="007E353F" w:rsidP="000C1B9D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5. cena nieruchomości:</w:t>
            </w:r>
          </w:p>
          <w:p w14:paraId="68537CF0" w14:textId="77777777" w:rsidR="007E353F" w:rsidRDefault="007E353F" w:rsidP="000C1B9D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- działki nr 243/39 i 243/53 – 1.735.000,- zł </w:t>
            </w:r>
          </w:p>
          <w:p w14:paraId="65ECF41A" w14:textId="3E7DB8D5" w:rsidR="007E353F" w:rsidRDefault="007E353F" w:rsidP="000C1B9D">
            <w:pPr>
              <w:pBdr>
                <w:bottom w:val="single" w:sz="6" w:space="1" w:color="auto"/>
              </w:pBd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</w:t>
            </w:r>
            <w:r w:rsidR="00483CD2">
              <w:rPr>
                <w:b/>
                <w:sz w:val="24"/>
                <w:szCs w:val="24"/>
              </w:rPr>
              <w:t xml:space="preserve">    </w:t>
            </w:r>
            <w:r>
              <w:rPr>
                <w:sz w:val="24"/>
                <w:szCs w:val="24"/>
              </w:rPr>
              <w:t xml:space="preserve">Sprzedaż zwolniona z podatku VAT zgodnie z </w:t>
            </w:r>
            <w:r w:rsidR="00604782">
              <w:rPr>
                <w:sz w:val="24"/>
                <w:szCs w:val="24"/>
              </w:rPr>
              <w:t>art</w:t>
            </w:r>
            <w:r>
              <w:rPr>
                <w:sz w:val="24"/>
                <w:szCs w:val="24"/>
              </w:rPr>
              <w:t xml:space="preserve">. 43 ust. 1 pkt 10 ustawy o podatku od </w:t>
            </w:r>
            <w:r>
              <w:rPr>
                <w:sz w:val="24"/>
                <w:szCs w:val="24"/>
              </w:rPr>
              <w:br/>
              <w:t xml:space="preserve">   </w:t>
            </w:r>
            <w:r w:rsidR="00483CD2">
              <w:rPr>
                <w:sz w:val="24"/>
                <w:szCs w:val="24"/>
              </w:rPr>
              <w:t xml:space="preserve">    </w:t>
            </w:r>
            <w:r>
              <w:rPr>
                <w:sz w:val="24"/>
                <w:szCs w:val="24"/>
              </w:rPr>
              <w:t>towarów i usług z dnia 11.03.2004 r.</w:t>
            </w:r>
          </w:p>
          <w:p w14:paraId="4E5D7F62" w14:textId="47E80D3E" w:rsidR="007E353F" w:rsidRDefault="007E353F" w:rsidP="000C1B9D">
            <w:pPr>
              <w:pBdr>
                <w:bottom w:val="single" w:sz="6" w:space="1" w:color="auto"/>
              </w:pBd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 w:rsidR="00483CD2"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b/>
                <w:bCs/>
                <w:sz w:val="24"/>
                <w:szCs w:val="24"/>
              </w:rPr>
              <w:t>- udziału ½ części w działce nr 243/4 – 24.000,- zł netto.</w:t>
            </w:r>
          </w:p>
          <w:p w14:paraId="73ECA8B1" w14:textId="31BFF572" w:rsidR="007E353F" w:rsidRDefault="007E353F" w:rsidP="000C1B9D">
            <w:pPr>
              <w:pBdr>
                <w:bottom w:val="single" w:sz="6" w:space="1" w:color="auto"/>
              </w:pBd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="00483CD2">
              <w:rPr>
                <w:sz w:val="24"/>
                <w:szCs w:val="24"/>
              </w:rPr>
              <w:t xml:space="preserve">   </w:t>
            </w:r>
            <w:r>
              <w:rPr>
                <w:sz w:val="24"/>
                <w:szCs w:val="24"/>
              </w:rPr>
              <w:t>Do ceny nieruchomości zostanie doliczony podatek VAT, w wysokości wynikającej</w:t>
            </w:r>
            <w:r>
              <w:rPr>
                <w:sz w:val="24"/>
                <w:szCs w:val="24"/>
              </w:rPr>
              <w:br/>
              <w:t xml:space="preserve">    </w:t>
            </w:r>
            <w:r w:rsidR="00483CD2">
              <w:rPr>
                <w:sz w:val="24"/>
                <w:szCs w:val="24"/>
              </w:rPr>
              <w:t xml:space="preserve">   </w:t>
            </w:r>
            <w:r>
              <w:rPr>
                <w:sz w:val="24"/>
                <w:szCs w:val="24"/>
              </w:rPr>
              <w:t>z obowiązujących przepisów ustawy o podatku od towarów i usług z dnia 11.03.2004r.</w:t>
            </w:r>
          </w:p>
          <w:p w14:paraId="59108330" w14:textId="5CA094E1" w:rsidR="007E353F" w:rsidRDefault="007E353F" w:rsidP="000C1B9D">
            <w:pPr>
              <w:spacing w:line="240" w:lineRule="atLeast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6. osoby, którym przysługuje pierwszeństwo w nabyciu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w/w nieruchomości  na podstawie </w:t>
            </w:r>
            <w:r w:rsidR="00483CD2">
              <w:rPr>
                <w:sz w:val="24"/>
                <w:szCs w:val="24"/>
              </w:rPr>
              <w:br/>
              <w:t xml:space="preserve">    </w:t>
            </w:r>
            <w:r w:rsidR="00604782">
              <w:rPr>
                <w:sz w:val="24"/>
                <w:szCs w:val="24"/>
              </w:rPr>
              <w:t>art</w:t>
            </w:r>
            <w:r>
              <w:rPr>
                <w:sz w:val="24"/>
                <w:szCs w:val="24"/>
              </w:rPr>
              <w:t xml:space="preserve">. 34 ust. 1 punkt 1 i 2 ustawy z dnia 21 sierpnia 1997 r. o gospodarce nieruchomościami, </w:t>
            </w:r>
            <w:r>
              <w:rPr>
                <w:sz w:val="24"/>
                <w:szCs w:val="24"/>
              </w:rPr>
              <w:br/>
              <w:t xml:space="preserve"> </w:t>
            </w:r>
            <w:r w:rsidR="00483CD2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które spełniają jeden z niżej wymienionych warunków:</w:t>
            </w:r>
          </w:p>
          <w:p w14:paraId="6985B010" w14:textId="1AF71AEC" w:rsidR="007E353F" w:rsidRDefault="007E353F" w:rsidP="000C1B9D">
            <w:pPr>
              <w:spacing w:line="24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483CD2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- przysługuje im roszczenie o nabycie tej nieruchomości z mocy w/w ustawy lub odrębnych </w:t>
            </w:r>
            <w:r>
              <w:rPr>
                <w:sz w:val="24"/>
                <w:szCs w:val="24"/>
              </w:rPr>
              <w:br/>
              <w:t xml:space="preserve">      przepisów,</w:t>
            </w:r>
          </w:p>
          <w:p w14:paraId="48C037AB" w14:textId="2023AAD3" w:rsidR="007E353F" w:rsidRDefault="007E353F" w:rsidP="000C1B9D">
            <w:pPr>
              <w:spacing w:line="24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483CD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- są poprzednimi właścicielami zbywanej nieruchomości pozbawionymi prawa własności </w:t>
            </w:r>
            <w:r>
              <w:rPr>
                <w:sz w:val="24"/>
                <w:szCs w:val="24"/>
              </w:rPr>
              <w:br/>
              <w:t xml:space="preserve">   </w:t>
            </w:r>
            <w:r w:rsidR="00483CD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tej  nieruchomości przed dniem 5 grudnia1990 r. albo ich spadkobiercami, </w:t>
            </w:r>
          </w:p>
          <w:p w14:paraId="11247D81" w14:textId="7903E34C" w:rsidR="007E353F" w:rsidRDefault="007E353F" w:rsidP="000C1B9D">
            <w:pPr>
              <w:pBdr>
                <w:bottom w:val="single" w:sz="6" w:space="1" w:color="auto"/>
              </w:pBdr>
              <w:spacing w:line="24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mogą  składać wnioski o jej nabycie w Urzędzie Miasta w Redzie w terminie 6 tygodni </w:t>
            </w:r>
            <w:r>
              <w:rPr>
                <w:sz w:val="24"/>
                <w:szCs w:val="24"/>
              </w:rPr>
              <w:br/>
              <w:t xml:space="preserve">   licząc od dnia podania wykazu do publicznej wiadomości tj. do dnia</w:t>
            </w:r>
            <w:r w:rsidR="00435EDC">
              <w:rPr>
                <w:sz w:val="24"/>
                <w:szCs w:val="24"/>
              </w:rPr>
              <w:t xml:space="preserve"> 04 czerwca 2021r.</w:t>
            </w:r>
            <w:r>
              <w:rPr>
                <w:sz w:val="24"/>
                <w:szCs w:val="24"/>
              </w:rPr>
              <w:t xml:space="preserve"> </w:t>
            </w:r>
          </w:p>
          <w:p w14:paraId="7A1C621B" w14:textId="77777777" w:rsidR="00483CD2" w:rsidRDefault="00483CD2" w:rsidP="000C1B9D">
            <w:pPr>
              <w:pBdr>
                <w:bottom w:val="single" w:sz="6" w:space="1" w:color="auto"/>
              </w:pBdr>
              <w:spacing w:line="240" w:lineRule="atLeast"/>
              <w:jc w:val="both"/>
              <w:rPr>
                <w:sz w:val="24"/>
                <w:szCs w:val="24"/>
              </w:rPr>
            </w:pPr>
          </w:p>
          <w:p w14:paraId="0E016B86" w14:textId="2ACA2201" w:rsidR="007E353F" w:rsidRDefault="007E353F" w:rsidP="000C1B9D">
            <w:pPr>
              <w:spacing w:line="24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Wykaz podaje się do publicznej wiadomości na okres 21 dni tj. do dnia </w:t>
            </w:r>
            <w:r w:rsidR="0036195B">
              <w:rPr>
                <w:sz w:val="24"/>
                <w:szCs w:val="24"/>
              </w:rPr>
              <w:t>13 maja 2021r.</w:t>
            </w:r>
          </w:p>
          <w:p w14:paraId="6786AD99" w14:textId="77777777" w:rsidR="007E353F" w:rsidRDefault="007E353F" w:rsidP="000C1B9D">
            <w:pPr>
              <w:spacing w:line="24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14:paraId="776982B0" w14:textId="77777777" w:rsidR="0036195B" w:rsidRDefault="0036195B" w:rsidP="000C1B9D">
            <w:pPr>
              <w:spacing w:line="240" w:lineRule="atLeast"/>
              <w:jc w:val="both"/>
              <w:rPr>
                <w:sz w:val="24"/>
                <w:szCs w:val="24"/>
              </w:rPr>
            </w:pPr>
          </w:p>
          <w:p w14:paraId="34BEB015" w14:textId="2B380620" w:rsidR="007E353F" w:rsidRDefault="007E353F" w:rsidP="000C1B9D">
            <w:pPr>
              <w:spacing w:line="24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Reda, </w:t>
            </w:r>
            <w:r w:rsidR="0036195B">
              <w:rPr>
                <w:sz w:val="24"/>
                <w:szCs w:val="24"/>
              </w:rPr>
              <w:t xml:space="preserve">dnia 22 kwietnia 2021r. </w:t>
            </w:r>
          </w:p>
        </w:tc>
      </w:tr>
    </w:tbl>
    <w:p w14:paraId="3F8F482A" w14:textId="4C3D709F" w:rsidR="0005366D" w:rsidRDefault="0005366D" w:rsidP="0005366D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</w:t>
      </w:r>
      <w:r>
        <w:rPr>
          <w:sz w:val="24"/>
          <w:szCs w:val="24"/>
        </w:rPr>
        <w:t xml:space="preserve">Załącznik Nr 2 do Zarządzenia Nr </w:t>
      </w:r>
      <w:r>
        <w:rPr>
          <w:sz w:val="24"/>
          <w:szCs w:val="24"/>
        </w:rPr>
        <w:t xml:space="preserve">GN.14.2021 </w:t>
      </w:r>
      <w:r>
        <w:rPr>
          <w:sz w:val="24"/>
          <w:szCs w:val="24"/>
        </w:rPr>
        <w:t xml:space="preserve">Burmistrza Miasta Redy                  </w:t>
      </w:r>
      <w:r>
        <w:rPr>
          <w:sz w:val="24"/>
          <w:szCs w:val="24"/>
        </w:rPr>
        <w:br/>
        <w:t xml:space="preserve">                                 z dnia</w:t>
      </w:r>
      <w:r>
        <w:rPr>
          <w:sz w:val="24"/>
          <w:szCs w:val="24"/>
        </w:rPr>
        <w:t>22 kwietnia 2021r.</w:t>
      </w:r>
      <w:r>
        <w:rPr>
          <w:sz w:val="24"/>
          <w:szCs w:val="24"/>
        </w:rPr>
        <w:t xml:space="preserve"> w sprawie sporządzenia i ogłoszenia wykazów </w:t>
      </w:r>
      <w:r>
        <w:rPr>
          <w:sz w:val="24"/>
          <w:szCs w:val="24"/>
        </w:rPr>
        <w:br/>
        <w:t xml:space="preserve">                                 nieruchomości stanowiących własność Gminy Miasta Redy</w:t>
      </w:r>
    </w:p>
    <w:p w14:paraId="76D03BA3" w14:textId="77777777" w:rsidR="0005366D" w:rsidRDefault="0005366D" w:rsidP="0005366D">
      <w:pPr>
        <w:jc w:val="center"/>
        <w:rPr>
          <w:b/>
          <w:sz w:val="24"/>
          <w:szCs w:val="24"/>
        </w:rPr>
      </w:pPr>
    </w:p>
    <w:p w14:paraId="2D8CC7E3" w14:textId="77777777" w:rsidR="0005366D" w:rsidRDefault="0005366D" w:rsidP="0005366D">
      <w:pPr>
        <w:jc w:val="center"/>
        <w:rPr>
          <w:b/>
          <w:sz w:val="24"/>
          <w:szCs w:val="24"/>
        </w:rPr>
      </w:pPr>
    </w:p>
    <w:p w14:paraId="0CDD2A0E" w14:textId="6C165E33" w:rsidR="0005366D" w:rsidRDefault="0005366D" w:rsidP="0005366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 Y K A Z   NR 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2  </w:t>
      </w:r>
    </w:p>
    <w:p w14:paraId="1BA325B8" w14:textId="77777777" w:rsidR="0005366D" w:rsidRDefault="0005366D" w:rsidP="0005366D">
      <w:pPr>
        <w:rPr>
          <w:b/>
          <w:sz w:val="24"/>
          <w:szCs w:val="24"/>
        </w:rPr>
      </w:pPr>
      <w:r>
        <w:rPr>
          <w:b/>
          <w:sz w:val="24"/>
          <w:szCs w:val="24"/>
        </w:rPr>
        <w:t>-----------------------------------------------------------------------------------------------------------------</w:t>
      </w:r>
    </w:p>
    <w:p w14:paraId="5CEAB405" w14:textId="77777777" w:rsidR="0005366D" w:rsidRDefault="0005366D" w:rsidP="0005366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1. oznaczenie nieruchomości:</w:t>
      </w:r>
    </w:p>
    <w:p w14:paraId="33091C27" w14:textId="77777777" w:rsidR="0005366D" w:rsidRDefault="0005366D" w:rsidP="0005366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a/ numer działki              </w:t>
      </w:r>
      <w:r>
        <w:rPr>
          <w:b/>
          <w:bCs/>
          <w:sz w:val="24"/>
          <w:szCs w:val="24"/>
        </w:rPr>
        <w:t xml:space="preserve">243/52                                                                                    </w:t>
      </w:r>
    </w:p>
    <w:p w14:paraId="7F89D310" w14:textId="77777777" w:rsidR="0005366D" w:rsidRDefault="0005366D" w:rsidP="0005366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b/ powierzchnia              0,0201 ha   </w:t>
      </w:r>
    </w:p>
    <w:p w14:paraId="65731747" w14:textId="77777777" w:rsidR="0005366D" w:rsidRDefault="0005366D" w:rsidP="0005366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c/ księga wieczysta         GD1W/00030972/0</w:t>
      </w:r>
    </w:p>
    <w:p w14:paraId="6413A0F8" w14:textId="77777777" w:rsidR="0005366D" w:rsidRDefault="0005366D" w:rsidP="0005366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d/ oraz udział ½ części  w działce nr </w:t>
      </w:r>
      <w:r>
        <w:rPr>
          <w:b/>
          <w:bCs/>
          <w:sz w:val="24"/>
          <w:szCs w:val="24"/>
        </w:rPr>
        <w:t>243/4</w:t>
      </w:r>
      <w:r>
        <w:rPr>
          <w:sz w:val="24"/>
          <w:szCs w:val="24"/>
        </w:rPr>
        <w:t xml:space="preserve">, o powierzchni 0,0532 ha, </w:t>
      </w:r>
    </w:p>
    <w:p w14:paraId="0B50F269" w14:textId="6DC2A814" w:rsidR="0005366D" w:rsidRDefault="0005366D" w:rsidP="0005366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>
        <w:rPr>
          <w:sz w:val="24"/>
          <w:szCs w:val="24"/>
        </w:rPr>
        <w:t>objętej księgą wieczystą GD1W/0003</w:t>
      </w:r>
      <w:r w:rsidR="00BB0EB7">
        <w:rPr>
          <w:sz w:val="24"/>
          <w:szCs w:val="24"/>
        </w:rPr>
        <w:t>1346/0</w:t>
      </w:r>
      <w:r>
        <w:rPr>
          <w:sz w:val="24"/>
          <w:szCs w:val="24"/>
        </w:rPr>
        <w:t xml:space="preserve">                      </w:t>
      </w:r>
    </w:p>
    <w:p w14:paraId="3B706409" w14:textId="77777777" w:rsidR="0005366D" w:rsidRDefault="0005366D" w:rsidP="0005366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e/ położenie wyżej opisanych nieruchomości:   obręb Reda 2,  ul. Pucka.</w:t>
      </w:r>
    </w:p>
    <w:p w14:paraId="61BA8875" w14:textId="77777777" w:rsidR="0005366D" w:rsidRDefault="0005366D" w:rsidP="0005366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-----------------------------------------------------------------------------------------------------------------</w:t>
      </w:r>
    </w:p>
    <w:p w14:paraId="4C11CC84" w14:textId="77777777" w:rsidR="0005366D" w:rsidRDefault="0005366D" w:rsidP="0005366D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2. przeznaczenie w planie</w:t>
      </w:r>
      <w:r>
        <w:rPr>
          <w:sz w:val="24"/>
          <w:szCs w:val="24"/>
        </w:rPr>
        <w:t xml:space="preserve">:  </w:t>
      </w:r>
    </w:p>
    <w:p w14:paraId="61DFBFE3" w14:textId="5FB6EE97" w:rsidR="0005366D" w:rsidRDefault="0005366D" w:rsidP="0005366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Zgodnie z miejscowym planem zagospodarowania przestrzennego u zbiegu ulic Puckiej </w:t>
      </w:r>
      <w:r>
        <w:rPr>
          <w:sz w:val="24"/>
          <w:szCs w:val="24"/>
        </w:rPr>
        <w:br/>
        <w:t xml:space="preserve">   i Spółdzielczej w Redzie:</w:t>
      </w:r>
    </w:p>
    <w:p w14:paraId="5FD162CC" w14:textId="58587A35" w:rsidR="0005366D" w:rsidRDefault="0005366D" w:rsidP="0005366D">
      <w:pPr>
        <w:ind w:left="142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- </w:t>
      </w:r>
      <w:r>
        <w:rPr>
          <w:b/>
          <w:bCs/>
          <w:sz w:val="24"/>
          <w:szCs w:val="24"/>
        </w:rPr>
        <w:t>działka nr 243/52</w:t>
      </w:r>
      <w:r>
        <w:rPr>
          <w:sz w:val="24"/>
          <w:szCs w:val="24"/>
        </w:rPr>
        <w:t xml:space="preserve"> położona jest w obszarze oznaczonym symbolem 07.U/P – teren </w:t>
      </w:r>
      <w:r>
        <w:rPr>
          <w:sz w:val="24"/>
          <w:szCs w:val="24"/>
        </w:rPr>
        <w:br/>
        <w:t xml:space="preserve">     zabudowy usługowej oraz tereny obiektów produkcyjnych, składów i magazynów. </w:t>
      </w:r>
      <w:r>
        <w:rPr>
          <w:sz w:val="24"/>
          <w:szCs w:val="24"/>
        </w:rPr>
        <w:br/>
        <w:t xml:space="preserve">     Dopuszcza się lokalizację obiektów usługowych dla świadczenia usług takich jak:</w:t>
      </w:r>
      <w:r>
        <w:rPr>
          <w:sz w:val="24"/>
          <w:szCs w:val="24"/>
        </w:rPr>
        <w:br/>
        <w:t xml:space="preserve">     działalność związana z pracą nieprodukcyjną, której celem jest zaspokajanie potrzeb </w:t>
      </w:r>
      <w:r>
        <w:rPr>
          <w:sz w:val="24"/>
          <w:szCs w:val="24"/>
        </w:rPr>
        <w:br/>
        <w:t xml:space="preserve">     ludności m.in. w zakresie oświaty i wychowania, ochrony zdrowia i opieki społecznej, </w:t>
      </w:r>
      <w:r>
        <w:rPr>
          <w:sz w:val="24"/>
          <w:szCs w:val="24"/>
        </w:rPr>
        <w:br/>
        <w:t xml:space="preserve">     kultu religijnego, kultury, kultury fizycznej i sportu, turystki i wypoczynku, rekreacji </w:t>
      </w:r>
      <w:r>
        <w:rPr>
          <w:sz w:val="24"/>
          <w:szCs w:val="24"/>
        </w:rPr>
        <w:br/>
        <w:t xml:space="preserve">     i rozrywki, handlu, gastronomii, administracji, finansów, transportu i łączności, ochrony </w:t>
      </w:r>
      <w:r>
        <w:rPr>
          <w:sz w:val="24"/>
          <w:szCs w:val="24"/>
        </w:rPr>
        <w:br/>
        <w:t xml:space="preserve">     i bezpieczeństwa ludności i mienia itp. a także usługi świadczone w wykonywaniu</w:t>
      </w:r>
      <w:r>
        <w:rPr>
          <w:sz w:val="24"/>
          <w:szCs w:val="24"/>
        </w:rPr>
        <w:br/>
        <w:t xml:space="preserve">     wolnych zawodów oraz działalności wytwórcze rzemieślników oraz artystów.</w:t>
      </w:r>
    </w:p>
    <w:p w14:paraId="7EC80532" w14:textId="3D1BF576" w:rsidR="0005366D" w:rsidRDefault="0005366D" w:rsidP="0005366D">
      <w:p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Dopuszcza się lokalizację funkcji przemysłowej w tym obiektów, urządzeń, składów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i magazynów niezbędnych dla prowadzenia działalności przemysłowej oraz funkcji usług </w:t>
      </w:r>
      <w:r>
        <w:rPr>
          <w:sz w:val="24"/>
          <w:szCs w:val="24"/>
        </w:rPr>
        <w:br/>
        <w:t xml:space="preserve">obsługi komunikacji. Wyklucza się lokalizację: zabudowy usługowej lub przemysłowej </w:t>
      </w:r>
      <w:r>
        <w:rPr>
          <w:sz w:val="24"/>
          <w:szCs w:val="24"/>
        </w:rPr>
        <w:br/>
        <w:t xml:space="preserve">wymagającej usytuowania  na terenie  składowisk surowców, materiałów lub produktów w stanie sypkim, składowisk odpadów niebezpiecznych, zakładów przetwarzania odpadów niebezpiecznych oraz surowców wtórnych, złomów, </w:t>
      </w:r>
      <w:proofErr w:type="spellStart"/>
      <w:r>
        <w:rPr>
          <w:sz w:val="24"/>
          <w:szCs w:val="24"/>
        </w:rPr>
        <w:t>autozłomów</w:t>
      </w:r>
      <w:proofErr w:type="spellEnd"/>
      <w:r>
        <w:rPr>
          <w:sz w:val="24"/>
          <w:szCs w:val="24"/>
        </w:rPr>
        <w:t>, wytwórni mas bitumicznych, grzebowisk dla zwierząt oraz spalarni zwłok itp. o zbliżonym stopniu uciążliwości, szpitali oraz domów opieki społecznej a także budynków związanych  ze stałym lub wielogodzinnym pobytem dzieci i młodzieży.</w:t>
      </w:r>
    </w:p>
    <w:p w14:paraId="5A7C4E3E" w14:textId="77777777" w:rsidR="0005366D" w:rsidRDefault="0005366D" w:rsidP="0005366D">
      <w:pPr>
        <w:spacing w:line="240" w:lineRule="atLeast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2.a.</w:t>
      </w:r>
      <w:r>
        <w:rPr>
          <w:sz w:val="24"/>
          <w:szCs w:val="24"/>
        </w:rPr>
        <w:t xml:space="preserve">  </w:t>
      </w:r>
      <w:r>
        <w:rPr>
          <w:b/>
          <w:bCs/>
          <w:sz w:val="24"/>
          <w:szCs w:val="24"/>
        </w:rPr>
        <w:t>zasady zabudowy i zagospodarowania terenu:</w:t>
      </w:r>
    </w:p>
    <w:p w14:paraId="6DD27CC2" w14:textId="2CA92805" w:rsidR="0005366D" w:rsidRDefault="0005366D" w:rsidP="0005366D">
      <w:pPr>
        <w:spacing w:line="2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>&gt; dopuszcza się lokalizację budynków gospodarczych, garaży, obiektów i urządzeń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 xml:space="preserve">     </w:t>
      </w:r>
      <w:r>
        <w:rPr>
          <w:sz w:val="24"/>
          <w:szCs w:val="24"/>
        </w:rPr>
        <w:t>infrastruktury technicznej,</w:t>
      </w:r>
    </w:p>
    <w:p w14:paraId="3F090F52" w14:textId="127C9AC6" w:rsidR="0005366D" w:rsidRDefault="0005366D" w:rsidP="0005366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&gt; udział powierzchni biologicznie czynnej min. 10%</w:t>
      </w:r>
    </w:p>
    <w:p w14:paraId="599D858B" w14:textId="0C765A3F" w:rsidR="0005366D" w:rsidRDefault="0005366D" w:rsidP="0005366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&gt; wskaźnik powierzchni zabudowy maksymalnie 0,6</w:t>
      </w:r>
    </w:p>
    <w:p w14:paraId="0B190DA6" w14:textId="6CEAE9C4" w:rsidR="0005366D" w:rsidRDefault="0005366D" w:rsidP="0005366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&gt; wskaźnik intensywności zabudowy: minimalnie 0,0; maksymalnie 2,0; w przypadku </w:t>
      </w:r>
      <w:r>
        <w:rPr>
          <w:sz w:val="24"/>
          <w:szCs w:val="24"/>
        </w:rPr>
        <w:br/>
        <w:t xml:space="preserve">     realizacji kondygnacji podziemnej - 2,3</w:t>
      </w:r>
    </w:p>
    <w:p w14:paraId="5B2D5F36" w14:textId="6CD997D4" w:rsidR="0005366D" w:rsidRDefault="0005366D" w:rsidP="0005366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&gt; wysokość zabudowy – do 15m</w:t>
      </w:r>
    </w:p>
    <w:p w14:paraId="76AA8683" w14:textId="07EFE6F1" w:rsidR="0005366D" w:rsidRDefault="0005366D" w:rsidP="0005366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&gt; kształt dachu oraz kąt nachylenia głównych połaci dachowych dowolny.</w:t>
      </w:r>
    </w:p>
    <w:p w14:paraId="56390D76" w14:textId="127163B4" w:rsidR="0005366D" w:rsidRPr="0005366D" w:rsidRDefault="0005366D" w:rsidP="0005366D">
      <w:pPr>
        <w:jc w:val="both"/>
        <w:rPr>
          <w:sz w:val="10"/>
          <w:szCs w:val="10"/>
        </w:rPr>
      </w:pPr>
      <w:r>
        <w:rPr>
          <w:sz w:val="10"/>
          <w:szCs w:val="10"/>
        </w:rPr>
        <w:t xml:space="preserve">   </w:t>
      </w:r>
      <w:r>
        <w:rPr>
          <w:b/>
          <w:bCs/>
          <w:sz w:val="24"/>
          <w:szCs w:val="24"/>
        </w:rPr>
        <w:t xml:space="preserve">  Działka nr 243/4 </w:t>
      </w:r>
      <w:r>
        <w:rPr>
          <w:sz w:val="24"/>
          <w:szCs w:val="24"/>
        </w:rPr>
        <w:t xml:space="preserve">stanowi drogę dojazdową do nieruchomości zabudowanych budynkiem </w:t>
      </w:r>
      <w:r>
        <w:rPr>
          <w:sz w:val="24"/>
          <w:szCs w:val="24"/>
        </w:rPr>
        <w:br/>
        <w:t xml:space="preserve">   dawnego młyna, kuźni i dawnego urzędu.</w:t>
      </w:r>
    </w:p>
    <w:p w14:paraId="65C64A9F" w14:textId="77777777" w:rsidR="0005366D" w:rsidRDefault="0005366D" w:rsidP="0005366D">
      <w:pPr>
        <w:spacing w:line="240" w:lineRule="atLeast"/>
        <w:jc w:val="both"/>
        <w:rPr>
          <w:sz w:val="24"/>
          <w:szCs w:val="24"/>
        </w:rPr>
      </w:pPr>
      <w:r>
        <w:rPr>
          <w:b/>
          <w:sz w:val="24"/>
          <w:szCs w:val="24"/>
        </w:rPr>
        <w:t>3. opis nieruchomości</w:t>
      </w:r>
      <w:r>
        <w:rPr>
          <w:sz w:val="24"/>
          <w:szCs w:val="24"/>
        </w:rPr>
        <w:t xml:space="preserve">: </w:t>
      </w:r>
    </w:p>
    <w:p w14:paraId="03299F0A" w14:textId="77777777" w:rsidR="0005366D" w:rsidRDefault="0005366D" w:rsidP="0005366D">
      <w:pPr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 </w:t>
      </w:r>
      <w:r>
        <w:rPr>
          <w:b/>
          <w:bCs/>
          <w:sz w:val="24"/>
          <w:szCs w:val="24"/>
        </w:rPr>
        <w:t>Działka nr 243/52 o pow. 0,0201 ha:</w:t>
      </w:r>
    </w:p>
    <w:p w14:paraId="6EC6FDF9" w14:textId="77777777" w:rsidR="0005366D" w:rsidRDefault="0005366D" w:rsidP="0005366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&gt; ma kształt regularnego wieloboku, teren płaski.</w:t>
      </w:r>
    </w:p>
    <w:p w14:paraId="630A3444" w14:textId="4E8BEAEF" w:rsidR="0005366D" w:rsidRDefault="0005366D" w:rsidP="0005366D">
      <w:pPr>
        <w:spacing w:line="240" w:lineRule="atLeast"/>
        <w:ind w:left="142" w:hanging="142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&gt;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posiada dostęp do drogi publicznej – ul. Puckiej poprzez działkę numer 243/4  stanowiącą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>drogę wewnętrzną, która będzie przedmiotem sprzedaży, w udziale ½ części wraz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z działką nr 243/52, </w:t>
      </w:r>
    </w:p>
    <w:p w14:paraId="1983FA62" w14:textId="77777777" w:rsidR="0005366D" w:rsidRDefault="0005366D" w:rsidP="0005366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&gt; znajduje się na niej słup energetyczny,</w:t>
      </w:r>
    </w:p>
    <w:p w14:paraId="772947BB" w14:textId="46501D87" w:rsidR="0005366D" w:rsidRDefault="0005366D" w:rsidP="0005366D">
      <w:pPr>
        <w:spacing w:line="2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&gt; zabudowana jest budynkiem murowanym, wolnostojącym po byłej kuźni o pow. użytkowej </w:t>
      </w:r>
      <w:r>
        <w:rPr>
          <w:sz w:val="24"/>
          <w:szCs w:val="24"/>
        </w:rPr>
        <w:br/>
        <w:t xml:space="preserve">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>42,50 m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. </w:t>
      </w:r>
    </w:p>
    <w:p w14:paraId="05B1D1BD" w14:textId="7D815412" w:rsidR="0005366D" w:rsidRDefault="0005366D" w:rsidP="0005366D">
      <w:pPr>
        <w:spacing w:line="2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W/w budynek jest jednokondygnacyjny, ściany wykonane z cegły pełnej, wrota drewniane,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otwory okienne zabezpieczone, okratowane.</w:t>
      </w:r>
    </w:p>
    <w:p w14:paraId="11C7FC6E" w14:textId="75DDA882" w:rsidR="0005366D" w:rsidRDefault="0005366D" w:rsidP="0005366D">
      <w:pPr>
        <w:spacing w:line="240" w:lineRule="atLeast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Stan </w:t>
      </w:r>
      <w:proofErr w:type="spellStart"/>
      <w:r>
        <w:rPr>
          <w:sz w:val="24"/>
          <w:szCs w:val="24"/>
        </w:rPr>
        <w:t>techniczno</w:t>
      </w:r>
      <w:proofErr w:type="spellEnd"/>
      <w:r>
        <w:rPr>
          <w:sz w:val="24"/>
          <w:szCs w:val="24"/>
        </w:rPr>
        <w:t xml:space="preserve"> – użytkowy – budynek wymaga kapitalnego remontu.</w:t>
      </w:r>
    </w:p>
    <w:p w14:paraId="402BC75A" w14:textId="09CC66FF" w:rsidR="0005366D" w:rsidRDefault="0005366D" w:rsidP="0005366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Dawna kuźnia stanowi budynek o wartościach </w:t>
      </w:r>
      <w:proofErr w:type="spellStart"/>
      <w:r>
        <w:rPr>
          <w:sz w:val="24"/>
          <w:szCs w:val="24"/>
        </w:rPr>
        <w:t>historyczno</w:t>
      </w:r>
      <w:proofErr w:type="spellEnd"/>
      <w:r>
        <w:rPr>
          <w:sz w:val="24"/>
          <w:szCs w:val="24"/>
        </w:rPr>
        <w:t xml:space="preserve"> – kulturowych, tj. zabytek </w:t>
      </w:r>
      <w:r>
        <w:rPr>
          <w:sz w:val="24"/>
          <w:szCs w:val="24"/>
        </w:rPr>
        <w:br/>
        <w:t xml:space="preserve">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nieruchomy ujęty w ewidencji zabytków. Obowiązuje zachowanie i ochrona historycznych </w:t>
      </w:r>
      <w:r>
        <w:rPr>
          <w:sz w:val="24"/>
          <w:szCs w:val="24"/>
        </w:rPr>
        <w:br/>
        <w:t xml:space="preserve">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>cech zabytkowych budynku jak kształt dachu, forma architektoniczna.</w:t>
      </w:r>
    </w:p>
    <w:p w14:paraId="6A8B94CB" w14:textId="4BA74D35" w:rsidR="0005366D" w:rsidRDefault="0005366D" w:rsidP="0005366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Budynek przeznacza się do ochrony i zachowania. Ochronie podlega bryła, układ </w:t>
      </w:r>
      <w:r>
        <w:rPr>
          <w:sz w:val="24"/>
          <w:szCs w:val="24"/>
        </w:rPr>
        <w:br/>
        <w:t xml:space="preserve">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konstrukcyjny budynku, detal architektoniczny, dyspozycja ścian (tj.  ich artykulacja </w:t>
      </w:r>
      <w:r>
        <w:rPr>
          <w:sz w:val="24"/>
          <w:szCs w:val="24"/>
        </w:rPr>
        <w:br/>
        <w:t xml:space="preserve">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i rozmieszczenie otworów okiennych i drzwiowych, detal architektoniczny (w tym </w:t>
      </w:r>
      <w:r>
        <w:rPr>
          <w:sz w:val="24"/>
          <w:szCs w:val="24"/>
        </w:rPr>
        <w:br/>
        <w:t xml:space="preserve">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wielkości i kształtu okien oraz podziału stolarki okiennej), kolorystyka i stosowane </w:t>
      </w:r>
      <w:r>
        <w:rPr>
          <w:sz w:val="24"/>
          <w:szCs w:val="24"/>
        </w:rPr>
        <w:br/>
        <w:t xml:space="preserve">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materiały budowlane. </w:t>
      </w:r>
    </w:p>
    <w:p w14:paraId="07D82C6E" w14:textId="3B542127" w:rsidR="0005366D" w:rsidRDefault="0005366D" w:rsidP="0005366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Dopuszcza się adaptację zabytkowych budynków do nowych funkcji usługowych a także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zmiany związane z przystosowaniem ich do współczesnych wymogów technicznych i </w:t>
      </w:r>
      <w:r>
        <w:rPr>
          <w:sz w:val="24"/>
          <w:szCs w:val="24"/>
        </w:rPr>
        <w:br/>
        <w:t xml:space="preserve">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funkcjonalnych z zachowaniem zasad ochrony, przy czym wyklucza się stosowanie </w:t>
      </w:r>
      <w:r>
        <w:rPr>
          <w:sz w:val="24"/>
          <w:szCs w:val="24"/>
        </w:rPr>
        <w:br/>
        <w:t xml:space="preserve">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>zewnętrznych okładzin ocieplających. Dopuszcza się harmonijną rozbudowę oraz</w:t>
      </w:r>
      <w:r>
        <w:rPr>
          <w:sz w:val="24"/>
          <w:szCs w:val="24"/>
        </w:rPr>
        <w:br/>
        <w:t xml:space="preserve">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>nadbudowę budynków przy zachowaniu proporcji brył i kompozycji elewacji.</w:t>
      </w:r>
    </w:p>
    <w:p w14:paraId="0B2D3508" w14:textId="5DAF2A6B" w:rsidR="0005366D" w:rsidRDefault="0005366D" w:rsidP="0005366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W przypadku prowadzenia prac budowlanych obowiązują przepisy odrębne dotyczące </w:t>
      </w:r>
      <w:r>
        <w:rPr>
          <w:sz w:val="24"/>
          <w:szCs w:val="24"/>
        </w:rPr>
        <w:br/>
        <w:t xml:space="preserve">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ochrony zabytków i opieki nad zabytkami.   </w:t>
      </w:r>
    </w:p>
    <w:p w14:paraId="605828CE" w14:textId="7CB96C3A" w:rsidR="0005366D" w:rsidRDefault="0005366D" w:rsidP="0005366D">
      <w:pPr>
        <w:spacing w:line="2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5459F7">
        <w:rPr>
          <w:sz w:val="24"/>
          <w:szCs w:val="24"/>
        </w:rPr>
        <w:t xml:space="preserve">  </w:t>
      </w:r>
      <w:r>
        <w:rPr>
          <w:b/>
          <w:bCs/>
          <w:sz w:val="24"/>
          <w:szCs w:val="24"/>
        </w:rPr>
        <w:t>Działka 243/4 o pow. 0,0532 ha:</w:t>
      </w:r>
      <w:r>
        <w:rPr>
          <w:sz w:val="24"/>
          <w:szCs w:val="24"/>
        </w:rPr>
        <w:t xml:space="preserve">    </w:t>
      </w:r>
    </w:p>
    <w:p w14:paraId="312249D1" w14:textId="1E08C383" w:rsidR="0005366D" w:rsidRDefault="005459F7" w:rsidP="0005366D">
      <w:pPr>
        <w:spacing w:line="2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05366D">
        <w:rPr>
          <w:sz w:val="24"/>
          <w:szCs w:val="24"/>
        </w:rPr>
        <w:t xml:space="preserve">&gt; stanowi drogę wewnętrzną dla obsługi komunikacyjnej nieruchomości zabudowanych </w:t>
      </w:r>
      <w:r w:rsidR="0005366D">
        <w:rPr>
          <w:sz w:val="24"/>
          <w:szCs w:val="24"/>
        </w:rPr>
        <w:br/>
        <w:t xml:space="preserve">   </w:t>
      </w:r>
      <w:r>
        <w:rPr>
          <w:sz w:val="24"/>
          <w:szCs w:val="24"/>
        </w:rPr>
        <w:t xml:space="preserve">    </w:t>
      </w:r>
      <w:r w:rsidR="0005366D">
        <w:rPr>
          <w:sz w:val="24"/>
          <w:szCs w:val="24"/>
        </w:rPr>
        <w:t xml:space="preserve">budynkami; dawnego młyna, kuźni i urzędu, za pośrednictwem której zapewniony jest </w:t>
      </w:r>
      <w:r w:rsidR="0005366D">
        <w:rPr>
          <w:sz w:val="24"/>
          <w:szCs w:val="24"/>
        </w:rPr>
        <w:br/>
        <w:t xml:space="preserve">   </w:t>
      </w:r>
      <w:r>
        <w:rPr>
          <w:sz w:val="24"/>
          <w:szCs w:val="24"/>
        </w:rPr>
        <w:t xml:space="preserve">    </w:t>
      </w:r>
      <w:r w:rsidR="0005366D">
        <w:rPr>
          <w:sz w:val="24"/>
          <w:szCs w:val="24"/>
        </w:rPr>
        <w:t xml:space="preserve">również dostęp do drogi publicznej ul. Puckiej, dla nieruchomości będącej przedmiotem </w:t>
      </w:r>
      <w:r w:rsidR="0005366D">
        <w:rPr>
          <w:sz w:val="24"/>
          <w:szCs w:val="24"/>
        </w:rPr>
        <w:br/>
        <w:t xml:space="preserve">   </w:t>
      </w:r>
      <w:r>
        <w:rPr>
          <w:sz w:val="24"/>
          <w:szCs w:val="24"/>
        </w:rPr>
        <w:t xml:space="preserve">    </w:t>
      </w:r>
      <w:r w:rsidR="0005366D">
        <w:rPr>
          <w:sz w:val="24"/>
          <w:szCs w:val="24"/>
        </w:rPr>
        <w:t>sprzedaży.</w:t>
      </w:r>
    </w:p>
    <w:p w14:paraId="0B76AEBF" w14:textId="0B1B7C31" w:rsidR="0005366D" w:rsidRDefault="005459F7" w:rsidP="0005366D">
      <w:pPr>
        <w:spacing w:line="2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05366D">
        <w:rPr>
          <w:sz w:val="24"/>
          <w:szCs w:val="24"/>
        </w:rPr>
        <w:t xml:space="preserve">&gt; przez teren ww. działki przebiegają sieci uzbrojenia terenu: energetyczna, wodociągowa, </w:t>
      </w:r>
      <w:r w:rsidR="0005366D">
        <w:rPr>
          <w:sz w:val="24"/>
          <w:szCs w:val="24"/>
        </w:rPr>
        <w:br/>
        <w:t xml:space="preserve">   </w:t>
      </w:r>
      <w:r>
        <w:rPr>
          <w:sz w:val="24"/>
          <w:szCs w:val="24"/>
        </w:rPr>
        <w:t xml:space="preserve">    </w:t>
      </w:r>
      <w:r w:rsidR="0005366D">
        <w:rPr>
          <w:sz w:val="24"/>
          <w:szCs w:val="24"/>
        </w:rPr>
        <w:t>kanalizacyjna i gazowa.</w:t>
      </w:r>
    </w:p>
    <w:p w14:paraId="631A845D" w14:textId="7FAA743B" w:rsidR="0005366D" w:rsidRDefault="0005366D" w:rsidP="0005366D">
      <w:pPr>
        <w:spacing w:line="2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5459F7">
        <w:rPr>
          <w:sz w:val="24"/>
          <w:szCs w:val="24"/>
        </w:rPr>
        <w:t xml:space="preserve">    </w:t>
      </w:r>
      <w:r>
        <w:rPr>
          <w:sz w:val="24"/>
          <w:szCs w:val="24"/>
        </w:rPr>
        <w:t>Nabywcy nieruchomości zobowiązani będą do ustanowienia na rzecz</w:t>
      </w:r>
      <w:r w:rsidR="00BB0EB7">
        <w:rPr>
          <w:sz w:val="24"/>
          <w:szCs w:val="24"/>
        </w:rPr>
        <w:t xml:space="preserve"> każdego</w:t>
      </w:r>
      <w:r>
        <w:rPr>
          <w:sz w:val="24"/>
          <w:szCs w:val="24"/>
        </w:rPr>
        <w:t xml:space="preserve"> </w:t>
      </w:r>
      <w:r w:rsidR="00BB0EB7">
        <w:rPr>
          <w:sz w:val="24"/>
          <w:szCs w:val="24"/>
        </w:rPr>
        <w:br/>
        <w:t xml:space="preserve">       </w:t>
      </w:r>
      <w:r>
        <w:rPr>
          <w:sz w:val="24"/>
          <w:szCs w:val="24"/>
        </w:rPr>
        <w:t xml:space="preserve">przedsiębiorcy przesyłowego (gestora sieci) nieodpłatnej i na czas nieoznaczony </w:t>
      </w:r>
      <w:r w:rsidR="00BB0EB7">
        <w:rPr>
          <w:sz w:val="24"/>
          <w:szCs w:val="24"/>
        </w:rPr>
        <w:br/>
        <w:t xml:space="preserve">       </w:t>
      </w:r>
      <w:r>
        <w:rPr>
          <w:sz w:val="24"/>
          <w:szCs w:val="24"/>
        </w:rPr>
        <w:t xml:space="preserve">służebności </w:t>
      </w:r>
      <w:proofErr w:type="spellStart"/>
      <w:r>
        <w:rPr>
          <w:sz w:val="24"/>
          <w:szCs w:val="24"/>
        </w:rPr>
        <w:t>przesyłu</w:t>
      </w:r>
      <w:proofErr w:type="spellEnd"/>
      <w:r>
        <w:rPr>
          <w:sz w:val="24"/>
          <w:szCs w:val="24"/>
        </w:rPr>
        <w:t xml:space="preserve"> </w:t>
      </w:r>
      <w:r w:rsidR="00BB0EB7">
        <w:rPr>
          <w:sz w:val="24"/>
          <w:szCs w:val="24"/>
        </w:rPr>
        <w:t>p</w:t>
      </w:r>
      <w:r>
        <w:rPr>
          <w:sz w:val="24"/>
          <w:szCs w:val="24"/>
        </w:rPr>
        <w:t xml:space="preserve">olegającej na prawie swobodnego dostępu i korzystania </w:t>
      </w:r>
      <w:r w:rsidR="00BB0EB7">
        <w:rPr>
          <w:sz w:val="24"/>
          <w:szCs w:val="24"/>
        </w:rPr>
        <w:br/>
        <w:t xml:space="preserve">       </w:t>
      </w:r>
      <w:r>
        <w:rPr>
          <w:sz w:val="24"/>
          <w:szCs w:val="24"/>
        </w:rPr>
        <w:t xml:space="preserve">z nieruchomości w zakresie niezbędnym do eksploatacji, a w szczególności do </w:t>
      </w:r>
      <w:r w:rsidR="00BB0EB7">
        <w:rPr>
          <w:sz w:val="24"/>
          <w:szCs w:val="24"/>
        </w:rPr>
        <w:br/>
        <w:t xml:space="preserve">       </w:t>
      </w:r>
      <w:r>
        <w:rPr>
          <w:sz w:val="24"/>
          <w:szCs w:val="24"/>
        </w:rPr>
        <w:t xml:space="preserve">dokonywania konserwacji, remontów, modernizacji i usuwania awarii oraz przebudowy </w:t>
      </w:r>
      <w:r w:rsidR="00BB0EB7">
        <w:rPr>
          <w:sz w:val="24"/>
          <w:szCs w:val="24"/>
        </w:rPr>
        <w:br/>
        <w:t xml:space="preserve">       </w:t>
      </w:r>
      <w:r>
        <w:rPr>
          <w:sz w:val="24"/>
          <w:szCs w:val="24"/>
        </w:rPr>
        <w:t xml:space="preserve">i rozbiórki urządzeń sieci posadowionych na nabywanych nieruchomościach wraz </w:t>
      </w:r>
      <w:r w:rsidR="00BB0EB7">
        <w:rPr>
          <w:sz w:val="24"/>
          <w:szCs w:val="24"/>
        </w:rPr>
        <w:br/>
        <w:t xml:space="preserve">       </w:t>
      </w:r>
      <w:r>
        <w:rPr>
          <w:sz w:val="24"/>
          <w:szCs w:val="24"/>
        </w:rPr>
        <w:t xml:space="preserve">z prawem wejścia i wjazdu na teren odpowiednim sprzętem przez pracowników </w:t>
      </w:r>
      <w:r w:rsidR="00BB0EB7">
        <w:rPr>
          <w:sz w:val="24"/>
          <w:szCs w:val="24"/>
        </w:rPr>
        <w:br/>
        <w:t xml:space="preserve">       </w:t>
      </w:r>
      <w:r>
        <w:rPr>
          <w:sz w:val="24"/>
          <w:szCs w:val="24"/>
        </w:rPr>
        <w:t xml:space="preserve">przedsiębiorcy a także inne podmioty i osoby, którymi przedsiębiorca posługuje się </w:t>
      </w:r>
      <w:r w:rsidR="00BB0EB7">
        <w:rPr>
          <w:sz w:val="24"/>
          <w:szCs w:val="24"/>
        </w:rPr>
        <w:br/>
        <w:t xml:space="preserve">       </w:t>
      </w:r>
      <w:r>
        <w:rPr>
          <w:sz w:val="24"/>
          <w:szCs w:val="24"/>
        </w:rPr>
        <w:t xml:space="preserve">w związku z prowadzoną działalnością.  </w:t>
      </w:r>
    </w:p>
    <w:p w14:paraId="0B54DFB8" w14:textId="7D58E03F" w:rsidR="0005366D" w:rsidRDefault="005459F7" w:rsidP="0005366D">
      <w:pPr>
        <w:spacing w:line="240" w:lineRule="atLeast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P</w:t>
      </w:r>
      <w:r w:rsidR="0005366D">
        <w:rPr>
          <w:b/>
          <w:bCs/>
          <w:sz w:val="24"/>
          <w:szCs w:val="24"/>
        </w:rPr>
        <w:t>rzedmiotowe działki</w:t>
      </w:r>
      <w:r w:rsidR="0005366D">
        <w:rPr>
          <w:sz w:val="24"/>
          <w:szCs w:val="24"/>
        </w:rPr>
        <w:t xml:space="preserve"> nr </w:t>
      </w:r>
      <w:r w:rsidR="0005366D">
        <w:rPr>
          <w:b/>
          <w:bCs/>
          <w:sz w:val="24"/>
          <w:szCs w:val="24"/>
        </w:rPr>
        <w:t>243/52 i 243/4</w:t>
      </w:r>
      <w:r w:rsidR="0005366D">
        <w:rPr>
          <w:sz w:val="24"/>
          <w:szCs w:val="24"/>
        </w:rPr>
        <w:t xml:space="preserve"> położone są:</w:t>
      </w:r>
    </w:p>
    <w:p w14:paraId="521759F4" w14:textId="6F7D5403" w:rsidR="0005366D" w:rsidRDefault="0005366D" w:rsidP="0005366D">
      <w:pPr>
        <w:spacing w:line="2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5459F7">
        <w:rPr>
          <w:sz w:val="24"/>
          <w:szCs w:val="24"/>
        </w:rPr>
        <w:t>&gt;</w:t>
      </w:r>
      <w:r>
        <w:rPr>
          <w:sz w:val="24"/>
          <w:szCs w:val="24"/>
        </w:rPr>
        <w:t xml:space="preserve"> w granicach Głównego Zbiornika Wód Podziemnych  nr 110, dla którego wyznaczono </w:t>
      </w:r>
      <w:r>
        <w:rPr>
          <w:sz w:val="24"/>
          <w:szCs w:val="24"/>
        </w:rPr>
        <w:br/>
        <w:t xml:space="preserve">     obszar ochronny; obowiązują ograniczenia i zakazy związane z ochroną zasobów wód </w:t>
      </w:r>
      <w:r>
        <w:rPr>
          <w:sz w:val="24"/>
          <w:szCs w:val="24"/>
        </w:rPr>
        <w:br/>
        <w:t xml:space="preserve">     podziemnych określone w przepisach odrębnych; należy stosować rozwiązania techniczne, </w:t>
      </w:r>
      <w:r>
        <w:rPr>
          <w:sz w:val="24"/>
          <w:szCs w:val="24"/>
        </w:rPr>
        <w:br/>
        <w:t xml:space="preserve">     technologiczne i organizacyjne, gwarantujące zabezpieczenia przed zniszczeniem warstwy </w:t>
      </w:r>
      <w:r>
        <w:rPr>
          <w:sz w:val="24"/>
          <w:szCs w:val="24"/>
        </w:rPr>
        <w:br/>
        <w:t xml:space="preserve">     wodonośnej,</w:t>
      </w:r>
    </w:p>
    <w:p w14:paraId="64E2C3C0" w14:textId="12D591D2" w:rsidR="0005366D" w:rsidRDefault="005459F7" w:rsidP="0005366D">
      <w:pPr>
        <w:spacing w:line="2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&gt; </w:t>
      </w:r>
      <w:r w:rsidR="0005366D">
        <w:rPr>
          <w:sz w:val="24"/>
          <w:szCs w:val="24"/>
        </w:rPr>
        <w:t>w obszarze płytkiego zalegania zwierciadła wód gruntowych.</w:t>
      </w:r>
    </w:p>
    <w:p w14:paraId="6A7C7BFB" w14:textId="2FBDAD12" w:rsidR="0005366D" w:rsidRDefault="0005366D" w:rsidP="0005366D">
      <w:pPr>
        <w:spacing w:line="2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Dla projektowanych inwestycji, w zależności od potrzeb, należy wykonać dokumentację </w:t>
      </w:r>
      <w:r>
        <w:rPr>
          <w:sz w:val="24"/>
          <w:szCs w:val="24"/>
        </w:rPr>
        <w:br/>
        <w:t xml:space="preserve">     geologiczno-inżynierską, zgodnie z przepisami odrębnymi</w:t>
      </w:r>
    </w:p>
    <w:p w14:paraId="672D1325" w14:textId="77777777" w:rsidR="0005366D" w:rsidRDefault="0005366D" w:rsidP="0005366D">
      <w:pPr>
        <w:spacing w:line="2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-----------------------------------------------------------------------------------------------------------------</w:t>
      </w:r>
    </w:p>
    <w:p w14:paraId="4744738B" w14:textId="30AB2C61" w:rsidR="0005366D" w:rsidRDefault="0005366D" w:rsidP="0005366D">
      <w:pPr>
        <w:pBdr>
          <w:bottom w:val="single" w:sz="6" w:space="1" w:color="auto"/>
        </w:pBdr>
        <w:spacing w:line="2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4. </w:t>
      </w:r>
      <w:r w:rsidRPr="004117B2">
        <w:rPr>
          <w:b/>
          <w:bCs/>
          <w:sz w:val="24"/>
          <w:szCs w:val="24"/>
        </w:rPr>
        <w:t>rodzaj i cel zbycia</w:t>
      </w:r>
      <w:r>
        <w:rPr>
          <w:sz w:val="24"/>
          <w:szCs w:val="24"/>
        </w:rPr>
        <w:t xml:space="preserve">: </w:t>
      </w:r>
      <w:r>
        <w:rPr>
          <w:b/>
          <w:bCs/>
          <w:sz w:val="24"/>
          <w:szCs w:val="24"/>
        </w:rPr>
        <w:t>działka nr 243/52</w:t>
      </w:r>
      <w:r>
        <w:rPr>
          <w:sz w:val="24"/>
          <w:szCs w:val="24"/>
        </w:rPr>
        <w:t xml:space="preserve"> sprzedaż następuje w celu zagospodarowania </w:t>
      </w:r>
      <w:r>
        <w:rPr>
          <w:sz w:val="24"/>
          <w:szCs w:val="24"/>
        </w:rPr>
        <w:br/>
        <w:t xml:space="preserve">                                         zgodnie  z ustaleniami miejscowego planu zagospodarowania </w:t>
      </w:r>
      <w:r>
        <w:rPr>
          <w:sz w:val="24"/>
          <w:szCs w:val="24"/>
        </w:rPr>
        <w:br/>
        <w:t xml:space="preserve">                                         przestrzennego</w:t>
      </w:r>
    </w:p>
    <w:p w14:paraId="28117410" w14:textId="77777777" w:rsidR="0005366D" w:rsidRDefault="0005366D" w:rsidP="0005366D">
      <w:pPr>
        <w:pBdr>
          <w:bottom w:val="single" w:sz="6" w:space="1" w:color="auto"/>
        </w:pBdr>
        <w:spacing w:line="2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</w:t>
      </w:r>
      <w:r>
        <w:rPr>
          <w:b/>
          <w:bCs/>
          <w:sz w:val="24"/>
          <w:szCs w:val="24"/>
        </w:rPr>
        <w:t>udział ½ części w działce nr 243/4</w:t>
      </w:r>
      <w:r>
        <w:rPr>
          <w:sz w:val="24"/>
          <w:szCs w:val="24"/>
        </w:rPr>
        <w:t xml:space="preserve"> stanowiącej drogę wewnętrzną, </w:t>
      </w:r>
      <w:r>
        <w:rPr>
          <w:sz w:val="24"/>
          <w:szCs w:val="24"/>
        </w:rPr>
        <w:br/>
        <w:t xml:space="preserve">                                         za pośrednictwem której zapewniony jest dostęp do drogi publicznej </w:t>
      </w:r>
      <w:r>
        <w:rPr>
          <w:sz w:val="24"/>
          <w:szCs w:val="24"/>
        </w:rPr>
        <w:br/>
        <w:t xml:space="preserve">                                         ul. Puckiej dla działki 243/52, objętej niniejszym wykazem</w:t>
      </w:r>
    </w:p>
    <w:p w14:paraId="409E581D" w14:textId="77777777" w:rsidR="0005366D" w:rsidRDefault="0005366D" w:rsidP="0005366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5. cena nieruchomości:</w:t>
      </w:r>
    </w:p>
    <w:p w14:paraId="15A72342" w14:textId="77777777" w:rsidR="0005366D" w:rsidRDefault="0005366D" w:rsidP="0005366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- działki nr 243/52 – 52.000,- zł </w:t>
      </w:r>
    </w:p>
    <w:p w14:paraId="480062D5" w14:textId="77777777" w:rsidR="0005366D" w:rsidRDefault="0005366D" w:rsidP="0005366D">
      <w:pPr>
        <w:pBdr>
          <w:bottom w:val="single" w:sz="6" w:space="1" w:color="auto"/>
        </w:pBdr>
        <w:ind w:left="426" w:hanging="426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  <w:r>
        <w:rPr>
          <w:sz w:val="24"/>
          <w:szCs w:val="24"/>
        </w:rPr>
        <w:t xml:space="preserve">Sprzedaż zwolniona z podatku VAT zgodnie z art. 43 ust. 1 pkt 10 ustawy o podatku od </w:t>
      </w:r>
      <w:r>
        <w:rPr>
          <w:sz w:val="24"/>
          <w:szCs w:val="24"/>
        </w:rPr>
        <w:br/>
        <w:t>towarów i usług z dnia 11.03.2004 r.</w:t>
      </w:r>
    </w:p>
    <w:p w14:paraId="51DC66A3" w14:textId="77777777" w:rsidR="0005366D" w:rsidRDefault="0005366D" w:rsidP="0005366D">
      <w:pPr>
        <w:pBdr>
          <w:bottom w:val="single" w:sz="6" w:space="1" w:color="auto"/>
        </w:pBd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- udziału ½ części w działce nr 243/4 – 24.000,- zł netto.</w:t>
      </w:r>
    </w:p>
    <w:p w14:paraId="0F5A4C37" w14:textId="77777777" w:rsidR="0005366D" w:rsidRDefault="0005366D" w:rsidP="0005366D">
      <w:pPr>
        <w:pBdr>
          <w:bottom w:val="single" w:sz="6" w:space="1" w:color="auto"/>
        </w:pBd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Do ceny nieruchomości zostanie doliczony podatek VAT, w wysokości wynikającej</w:t>
      </w:r>
      <w:r>
        <w:rPr>
          <w:sz w:val="24"/>
          <w:szCs w:val="24"/>
        </w:rPr>
        <w:br/>
        <w:t xml:space="preserve">      z obowiązujących przepisów ustawy o podatku od towarów i usług z dnia 11.03.2004r.</w:t>
      </w:r>
    </w:p>
    <w:p w14:paraId="162A9B05" w14:textId="77777777" w:rsidR="0005366D" w:rsidRDefault="0005366D" w:rsidP="0005366D">
      <w:pPr>
        <w:pStyle w:val="Bezodstpw"/>
        <w:tabs>
          <w:tab w:val="left" w:pos="142"/>
        </w:tabs>
        <w:rPr>
          <w:sz w:val="24"/>
          <w:szCs w:val="24"/>
        </w:rPr>
      </w:pPr>
      <w:r>
        <w:rPr>
          <w:sz w:val="24"/>
          <w:szCs w:val="24"/>
        </w:rPr>
        <w:t>6. osoby, którym przysługuje pierwszeństwo w nabyciu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w/w nieruchomości  na podstawie art. </w:t>
      </w:r>
      <w:r>
        <w:rPr>
          <w:sz w:val="24"/>
          <w:szCs w:val="24"/>
        </w:rPr>
        <w:br/>
        <w:t xml:space="preserve">    34 ust. 1 punkt 1 i 2 ustawy z dnia 21 sierpnia 1997 r. o gospodarce nieruchomościami, </w:t>
      </w:r>
      <w:r>
        <w:rPr>
          <w:sz w:val="24"/>
          <w:szCs w:val="24"/>
        </w:rPr>
        <w:br/>
        <w:t xml:space="preserve">     które spełniają jeden z niżej wymienionych warunków:</w:t>
      </w:r>
    </w:p>
    <w:p w14:paraId="7B89DBC4" w14:textId="77777777" w:rsidR="0005366D" w:rsidRDefault="0005366D" w:rsidP="0005366D">
      <w:pPr>
        <w:pStyle w:val="Bezodstpw"/>
        <w:tabs>
          <w:tab w:val="left" w:pos="142"/>
        </w:tabs>
        <w:rPr>
          <w:b/>
          <w:sz w:val="8"/>
          <w:szCs w:val="8"/>
        </w:rPr>
      </w:pPr>
    </w:p>
    <w:p w14:paraId="72C0DCF2" w14:textId="77777777" w:rsidR="0005366D" w:rsidRDefault="0005366D" w:rsidP="0005366D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- przysługuje im roszczenie o nabycie tej nieruchomości z mocy w/w ustawy lub   </w:t>
      </w:r>
    </w:p>
    <w:p w14:paraId="6BE91BBC" w14:textId="77777777" w:rsidR="0005366D" w:rsidRDefault="0005366D" w:rsidP="0005366D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odrębnych przepisów,</w:t>
      </w:r>
    </w:p>
    <w:p w14:paraId="68D9E3D2" w14:textId="77777777" w:rsidR="0005366D" w:rsidRDefault="0005366D" w:rsidP="0005366D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- są poprzednimi właścicielami zbywanej nieruchomości pozbawionymi prawa własności </w:t>
      </w:r>
    </w:p>
    <w:p w14:paraId="0A05D81E" w14:textId="77777777" w:rsidR="0005366D" w:rsidRDefault="0005366D" w:rsidP="0005366D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tej nieruchomości przed dniem 5 grudnia1990 r. albo ich spadkobiercami, </w:t>
      </w:r>
    </w:p>
    <w:p w14:paraId="1D40AECC" w14:textId="77777777" w:rsidR="0005366D" w:rsidRDefault="0005366D" w:rsidP="0005366D">
      <w:pPr>
        <w:pStyle w:val="Bezodstpw"/>
        <w:tabs>
          <w:tab w:val="left" w:pos="142"/>
        </w:tabs>
        <w:rPr>
          <w:sz w:val="8"/>
          <w:szCs w:val="8"/>
        </w:rPr>
      </w:pPr>
    </w:p>
    <w:p w14:paraId="557E8EEA" w14:textId="37CAD7D6" w:rsidR="0005366D" w:rsidRDefault="0005366D" w:rsidP="0005366D">
      <w:pPr>
        <w:pStyle w:val="Bezodstpw"/>
        <w:pBdr>
          <w:bottom w:val="single" w:sz="6" w:space="1" w:color="auto"/>
        </w:pBdr>
        <w:rPr>
          <w:sz w:val="24"/>
          <w:szCs w:val="24"/>
        </w:rPr>
      </w:pPr>
      <w:r>
        <w:rPr>
          <w:sz w:val="24"/>
          <w:szCs w:val="24"/>
        </w:rPr>
        <w:t xml:space="preserve">   mogą  składać wnioski o jej nabycie w Urzędzie Miasta w Redzie w terminie 6 tygodni </w:t>
      </w:r>
      <w:r>
        <w:rPr>
          <w:sz w:val="24"/>
          <w:szCs w:val="24"/>
        </w:rPr>
        <w:br/>
        <w:t xml:space="preserve">   licząc od dnia podania wykazu do publicznej wiadomości tj. do dnia </w:t>
      </w:r>
      <w:r w:rsidR="005459F7">
        <w:rPr>
          <w:sz w:val="24"/>
          <w:szCs w:val="24"/>
        </w:rPr>
        <w:t>04 czerwca 2021r.</w:t>
      </w:r>
    </w:p>
    <w:p w14:paraId="2EBBC0AF" w14:textId="77777777" w:rsidR="005459F7" w:rsidRDefault="005459F7" w:rsidP="0005366D">
      <w:pPr>
        <w:pStyle w:val="Bezodstpw"/>
        <w:rPr>
          <w:sz w:val="24"/>
          <w:szCs w:val="24"/>
        </w:rPr>
      </w:pPr>
    </w:p>
    <w:p w14:paraId="0ACC8FBB" w14:textId="1543BE18" w:rsidR="0005366D" w:rsidRDefault="0005366D" w:rsidP="0005366D">
      <w:pPr>
        <w:spacing w:line="2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Wykaz podaje się do publicznej wiadomości na okres 21 dni tj. do dnia </w:t>
      </w:r>
      <w:r w:rsidR="005459F7">
        <w:rPr>
          <w:sz w:val="24"/>
          <w:szCs w:val="24"/>
        </w:rPr>
        <w:t>13 maja 2021r.</w:t>
      </w:r>
    </w:p>
    <w:p w14:paraId="64B2BDDE" w14:textId="77777777" w:rsidR="0005366D" w:rsidRDefault="0005366D" w:rsidP="0005366D">
      <w:pPr>
        <w:spacing w:line="2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54A9A3B8" w14:textId="77777777" w:rsidR="005459F7" w:rsidRDefault="005459F7" w:rsidP="0005366D">
      <w:pPr>
        <w:spacing w:line="240" w:lineRule="atLeast"/>
        <w:jc w:val="both"/>
        <w:rPr>
          <w:sz w:val="24"/>
          <w:szCs w:val="24"/>
        </w:rPr>
      </w:pPr>
    </w:p>
    <w:p w14:paraId="4FF57940" w14:textId="77777777" w:rsidR="005459F7" w:rsidRDefault="005459F7" w:rsidP="0005366D">
      <w:pPr>
        <w:spacing w:line="240" w:lineRule="atLeast"/>
        <w:jc w:val="both"/>
        <w:rPr>
          <w:sz w:val="24"/>
          <w:szCs w:val="24"/>
        </w:rPr>
      </w:pPr>
    </w:p>
    <w:p w14:paraId="5CD4D0D7" w14:textId="0C743CA8" w:rsidR="0005366D" w:rsidRDefault="0005366D" w:rsidP="0005366D">
      <w:pPr>
        <w:spacing w:line="240" w:lineRule="atLeast"/>
        <w:jc w:val="both"/>
      </w:pPr>
      <w:r>
        <w:rPr>
          <w:sz w:val="24"/>
          <w:szCs w:val="24"/>
        </w:rPr>
        <w:t xml:space="preserve">Reda, </w:t>
      </w:r>
      <w:r w:rsidR="005459F7">
        <w:rPr>
          <w:sz w:val="24"/>
          <w:szCs w:val="24"/>
        </w:rPr>
        <w:t>dnia 22 kwietnia 2021r.</w:t>
      </w:r>
    </w:p>
    <w:p w14:paraId="6B5CA0E5" w14:textId="77777777" w:rsidR="0005366D" w:rsidRDefault="0005366D" w:rsidP="0005366D">
      <w:pPr>
        <w:jc w:val="both"/>
      </w:pPr>
    </w:p>
    <w:p w14:paraId="5B955465" w14:textId="77777777" w:rsidR="0005366D" w:rsidRDefault="0005366D" w:rsidP="0005366D"/>
    <w:p w14:paraId="53C83AD3" w14:textId="2DCA16EA" w:rsidR="008578FD" w:rsidRPr="004D2F00" w:rsidRDefault="00604782" w:rsidP="000C1B9D">
      <w:pPr>
        <w:jc w:val="both"/>
      </w:pPr>
      <w:r>
        <w:br/>
      </w:r>
      <w:r w:rsidR="003A05FE">
        <w:br/>
      </w:r>
    </w:p>
    <w:sectPr w:rsidR="008578FD" w:rsidRPr="004D2F00" w:rsidSect="00CD2776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D57C7"/>
    <w:multiLevelType w:val="hybridMultilevel"/>
    <w:tmpl w:val="54AA77B2"/>
    <w:lvl w:ilvl="0" w:tplc="21FE5A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1B2567"/>
    <w:multiLevelType w:val="hybridMultilevel"/>
    <w:tmpl w:val="36BC2F96"/>
    <w:lvl w:ilvl="0" w:tplc="FF8E9B96">
      <w:start w:val="6"/>
      <w:numFmt w:val="bullet"/>
      <w:lvlText w:val=""/>
      <w:lvlJc w:val="left"/>
      <w:pPr>
        <w:ind w:left="48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2" w15:restartNumberingAfterBreak="0">
    <w:nsid w:val="4C7610FE"/>
    <w:multiLevelType w:val="hybridMultilevel"/>
    <w:tmpl w:val="D24E96F6"/>
    <w:lvl w:ilvl="0" w:tplc="4F04A44E">
      <w:start w:val="6"/>
      <w:numFmt w:val="bullet"/>
      <w:lvlText w:val=""/>
      <w:lvlJc w:val="left"/>
      <w:pPr>
        <w:ind w:left="48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3" w15:restartNumberingAfterBreak="0">
    <w:nsid w:val="64AE3713"/>
    <w:multiLevelType w:val="hybridMultilevel"/>
    <w:tmpl w:val="8D5A5EC6"/>
    <w:lvl w:ilvl="0" w:tplc="077EDE24">
      <w:start w:val="6"/>
      <w:numFmt w:val="bullet"/>
      <w:lvlText w:val=""/>
      <w:lvlJc w:val="left"/>
      <w:pPr>
        <w:ind w:left="60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4" w15:restartNumberingAfterBreak="0">
    <w:nsid w:val="6974502C"/>
    <w:multiLevelType w:val="hybridMultilevel"/>
    <w:tmpl w:val="3D24D8BA"/>
    <w:lvl w:ilvl="0" w:tplc="D34CAA28">
      <w:start w:val="6"/>
      <w:numFmt w:val="bullet"/>
      <w:lvlText w:val=""/>
      <w:lvlJc w:val="left"/>
      <w:pPr>
        <w:ind w:left="48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FD"/>
    <w:rsid w:val="0005366D"/>
    <w:rsid w:val="000C1B9D"/>
    <w:rsid w:val="0036195B"/>
    <w:rsid w:val="003A05FE"/>
    <w:rsid w:val="004117B2"/>
    <w:rsid w:val="00435EDC"/>
    <w:rsid w:val="00450AAE"/>
    <w:rsid w:val="00483CD2"/>
    <w:rsid w:val="004C033B"/>
    <w:rsid w:val="004D2F00"/>
    <w:rsid w:val="005459F7"/>
    <w:rsid w:val="00604782"/>
    <w:rsid w:val="00660A6D"/>
    <w:rsid w:val="00693D46"/>
    <w:rsid w:val="007E353F"/>
    <w:rsid w:val="008578FD"/>
    <w:rsid w:val="008C3381"/>
    <w:rsid w:val="008D2336"/>
    <w:rsid w:val="00B81F60"/>
    <w:rsid w:val="00B8431B"/>
    <w:rsid w:val="00BB0EB7"/>
    <w:rsid w:val="00C1735B"/>
    <w:rsid w:val="00C83E1A"/>
    <w:rsid w:val="00CC189A"/>
    <w:rsid w:val="00CD2776"/>
    <w:rsid w:val="00D37BAC"/>
    <w:rsid w:val="00FC024C"/>
    <w:rsid w:val="00FE2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B054A30"/>
  <w15:chartTrackingRefBased/>
  <w15:docId w15:val="{322CAE4E-ACA9-4C7A-9427-3C69BB76F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7B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735B"/>
    <w:pPr>
      <w:ind w:left="720"/>
      <w:contextualSpacing/>
    </w:pPr>
  </w:style>
  <w:style w:type="paragraph" w:styleId="Bezodstpw">
    <w:name w:val="No Spacing"/>
    <w:uiPriority w:val="1"/>
    <w:qFormat/>
    <w:rsid w:val="000536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903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2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6</Pages>
  <Words>2736</Words>
  <Characters>16420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Ziółkowska</dc:creator>
  <cp:keywords/>
  <dc:description/>
  <cp:lastModifiedBy>Marlena Ziółkowska</cp:lastModifiedBy>
  <cp:revision>11</cp:revision>
  <cp:lastPrinted>2021-04-21T09:02:00Z</cp:lastPrinted>
  <dcterms:created xsi:type="dcterms:W3CDTF">2021-03-30T11:51:00Z</dcterms:created>
  <dcterms:modified xsi:type="dcterms:W3CDTF">2021-04-21T09:04:00Z</dcterms:modified>
</cp:coreProperties>
</file>